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A0D7EA">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b/>
          <w:color w:val="auto"/>
          <w:kern w:val="0"/>
          <w:sz w:val="32"/>
          <w:szCs w:val="32"/>
          <w:highlight w:val="none"/>
        </w:rPr>
      </w:pPr>
      <w:r>
        <w:rPr>
          <w:rFonts w:hint="eastAsia"/>
          <w:b/>
          <w:color w:val="auto"/>
          <w:kern w:val="0"/>
          <w:sz w:val="32"/>
          <w:szCs w:val="32"/>
          <w:highlight w:val="none"/>
        </w:rPr>
        <w:t>中国重汽集团成都王牌商用车有限公司</w:t>
      </w:r>
    </w:p>
    <w:p w14:paraId="5A89BEAD">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b/>
          <w:color w:val="auto"/>
          <w:kern w:val="0"/>
          <w:sz w:val="32"/>
          <w:szCs w:val="32"/>
          <w:highlight w:val="none"/>
        </w:rPr>
      </w:pPr>
      <w:r>
        <w:rPr>
          <w:rFonts w:hint="eastAsia"/>
          <w:b/>
          <w:color w:val="auto"/>
          <w:kern w:val="0"/>
          <w:sz w:val="32"/>
          <w:szCs w:val="32"/>
          <w:highlight w:val="none"/>
          <w:lang w:eastAsia="zh-CN"/>
        </w:rPr>
        <w:t>安全生产监控升级改造项目（3期）</w:t>
      </w:r>
      <w:r>
        <w:rPr>
          <w:b/>
          <w:color w:val="auto"/>
          <w:kern w:val="0"/>
          <w:sz w:val="32"/>
          <w:szCs w:val="32"/>
          <w:highlight w:val="none"/>
        </w:rPr>
        <w:t>招标</w:t>
      </w:r>
      <w:r>
        <w:rPr>
          <w:rFonts w:hint="eastAsia"/>
          <w:b/>
          <w:color w:val="auto"/>
          <w:kern w:val="0"/>
          <w:sz w:val="32"/>
          <w:szCs w:val="32"/>
          <w:highlight w:val="none"/>
        </w:rPr>
        <w:t>公告</w:t>
      </w:r>
    </w:p>
    <w:p w14:paraId="005171B7">
      <w:pPr>
        <w:autoSpaceDE w:val="0"/>
        <w:autoSpaceDN w:val="0"/>
        <w:adjustRightInd w:val="0"/>
        <w:ind w:left="0" w:leftChars="0" w:firstLine="0" w:firstLineChars="0"/>
        <w:jc w:val="center"/>
        <w:rPr>
          <w:color w:val="auto"/>
          <w:kern w:val="0"/>
          <w:highlight w:val="none"/>
        </w:rPr>
      </w:pPr>
    </w:p>
    <w:p w14:paraId="551F93E6">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jc w:val="left"/>
        <w:textAlignment w:val="auto"/>
        <w:rPr>
          <w:rFonts w:hint="eastAsia" w:asciiTheme="minorEastAsia" w:hAnsiTheme="minorEastAsia" w:eastAsiaTheme="minorEastAsia" w:cstheme="minorEastAsia"/>
          <w:b w:val="0"/>
          <w:bCs/>
          <w:color w:val="auto"/>
          <w:kern w:val="0"/>
          <w:sz w:val="24"/>
          <w:szCs w:val="24"/>
          <w:highlight w:val="none"/>
          <w:lang w:eastAsia="zh-CN"/>
        </w:rPr>
      </w:pPr>
      <w:r>
        <w:rPr>
          <w:rFonts w:hint="eastAsia" w:asciiTheme="minorEastAsia" w:hAnsiTheme="minorEastAsia" w:eastAsiaTheme="minorEastAsia" w:cstheme="minorEastAsia"/>
          <w:b w:val="0"/>
          <w:bCs/>
          <w:color w:val="auto"/>
          <w:kern w:val="0"/>
          <w:sz w:val="24"/>
          <w:szCs w:val="24"/>
          <w:highlight w:val="none"/>
        </w:rPr>
        <w:t>一、</w:t>
      </w:r>
      <w:r>
        <w:rPr>
          <w:rFonts w:hint="eastAsia" w:asciiTheme="minorEastAsia" w:hAnsiTheme="minorEastAsia" w:eastAsiaTheme="minorEastAsia" w:cstheme="minorEastAsia"/>
          <w:b w:val="0"/>
          <w:bCs/>
          <w:color w:val="auto"/>
          <w:kern w:val="0"/>
          <w:sz w:val="24"/>
          <w:szCs w:val="24"/>
          <w:highlight w:val="none"/>
          <w:lang w:eastAsia="zh-CN"/>
        </w:rPr>
        <w:t>项目名称：安全生产监控升级改造项目（3期）。</w:t>
      </w:r>
    </w:p>
    <w:p w14:paraId="78EB2320">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eastAsia="zh-CN"/>
        </w:rPr>
        <w:t>二、</w:t>
      </w:r>
      <w:r>
        <w:rPr>
          <w:rFonts w:hint="eastAsia" w:asciiTheme="minorEastAsia" w:hAnsiTheme="minorEastAsia" w:eastAsiaTheme="minorEastAsia" w:cstheme="minorEastAsia"/>
          <w:b w:val="0"/>
          <w:bCs/>
          <w:color w:val="auto"/>
          <w:kern w:val="0"/>
          <w:sz w:val="24"/>
          <w:szCs w:val="24"/>
          <w:highlight w:val="none"/>
          <w:lang w:eastAsia="zh-CN"/>
        </w:rPr>
        <w:t>招标编号：CGZXCX-202607-5485</w:t>
      </w:r>
      <w:r>
        <w:rPr>
          <w:rFonts w:hint="eastAsia" w:asciiTheme="minorEastAsia" w:hAnsiTheme="minorEastAsia" w:eastAsiaTheme="minorEastAsia" w:cstheme="minorEastAsia"/>
          <w:color w:val="auto"/>
          <w:kern w:val="0"/>
          <w:sz w:val="24"/>
          <w:szCs w:val="24"/>
          <w:highlight w:val="none"/>
          <w:lang w:eastAsia="zh-CN"/>
        </w:rPr>
        <w:t>。</w:t>
      </w:r>
    </w:p>
    <w:p w14:paraId="6AB814CB">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eastAsia="zh-CN"/>
        </w:rPr>
        <w:t>三、采购预算：</w:t>
      </w:r>
      <w:r>
        <w:rPr>
          <w:rFonts w:hint="eastAsia" w:asciiTheme="minorEastAsia" w:hAnsiTheme="minorEastAsia" w:eastAsiaTheme="minorEastAsia" w:cstheme="minorEastAsia"/>
          <w:color w:val="auto"/>
          <w:kern w:val="0"/>
          <w:sz w:val="24"/>
          <w:szCs w:val="24"/>
          <w:highlight w:val="none"/>
          <w:lang w:val="en-US" w:eastAsia="zh-CN"/>
        </w:rPr>
        <w:t>44万元。</w:t>
      </w:r>
    </w:p>
    <w:p w14:paraId="126B4430">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eastAsia="zh-CN"/>
        </w:rPr>
        <w:t>四、采购方式：公开招标。</w:t>
      </w:r>
    </w:p>
    <w:p w14:paraId="6F8B7952">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jc w:val="left"/>
        <w:textAlignment w:val="auto"/>
        <w:rPr>
          <w:rFonts w:hint="eastAsia" w:asciiTheme="minorEastAsia" w:hAnsiTheme="minorEastAsia" w:eastAsiaTheme="minorEastAsia" w:cstheme="minorEastAsia"/>
          <w:color w:val="00000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eastAsia="zh-CN"/>
        </w:rPr>
        <w:t>五、</w:t>
      </w:r>
      <w:r>
        <w:rPr>
          <w:rFonts w:hint="eastAsia" w:asciiTheme="minorEastAsia" w:hAnsiTheme="minorEastAsia" w:eastAsiaTheme="minorEastAsia" w:cstheme="minorEastAsia"/>
          <w:color w:val="000000"/>
          <w:sz w:val="24"/>
          <w:szCs w:val="24"/>
          <w:highlight w:val="none"/>
        </w:rPr>
        <w:t>采购内容</w:t>
      </w:r>
      <w:r>
        <w:rPr>
          <w:rFonts w:hint="eastAsia" w:asciiTheme="minorEastAsia" w:hAnsiTheme="minorEastAsia" w:eastAsiaTheme="minorEastAsia" w:cstheme="minorEastAsia"/>
          <w:color w:val="000000"/>
          <w:sz w:val="24"/>
          <w:szCs w:val="24"/>
          <w:highlight w:val="none"/>
          <w:lang w:eastAsia="zh-CN"/>
        </w:rPr>
        <w:t>及要求：</w:t>
      </w:r>
    </w:p>
    <w:tbl>
      <w:tblPr>
        <w:tblStyle w:val="2"/>
        <w:tblpPr w:leftFromText="180" w:rightFromText="180" w:vertAnchor="text" w:horzAnchor="page" w:tblpX="1773" w:tblpY="49"/>
        <w:tblOverlap w:val="never"/>
        <w:tblW w:w="883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77"/>
        <w:gridCol w:w="4795"/>
        <w:gridCol w:w="1683"/>
        <w:gridCol w:w="1683"/>
      </w:tblGrid>
      <w:tr w14:paraId="4AD74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tblHeader/>
        </w:trPr>
        <w:tc>
          <w:tcPr>
            <w:tcW w:w="677" w:type="dxa"/>
            <w:tcBorders>
              <w:top w:val="single" w:color="000000" w:sz="4" w:space="0"/>
              <w:left w:val="single" w:color="000000" w:sz="4" w:space="0"/>
              <w:bottom w:val="single" w:color="000000" w:sz="4" w:space="0"/>
              <w:right w:val="single" w:color="000000" w:sz="4" w:space="0"/>
            </w:tcBorders>
            <w:noWrap/>
            <w:vAlign w:val="center"/>
          </w:tcPr>
          <w:p w14:paraId="64C0AA99">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序号</w:t>
            </w:r>
          </w:p>
        </w:tc>
        <w:tc>
          <w:tcPr>
            <w:tcW w:w="4795" w:type="dxa"/>
            <w:tcBorders>
              <w:top w:val="single" w:color="000000" w:sz="4" w:space="0"/>
              <w:left w:val="single" w:color="000000" w:sz="4" w:space="0"/>
              <w:bottom w:val="single" w:color="000000" w:sz="4" w:space="0"/>
              <w:right w:val="single" w:color="000000" w:sz="4" w:space="0"/>
            </w:tcBorders>
            <w:noWrap/>
            <w:vAlign w:val="center"/>
          </w:tcPr>
          <w:p w14:paraId="442F0533">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名称</w:t>
            </w:r>
          </w:p>
        </w:tc>
        <w:tc>
          <w:tcPr>
            <w:tcW w:w="1683" w:type="dxa"/>
            <w:tcBorders>
              <w:top w:val="single" w:color="000000" w:sz="4" w:space="0"/>
              <w:left w:val="single" w:color="000000" w:sz="4" w:space="0"/>
              <w:bottom w:val="single" w:color="000000" w:sz="4" w:space="0"/>
              <w:right w:val="single" w:color="000000" w:sz="4" w:space="0"/>
            </w:tcBorders>
            <w:noWrap/>
            <w:vAlign w:val="center"/>
          </w:tcPr>
          <w:p w14:paraId="67019134">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单位</w:t>
            </w:r>
          </w:p>
        </w:tc>
        <w:tc>
          <w:tcPr>
            <w:tcW w:w="1683" w:type="dxa"/>
            <w:tcBorders>
              <w:top w:val="single" w:color="000000" w:sz="4" w:space="0"/>
              <w:left w:val="single" w:color="000000" w:sz="4" w:space="0"/>
              <w:bottom w:val="single" w:color="000000" w:sz="4" w:space="0"/>
              <w:right w:val="single" w:color="000000" w:sz="4" w:space="0"/>
            </w:tcBorders>
            <w:noWrap/>
            <w:vAlign w:val="center"/>
          </w:tcPr>
          <w:p w14:paraId="07C1FF03">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数量</w:t>
            </w:r>
          </w:p>
        </w:tc>
      </w:tr>
      <w:tr w14:paraId="317D0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77" w:type="dxa"/>
            <w:tcBorders>
              <w:top w:val="single" w:color="000000" w:sz="4" w:space="0"/>
              <w:left w:val="single" w:color="000000" w:sz="4" w:space="0"/>
              <w:bottom w:val="single" w:color="000000" w:sz="4" w:space="0"/>
              <w:right w:val="single" w:color="000000" w:sz="4" w:space="0"/>
            </w:tcBorders>
            <w:noWrap/>
            <w:vAlign w:val="center"/>
          </w:tcPr>
          <w:p w14:paraId="03BFE927">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宋体" w:eastAsia="微软雅黑" w:cs="宋体"/>
                <w:i w:val="0"/>
                <w:iCs w:val="0"/>
                <w:color w:val="000000"/>
                <w:sz w:val="20"/>
                <w:szCs w:val="22"/>
                <w:highlight w:val="none"/>
                <w:u w:val="none"/>
              </w:rPr>
            </w:pPr>
            <w:r>
              <w:rPr>
                <w:rFonts w:hint="eastAsia" w:ascii="微软雅黑" w:hAnsi="宋体" w:eastAsia="微软雅黑" w:cs="宋体"/>
                <w:i w:val="0"/>
                <w:iCs w:val="0"/>
                <w:color w:val="000000"/>
                <w:kern w:val="0"/>
                <w:sz w:val="20"/>
                <w:szCs w:val="22"/>
                <w:highlight w:val="none"/>
                <w:u w:val="none"/>
                <w:lang w:val="en-US" w:eastAsia="zh-CN" w:bidi="ar"/>
              </w:rPr>
              <w:t>1</w:t>
            </w:r>
          </w:p>
        </w:tc>
        <w:tc>
          <w:tcPr>
            <w:tcW w:w="4795" w:type="dxa"/>
            <w:tcBorders>
              <w:top w:val="single" w:color="000000" w:sz="4" w:space="0"/>
              <w:left w:val="single" w:color="000000" w:sz="4" w:space="0"/>
              <w:bottom w:val="single" w:color="000000" w:sz="4" w:space="0"/>
              <w:right w:val="single" w:color="000000" w:sz="4" w:space="0"/>
            </w:tcBorders>
            <w:noWrap w:val="0"/>
            <w:vAlign w:val="center"/>
          </w:tcPr>
          <w:p w14:paraId="048A5D29">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left"/>
              <w:textAlignment w:val="center"/>
              <w:rPr>
                <w:rFonts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海康威视高清监控枪机</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5F4AFCDC">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台</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56D6084E">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 xml:space="preserve">71 </w:t>
            </w:r>
          </w:p>
        </w:tc>
      </w:tr>
      <w:tr w14:paraId="6B07C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77" w:type="dxa"/>
            <w:tcBorders>
              <w:top w:val="single" w:color="000000" w:sz="4" w:space="0"/>
              <w:left w:val="single" w:color="000000" w:sz="4" w:space="0"/>
              <w:bottom w:val="single" w:color="000000" w:sz="4" w:space="0"/>
              <w:right w:val="single" w:color="000000" w:sz="4" w:space="0"/>
            </w:tcBorders>
            <w:noWrap/>
            <w:vAlign w:val="center"/>
          </w:tcPr>
          <w:p w14:paraId="44B6AADF">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宋体" w:eastAsia="微软雅黑" w:cs="宋体"/>
                <w:i w:val="0"/>
                <w:iCs w:val="0"/>
                <w:color w:val="000000"/>
                <w:sz w:val="20"/>
                <w:szCs w:val="22"/>
                <w:highlight w:val="none"/>
                <w:u w:val="none"/>
              </w:rPr>
            </w:pPr>
            <w:r>
              <w:rPr>
                <w:rFonts w:hint="eastAsia" w:ascii="微软雅黑" w:hAnsi="宋体" w:eastAsia="微软雅黑" w:cs="宋体"/>
                <w:i w:val="0"/>
                <w:iCs w:val="0"/>
                <w:color w:val="000000"/>
                <w:kern w:val="0"/>
                <w:sz w:val="20"/>
                <w:szCs w:val="22"/>
                <w:highlight w:val="none"/>
                <w:u w:val="none"/>
                <w:lang w:val="en-US" w:eastAsia="zh-CN" w:bidi="ar"/>
              </w:rPr>
              <w:t>2</w:t>
            </w:r>
          </w:p>
        </w:tc>
        <w:tc>
          <w:tcPr>
            <w:tcW w:w="4795" w:type="dxa"/>
            <w:tcBorders>
              <w:top w:val="single" w:color="000000" w:sz="4" w:space="0"/>
              <w:left w:val="single" w:color="000000" w:sz="4" w:space="0"/>
              <w:bottom w:val="single" w:color="000000" w:sz="4" w:space="0"/>
              <w:right w:val="single" w:color="000000" w:sz="4" w:space="0"/>
            </w:tcBorders>
            <w:noWrap w:val="0"/>
            <w:vAlign w:val="center"/>
          </w:tcPr>
          <w:p w14:paraId="4D2E94A0">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left"/>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海康威视防爆筒机摄像机</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4E035055">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套</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2C3F8AAA">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 xml:space="preserve">6 </w:t>
            </w:r>
          </w:p>
        </w:tc>
      </w:tr>
      <w:tr w14:paraId="5E1D6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77" w:type="dxa"/>
            <w:tcBorders>
              <w:top w:val="single" w:color="000000" w:sz="4" w:space="0"/>
              <w:left w:val="single" w:color="000000" w:sz="4" w:space="0"/>
              <w:bottom w:val="single" w:color="000000" w:sz="4" w:space="0"/>
              <w:right w:val="single" w:color="000000" w:sz="4" w:space="0"/>
            </w:tcBorders>
            <w:noWrap/>
            <w:vAlign w:val="center"/>
          </w:tcPr>
          <w:p w14:paraId="723889FB">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宋体" w:eastAsia="微软雅黑" w:cs="宋体"/>
                <w:i w:val="0"/>
                <w:iCs w:val="0"/>
                <w:color w:val="000000"/>
                <w:sz w:val="20"/>
                <w:szCs w:val="22"/>
                <w:highlight w:val="none"/>
                <w:u w:val="none"/>
              </w:rPr>
            </w:pPr>
            <w:r>
              <w:rPr>
                <w:rFonts w:hint="eastAsia" w:ascii="微软雅黑" w:hAnsi="宋体" w:eastAsia="微软雅黑" w:cs="宋体"/>
                <w:i w:val="0"/>
                <w:iCs w:val="0"/>
                <w:color w:val="000000"/>
                <w:kern w:val="0"/>
                <w:sz w:val="20"/>
                <w:szCs w:val="22"/>
                <w:highlight w:val="none"/>
                <w:u w:val="none"/>
                <w:lang w:val="en-US" w:eastAsia="zh-CN" w:bidi="ar"/>
              </w:rPr>
              <w:t>3</w:t>
            </w:r>
          </w:p>
        </w:tc>
        <w:tc>
          <w:tcPr>
            <w:tcW w:w="4795" w:type="dxa"/>
            <w:tcBorders>
              <w:top w:val="single" w:color="000000" w:sz="4" w:space="0"/>
              <w:left w:val="single" w:color="000000" w:sz="4" w:space="0"/>
              <w:bottom w:val="single" w:color="000000" w:sz="4" w:space="0"/>
              <w:right w:val="single" w:color="000000" w:sz="4" w:space="0"/>
            </w:tcBorders>
            <w:noWrap w:val="0"/>
            <w:vAlign w:val="center"/>
          </w:tcPr>
          <w:p w14:paraId="694A8210">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left"/>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海康威视行叉车不行人检测摄像头</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7AF6556C">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台</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22375764">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 xml:space="preserve">2 </w:t>
            </w:r>
          </w:p>
        </w:tc>
      </w:tr>
      <w:tr w14:paraId="12511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77" w:type="dxa"/>
            <w:tcBorders>
              <w:top w:val="single" w:color="000000" w:sz="4" w:space="0"/>
              <w:left w:val="single" w:color="000000" w:sz="4" w:space="0"/>
              <w:bottom w:val="single" w:color="000000" w:sz="4" w:space="0"/>
              <w:right w:val="single" w:color="000000" w:sz="4" w:space="0"/>
            </w:tcBorders>
            <w:noWrap/>
            <w:vAlign w:val="center"/>
          </w:tcPr>
          <w:p w14:paraId="24E6BBF1">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宋体" w:eastAsia="微软雅黑" w:cs="宋体"/>
                <w:i w:val="0"/>
                <w:iCs w:val="0"/>
                <w:color w:val="000000"/>
                <w:sz w:val="20"/>
                <w:szCs w:val="22"/>
                <w:highlight w:val="none"/>
                <w:u w:val="none"/>
              </w:rPr>
            </w:pPr>
            <w:r>
              <w:rPr>
                <w:rFonts w:hint="eastAsia" w:ascii="微软雅黑" w:hAnsi="宋体" w:eastAsia="微软雅黑" w:cs="宋体"/>
                <w:i w:val="0"/>
                <w:iCs w:val="0"/>
                <w:color w:val="000000"/>
                <w:kern w:val="0"/>
                <w:sz w:val="20"/>
                <w:szCs w:val="22"/>
                <w:highlight w:val="none"/>
                <w:u w:val="none"/>
                <w:lang w:val="en-US" w:eastAsia="zh-CN" w:bidi="ar"/>
              </w:rPr>
              <w:t>4</w:t>
            </w:r>
          </w:p>
        </w:tc>
        <w:tc>
          <w:tcPr>
            <w:tcW w:w="4795" w:type="dxa"/>
            <w:tcBorders>
              <w:top w:val="single" w:color="000000" w:sz="4" w:space="0"/>
              <w:left w:val="single" w:color="000000" w:sz="4" w:space="0"/>
              <w:bottom w:val="single" w:color="000000" w:sz="4" w:space="0"/>
              <w:right w:val="single" w:color="000000" w:sz="4" w:space="0"/>
            </w:tcBorders>
            <w:noWrap w:val="0"/>
            <w:vAlign w:val="center"/>
          </w:tcPr>
          <w:p w14:paraId="2F0D2B5E">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left"/>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海康威视警灯警号</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3A17C0E4">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台</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0368A97B">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2</w:t>
            </w:r>
          </w:p>
        </w:tc>
      </w:tr>
      <w:tr w14:paraId="18EB6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77" w:type="dxa"/>
            <w:tcBorders>
              <w:top w:val="single" w:color="000000" w:sz="4" w:space="0"/>
              <w:left w:val="single" w:color="000000" w:sz="4" w:space="0"/>
              <w:bottom w:val="single" w:color="000000" w:sz="4" w:space="0"/>
              <w:right w:val="single" w:color="000000" w:sz="4" w:space="0"/>
            </w:tcBorders>
            <w:noWrap/>
            <w:vAlign w:val="center"/>
          </w:tcPr>
          <w:p w14:paraId="079EE1ED">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宋体" w:eastAsia="微软雅黑" w:cs="宋体"/>
                <w:i w:val="0"/>
                <w:iCs w:val="0"/>
                <w:color w:val="000000"/>
                <w:sz w:val="20"/>
                <w:szCs w:val="22"/>
                <w:highlight w:val="none"/>
                <w:u w:val="none"/>
              </w:rPr>
            </w:pPr>
            <w:r>
              <w:rPr>
                <w:rFonts w:hint="eastAsia" w:ascii="微软雅黑" w:hAnsi="宋体" w:eastAsia="微软雅黑" w:cs="宋体"/>
                <w:i w:val="0"/>
                <w:iCs w:val="0"/>
                <w:color w:val="000000"/>
                <w:kern w:val="0"/>
                <w:sz w:val="20"/>
                <w:szCs w:val="22"/>
                <w:highlight w:val="none"/>
                <w:u w:val="none"/>
                <w:lang w:val="en-US" w:eastAsia="zh-CN" w:bidi="ar"/>
              </w:rPr>
              <w:t>5</w:t>
            </w:r>
          </w:p>
        </w:tc>
        <w:tc>
          <w:tcPr>
            <w:tcW w:w="4795" w:type="dxa"/>
            <w:tcBorders>
              <w:top w:val="single" w:color="000000" w:sz="4" w:space="0"/>
              <w:left w:val="single" w:color="000000" w:sz="4" w:space="0"/>
              <w:bottom w:val="single" w:color="000000" w:sz="4" w:space="0"/>
              <w:right w:val="single" w:color="000000" w:sz="4" w:space="0"/>
            </w:tcBorders>
            <w:noWrap w:val="0"/>
            <w:vAlign w:val="center"/>
          </w:tcPr>
          <w:p w14:paraId="37CCDCEB">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left"/>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海康威视显示屏</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7B19BE8E">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台</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1343A80F">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2</w:t>
            </w:r>
          </w:p>
        </w:tc>
      </w:tr>
      <w:tr w14:paraId="6C585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77" w:type="dxa"/>
            <w:tcBorders>
              <w:top w:val="single" w:color="000000" w:sz="4" w:space="0"/>
              <w:left w:val="single" w:color="000000" w:sz="4" w:space="0"/>
              <w:bottom w:val="single" w:color="000000" w:sz="4" w:space="0"/>
              <w:right w:val="single" w:color="000000" w:sz="4" w:space="0"/>
            </w:tcBorders>
            <w:noWrap/>
            <w:vAlign w:val="center"/>
          </w:tcPr>
          <w:p w14:paraId="5A83B757">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宋体" w:eastAsia="微软雅黑" w:cs="宋体"/>
                <w:i w:val="0"/>
                <w:iCs w:val="0"/>
                <w:color w:val="000000"/>
                <w:sz w:val="20"/>
                <w:szCs w:val="22"/>
                <w:highlight w:val="none"/>
                <w:u w:val="none"/>
              </w:rPr>
            </w:pPr>
            <w:r>
              <w:rPr>
                <w:rFonts w:hint="eastAsia" w:ascii="微软雅黑" w:hAnsi="宋体" w:eastAsia="微软雅黑" w:cs="宋体"/>
                <w:i w:val="0"/>
                <w:iCs w:val="0"/>
                <w:color w:val="000000"/>
                <w:kern w:val="0"/>
                <w:sz w:val="20"/>
                <w:szCs w:val="22"/>
                <w:highlight w:val="none"/>
                <w:u w:val="none"/>
                <w:lang w:val="en-US" w:eastAsia="zh-CN" w:bidi="ar"/>
              </w:rPr>
              <w:t>6</w:t>
            </w:r>
          </w:p>
        </w:tc>
        <w:tc>
          <w:tcPr>
            <w:tcW w:w="4795" w:type="dxa"/>
            <w:tcBorders>
              <w:top w:val="single" w:color="000000" w:sz="4" w:space="0"/>
              <w:left w:val="single" w:color="000000" w:sz="4" w:space="0"/>
              <w:bottom w:val="single" w:color="000000" w:sz="4" w:space="0"/>
              <w:right w:val="single" w:color="000000" w:sz="4" w:space="0"/>
            </w:tcBorders>
            <w:noWrap w:val="0"/>
            <w:vAlign w:val="center"/>
          </w:tcPr>
          <w:p w14:paraId="222EEE4D">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left"/>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H3C4口千兆POE</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78221CC5">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台</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12A93340">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17</w:t>
            </w:r>
          </w:p>
        </w:tc>
      </w:tr>
      <w:tr w14:paraId="3A22B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77" w:type="dxa"/>
            <w:tcBorders>
              <w:top w:val="single" w:color="000000" w:sz="4" w:space="0"/>
              <w:left w:val="single" w:color="000000" w:sz="4" w:space="0"/>
              <w:bottom w:val="single" w:color="000000" w:sz="4" w:space="0"/>
              <w:right w:val="single" w:color="000000" w:sz="4" w:space="0"/>
            </w:tcBorders>
            <w:noWrap/>
            <w:vAlign w:val="center"/>
          </w:tcPr>
          <w:p w14:paraId="709A3E89">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宋体" w:eastAsia="微软雅黑" w:cs="宋体"/>
                <w:i w:val="0"/>
                <w:iCs w:val="0"/>
                <w:color w:val="000000"/>
                <w:sz w:val="20"/>
                <w:szCs w:val="22"/>
                <w:highlight w:val="none"/>
                <w:u w:val="none"/>
              </w:rPr>
            </w:pPr>
            <w:r>
              <w:rPr>
                <w:rFonts w:hint="eastAsia" w:ascii="微软雅黑" w:hAnsi="宋体" w:eastAsia="微软雅黑" w:cs="宋体"/>
                <w:i w:val="0"/>
                <w:iCs w:val="0"/>
                <w:color w:val="000000"/>
                <w:kern w:val="0"/>
                <w:sz w:val="20"/>
                <w:szCs w:val="22"/>
                <w:highlight w:val="none"/>
                <w:u w:val="none"/>
                <w:lang w:val="en-US" w:eastAsia="zh-CN" w:bidi="ar"/>
              </w:rPr>
              <w:t>7</w:t>
            </w:r>
          </w:p>
        </w:tc>
        <w:tc>
          <w:tcPr>
            <w:tcW w:w="4795" w:type="dxa"/>
            <w:tcBorders>
              <w:top w:val="single" w:color="000000" w:sz="4" w:space="0"/>
              <w:left w:val="single" w:color="000000" w:sz="4" w:space="0"/>
              <w:bottom w:val="single" w:color="000000" w:sz="4" w:space="0"/>
              <w:right w:val="single" w:color="000000" w:sz="4" w:space="0"/>
            </w:tcBorders>
            <w:noWrap w:val="0"/>
            <w:vAlign w:val="center"/>
          </w:tcPr>
          <w:p w14:paraId="7B940D82">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left"/>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H3C8口千兆POE</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3DC80354">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台</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028FBC54">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8</w:t>
            </w:r>
          </w:p>
        </w:tc>
      </w:tr>
      <w:tr w14:paraId="286B1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77" w:type="dxa"/>
            <w:tcBorders>
              <w:top w:val="single" w:color="000000" w:sz="4" w:space="0"/>
              <w:left w:val="single" w:color="000000" w:sz="4" w:space="0"/>
              <w:bottom w:val="single" w:color="000000" w:sz="4" w:space="0"/>
              <w:right w:val="single" w:color="000000" w:sz="4" w:space="0"/>
            </w:tcBorders>
            <w:noWrap/>
            <w:vAlign w:val="center"/>
          </w:tcPr>
          <w:p w14:paraId="271C155D">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宋体" w:eastAsia="微软雅黑" w:cs="宋体"/>
                <w:i w:val="0"/>
                <w:iCs w:val="0"/>
                <w:color w:val="000000"/>
                <w:sz w:val="20"/>
                <w:szCs w:val="22"/>
                <w:highlight w:val="none"/>
                <w:u w:val="none"/>
              </w:rPr>
            </w:pPr>
            <w:r>
              <w:rPr>
                <w:rFonts w:hint="eastAsia" w:ascii="微软雅黑" w:hAnsi="宋体" w:eastAsia="微软雅黑" w:cs="宋体"/>
                <w:i w:val="0"/>
                <w:iCs w:val="0"/>
                <w:color w:val="000000"/>
                <w:kern w:val="0"/>
                <w:sz w:val="20"/>
                <w:szCs w:val="22"/>
                <w:highlight w:val="none"/>
                <w:u w:val="none"/>
                <w:lang w:val="en-US" w:eastAsia="zh-CN" w:bidi="ar"/>
              </w:rPr>
              <w:t>8</w:t>
            </w:r>
          </w:p>
        </w:tc>
        <w:tc>
          <w:tcPr>
            <w:tcW w:w="4795" w:type="dxa"/>
            <w:tcBorders>
              <w:top w:val="single" w:color="000000" w:sz="4" w:space="0"/>
              <w:left w:val="single" w:color="000000" w:sz="4" w:space="0"/>
              <w:bottom w:val="single" w:color="000000" w:sz="4" w:space="0"/>
              <w:right w:val="single" w:color="000000" w:sz="4" w:space="0"/>
            </w:tcBorders>
            <w:noWrap w:val="0"/>
            <w:vAlign w:val="center"/>
          </w:tcPr>
          <w:p w14:paraId="31283950">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left"/>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H3C16口千兆POE</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6080AB23">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台</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26C88583">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3</w:t>
            </w:r>
          </w:p>
        </w:tc>
      </w:tr>
      <w:tr w14:paraId="3975F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77" w:type="dxa"/>
            <w:tcBorders>
              <w:top w:val="single" w:color="000000" w:sz="4" w:space="0"/>
              <w:left w:val="single" w:color="000000" w:sz="4" w:space="0"/>
              <w:bottom w:val="single" w:color="000000" w:sz="4" w:space="0"/>
              <w:right w:val="single" w:color="000000" w:sz="4" w:space="0"/>
            </w:tcBorders>
            <w:noWrap/>
            <w:vAlign w:val="center"/>
          </w:tcPr>
          <w:p w14:paraId="00DB3B7E">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宋体" w:eastAsia="微软雅黑" w:cs="宋体"/>
                <w:i w:val="0"/>
                <w:iCs w:val="0"/>
                <w:color w:val="000000"/>
                <w:sz w:val="20"/>
                <w:szCs w:val="22"/>
                <w:highlight w:val="none"/>
                <w:u w:val="none"/>
              </w:rPr>
            </w:pPr>
            <w:r>
              <w:rPr>
                <w:rFonts w:hint="eastAsia" w:ascii="微软雅黑" w:hAnsi="宋体" w:eastAsia="微软雅黑" w:cs="宋体"/>
                <w:i w:val="0"/>
                <w:iCs w:val="0"/>
                <w:color w:val="000000"/>
                <w:kern w:val="0"/>
                <w:sz w:val="20"/>
                <w:szCs w:val="22"/>
                <w:highlight w:val="none"/>
                <w:u w:val="none"/>
                <w:lang w:val="en-US" w:eastAsia="zh-CN" w:bidi="ar"/>
              </w:rPr>
              <w:t>9</w:t>
            </w:r>
          </w:p>
        </w:tc>
        <w:tc>
          <w:tcPr>
            <w:tcW w:w="4795" w:type="dxa"/>
            <w:tcBorders>
              <w:top w:val="single" w:color="000000" w:sz="4" w:space="0"/>
              <w:left w:val="single" w:color="000000" w:sz="4" w:space="0"/>
              <w:bottom w:val="single" w:color="000000" w:sz="4" w:space="0"/>
              <w:right w:val="single" w:color="000000" w:sz="4" w:space="0"/>
            </w:tcBorders>
            <w:noWrap w:val="0"/>
            <w:vAlign w:val="center"/>
          </w:tcPr>
          <w:p w14:paraId="7F012013">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left"/>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海康威视硬盘录像机</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05791011">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台</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45FBF8E2">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2</w:t>
            </w:r>
          </w:p>
        </w:tc>
      </w:tr>
      <w:tr w14:paraId="2CB2E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77" w:type="dxa"/>
            <w:tcBorders>
              <w:top w:val="single" w:color="000000" w:sz="4" w:space="0"/>
              <w:left w:val="single" w:color="000000" w:sz="4" w:space="0"/>
              <w:bottom w:val="single" w:color="000000" w:sz="4" w:space="0"/>
              <w:right w:val="single" w:color="000000" w:sz="4" w:space="0"/>
            </w:tcBorders>
            <w:noWrap/>
            <w:vAlign w:val="center"/>
          </w:tcPr>
          <w:p w14:paraId="2848CD70">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宋体" w:eastAsia="微软雅黑" w:cs="宋体"/>
                <w:i w:val="0"/>
                <w:iCs w:val="0"/>
                <w:color w:val="000000"/>
                <w:sz w:val="20"/>
                <w:szCs w:val="22"/>
                <w:highlight w:val="none"/>
                <w:u w:val="none"/>
              </w:rPr>
            </w:pPr>
            <w:r>
              <w:rPr>
                <w:rFonts w:hint="eastAsia" w:ascii="微软雅黑" w:hAnsi="宋体" w:eastAsia="微软雅黑" w:cs="宋体"/>
                <w:i w:val="0"/>
                <w:iCs w:val="0"/>
                <w:color w:val="000000"/>
                <w:kern w:val="0"/>
                <w:sz w:val="20"/>
                <w:szCs w:val="22"/>
                <w:highlight w:val="none"/>
                <w:u w:val="none"/>
                <w:lang w:val="en-US" w:eastAsia="zh-CN" w:bidi="ar"/>
              </w:rPr>
              <w:t>10</w:t>
            </w:r>
          </w:p>
        </w:tc>
        <w:tc>
          <w:tcPr>
            <w:tcW w:w="4795" w:type="dxa"/>
            <w:tcBorders>
              <w:top w:val="single" w:color="000000" w:sz="4" w:space="0"/>
              <w:left w:val="single" w:color="000000" w:sz="4" w:space="0"/>
              <w:bottom w:val="single" w:color="000000" w:sz="4" w:space="0"/>
              <w:right w:val="single" w:color="000000" w:sz="4" w:space="0"/>
            </w:tcBorders>
            <w:noWrap w:val="0"/>
            <w:vAlign w:val="center"/>
          </w:tcPr>
          <w:p w14:paraId="2943145F">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left"/>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监控硬盘</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2B2DCE9D">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台</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294AC6C8">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20</w:t>
            </w:r>
          </w:p>
        </w:tc>
      </w:tr>
      <w:tr w14:paraId="2A932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77" w:type="dxa"/>
            <w:tcBorders>
              <w:top w:val="single" w:color="000000" w:sz="4" w:space="0"/>
              <w:left w:val="single" w:color="000000" w:sz="4" w:space="0"/>
              <w:bottom w:val="single" w:color="000000" w:sz="4" w:space="0"/>
              <w:right w:val="single" w:color="000000" w:sz="4" w:space="0"/>
            </w:tcBorders>
            <w:noWrap/>
            <w:vAlign w:val="center"/>
          </w:tcPr>
          <w:p w14:paraId="37BC5980">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宋体" w:eastAsia="微软雅黑" w:cs="宋体"/>
                <w:i w:val="0"/>
                <w:iCs w:val="0"/>
                <w:color w:val="000000"/>
                <w:sz w:val="20"/>
                <w:szCs w:val="22"/>
                <w:highlight w:val="none"/>
                <w:u w:val="none"/>
              </w:rPr>
            </w:pPr>
            <w:r>
              <w:rPr>
                <w:rFonts w:hint="eastAsia" w:ascii="微软雅黑" w:hAnsi="宋体" w:eastAsia="微软雅黑" w:cs="宋体"/>
                <w:i w:val="0"/>
                <w:iCs w:val="0"/>
                <w:color w:val="000000"/>
                <w:kern w:val="0"/>
                <w:sz w:val="20"/>
                <w:szCs w:val="22"/>
                <w:highlight w:val="none"/>
                <w:u w:val="none"/>
                <w:lang w:val="en-US" w:eastAsia="zh-CN" w:bidi="ar"/>
              </w:rPr>
              <w:t>11</w:t>
            </w:r>
          </w:p>
        </w:tc>
        <w:tc>
          <w:tcPr>
            <w:tcW w:w="4795" w:type="dxa"/>
            <w:tcBorders>
              <w:top w:val="single" w:color="000000" w:sz="4" w:space="0"/>
              <w:left w:val="single" w:color="000000" w:sz="4" w:space="0"/>
              <w:bottom w:val="single" w:color="000000" w:sz="4" w:space="0"/>
              <w:right w:val="single" w:color="000000" w:sz="4" w:space="0"/>
            </w:tcBorders>
            <w:noWrap w:val="0"/>
            <w:vAlign w:val="center"/>
          </w:tcPr>
          <w:p w14:paraId="25687216">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left"/>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平台授权</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29BC49F5">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个</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000C8BA7">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200</w:t>
            </w:r>
          </w:p>
        </w:tc>
      </w:tr>
      <w:tr w14:paraId="6A6496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77" w:type="dxa"/>
            <w:tcBorders>
              <w:top w:val="single" w:color="000000" w:sz="4" w:space="0"/>
              <w:left w:val="single" w:color="000000" w:sz="4" w:space="0"/>
              <w:bottom w:val="single" w:color="000000" w:sz="4" w:space="0"/>
              <w:right w:val="single" w:color="000000" w:sz="4" w:space="0"/>
            </w:tcBorders>
            <w:noWrap/>
            <w:vAlign w:val="center"/>
          </w:tcPr>
          <w:p w14:paraId="56EA0609">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宋体" w:eastAsia="微软雅黑" w:cs="宋体"/>
                <w:i w:val="0"/>
                <w:iCs w:val="0"/>
                <w:color w:val="000000"/>
                <w:sz w:val="20"/>
                <w:szCs w:val="22"/>
                <w:highlight w:val="none"/>
                <w:u w:val="none"/>
              </w:rPr>
            </w:pPr>
            <w:r>
              <w:rPr>
                <w:rFonts w:hint="eastAsia" w:ascii="微软雅黑" w:hAnsi="宋体" w:eastAsia="微软雅黑" w:cs="宋体"/>
                <w:i w:val="0"/>
                <w:iCs w:val="0"/>
                <w:color w:val="000000"/>
                <w:kern w:val="0"/>
                <w:sz w:val="20"/>
                <w:szCs w:val="22"/>
                <w:highlight w:val="none"/>
                <w:u w:val="none"/>
                <w:lang w:val="en-US" w:eastAsia="zh-CN" w:bidi="ar"/>
              </w:rPr>
              <w:t>12</w:t>
            </w:r>
          </w:p>
        </w:tc>
        <w:tc>
          <w:tcPr>
            <w:tcW w:w="4795" w:type="dxa"/>
            <w:tcBorders>
              <w:top w:val="single" w:color="000000" w:sz="4" w:space="0"/>
              <w:left w:val="single" w:color="000000" w:sz="4" w:space="0"/>
              <w:bottom w:val="single" w:color="000000" w:sz="4" w:space="0"/>
              <w:right w:val="single" w:color="000000" w:sz="4" w:space="0"/>
            </w:tcBorders>
            <w:noWrap w:val="0"/>
            <w:vAlign w:val="center"/>
          </w:tcPr>
          <w:p w14:paraId="011B949D">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left"/>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光纤收发器</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1D35C84B">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台</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50CB7DA3">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32</w:t>
            </w:r>
          </w:p>
        </w:tc>
      </w:tr>
      <w:tr w14:paraId="51058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77" w:type="dxa"/>
            <w:tcBorders>
              <w:top w:val="single" w:color="000000" w:sz="4" w:space="0"/>
              <w:left w:val="single" w:color="000000" w:sz="4" w:space="0"/>
              <w:bottom w:val="single" w:color="000000" w:sz="4" w:space="0"/>
              <w:right w:val="single" w:color="000000" w:sz="4" w:space="0"/>
            </w:tcBorders>
            <w:noWrap/>
            <w:vAlign w:val="center"/>
          </w:tcPr>
          <w:p w14:paraId="175135C2">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宋体" w:eastAsia="微软雅黑" w:cs="宋体"/>
                <w:i w:val="0"/>
                <w:iCs w:val="0"/>
                <w:color w:val="000000"/>
                <w:sz w:val="20"/>
                <w:szCs w:val="22"/>
                <w:highlight w:val="none"/>
                <w:u w:val="none"/>
              </w:rPr>
            </w:pPr>
            <w:r>
              <w:rPr>
                <w:rFonts w:hint="eastAsia" w:ascii="微软雅黑" w:hAnsi="宋体" w:eastAsia="微软雅黑" w:cs="宋体"/>
                <w:i w:val="0"/>
                <w:iCs w:val="0"/>
                <w:color w:val="000000"/>
                <w:kern w:val="0"/>
                <w:sz w:val="20"/>
                <w:szCs w:val="22"/>
                <w:highlight w:val="none"/>
                <w:u w:val="none"/>
                <w:lang w:val="en-US" w:eastAsia="zh-CN" w:bidi="ar"/>
              </w:rPr>
              <w:t>13</w:t>
            </w:r>
          </w:p>
        </w:tc>
        <w:tc>
          <w:tcPr>
            <w:tcW w:w="4795" w:type="dxa"/>
            <w:tcBorders>
              <w:top w:val="single" w:color="000000" w:sz="4" w:space="0"/>
              <w:left w:val="single" w:color="000000" w:sz="4" w:space="0"/>
              <w:bottom w:val="single" w:color="000000" w:sz="4" w:space="0"/>
              <w:right w:val="single" w:color="000000" w:sz="4" w:space="0"/>
            </w:tcBorders>
            <w:noWrap w:val="0"/>
            <w:vAlign w:val="center"/>
          </w:tcPr>
          <w:p w14:paraId="512C3BC5">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left"/>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网桥</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777D7F7C">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台</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7476F24D">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2</w:t>
            </w:r>
          </w:p>
        </w:tc>
      </w:tr>
      <w:tr w14:paraId="092AEB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77" w:type="dxa"/>
            <w:tcBorders>
              <w:top w:val="single" w:color="000000" w:sz="4" w:space="0"/>
              <w:left w:val="single" w:color="000000" w:sz="4" w:space="0"/>
              <w:bottom w:val="single" w:color="000000" w:sz="4" w:space="0"/>
              <w:right w:val="single" w:color="000000" w:sz="4" w:space="0"/>
            </w:tcBorders>
            <w:noWrap/>
            <w:vAlign w:val="center"/>
          </w:tcPr>
          <w:p w14:paraId="3D78A423">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宋体" w:eastAsia="微软雅黑" w:cs="宋体"/>
                <w:i w:val="0"/>
                <w:iCs w:val="0"/>
                <w:color w:val="000000"/>
                <w:sz w:val="20"/>
                <w:szCs w:val="22"/>
                <w:highlight w:val="none"/>
                <w:u w:val="none"/>
              </w:rPr>
            </w:pPr>
            <w:r>
              <w:rPr>
                <w:rFonts w:hint="eastAsia" w:ascii="微软雅黑" w:hAnsi="宋体" w:eastAsia="微软雅黑" w:cs="宋体"/>
                <w:i w:val="0"/>
                <w:iCs w:val="0"/>
                <w:color w:val="000000"/>
                <w:kern w:val="0"/>
                <w:sz w:val="20"/>
                <w:szCs w:val="22"/>
                <w:highlight w:val="none"/>
                <w:u w:val="none"/>
                <w:lang w:val="en-US" w:eastAsia="zh-CN" w:bidi="ar"/>
              </w:rPr>
              <w:t>14</w:t>
            </w:r>
          </w:p>
        </w:tc>
        <w:tc>
          <w:tcPr>
            <w:tcW w:w="4795" w:type="dxa"/>
            <w:tcBorders>
              <w:top w:val="single" w:color="000000" w:sz="4" w:space="0"/>
              <w:left w:val="single" w:color="000000" w:sz="4" w:space="0"/>
              <w:bottom w:val="single" w:color="000000" w:sz="4" w:space="0"/>
              <w:right w:val="single" w:color="000000" w:sz="4" w:space="0"/>
            </w:tcBorders>
            <w:noWrap w:val="0"/>
            <w:vAlign w:val="center"/>
          </w:tcPr>
          <w:p w14:paraId="5D63CC10">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left"/>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网线</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2F654EDC">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米</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492DE2AE">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4760</w:t>
            </w:r>
          </w:p>
        </w:tc>
      </w:tr>
      <w:tr w14:paraId="44A338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2" w:hRule="atLeast"/>
        </w:trPr>
        <w:tc>
          <w:tcPr>
            <w:tcW w:w="677" w:type="dxa"/>
            <w:tcBorders>
              <w:top w:val="single" w:color="000000" w:sz="4" w:space="0"/>
              <w:left w:val="single" w:color="000000" w:sz="4" w:space="0"/>
              <w:bottom w:val="single" w:color="000000" w:sz="4" w:space="0"/>
              <w:right w:val="single" w:color="000000" w:sz="4" w:space="0"/>
            </w:tcBorders>
            <w:noWrap/>
            <w:vAlign w:val="center"/>
          </w:tcPr>
          <w:p w14:paraId="79ACAB9C">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宋体" w:eastAsia="微软雅黑" w:cs="宋体"/>
                <w:i w:val="0"/>
                <w:iCs w:val="0"/>
                <w:color w:val="000000"/>
                <w:sz w:val="20"/>
                <w:szCs w:val="22"/>
                <w:highlight w:val="none"/>
                <w:u w:val="none"/>
              </w:rPr>
            </w:pPr>
            <w:r>
              <w:rPr>
                <w:rFonts w:hint="eastAsia" w:ascii="微软雅黑" w:hAnsi="宋体" w:eastAsia="微软雅黑" w:cs="宋体"/>
                <w:i w:val="0"/>
                <w:iCs w:val="0"/>
                <w:color w:val="000000"/>
                <w:kern w:val="0"/>
                <w:sz w:val="20"/>
                <w:szCs w:val="22"/>
                <w:highlight w:val="none"/>
                <w:u w:val="none"/>
                <w:lang w:val="en-US" w:eastAsia="zh-CN" w:bidi="ar"/>
              </w:rPr>
              <w:t>15</w:t>
            </w:r>
          </w:p>
        </w:tc>
        <w:tc>
          <w:tcPr>
            <w:tcW w:w="4795" w:type="dxa"/>
            <w:tcBorders>
              <w:top w:val="single" w:color="000000" w:sz="4" w:space="0"/>
              <w:left w:val="single" w:color="000000" w:sz="4" w:space="0"/>
              <w:bottom w:val="single" w:color="000000" w:sz="4" w:space="0"/>
              <w:right w:val="single" w:color="000000" w:sz="4" w:space="0"/>
            </w:tcBorders>
            <w:noWrap w:val="0"/>
            <w:vAlign w:val="center"/>
          </w:tcPr>
          <w:p w14:paraId="447FBF05">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left"/>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光电复合缆 4芯2*1.5</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357BC169">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米</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3748174C">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1860</w:t>
            </w:r>
          </w:p>
        </w:tc>
      </w:tr>
      <w:tr w14:paraId="358E2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77" w:type="dxa"/>
            <w:tcBorders>
              <w:top w:val="single" w:color="000000" w:sz="4" w:space="0"/>
              <w:left w:val="single" w:color="000000" w:sz="4" w:space="0"/>
              <w:bottom w:val="single" w:color="000000" w:sz="4" w:space="0"/>
              <w:right w:val="single" w:color="000000" w:sz="4" w:space="0"/>
            </w:tcBorders>
            <w:noWrap/>
            <w:vAlign w:val="center"/>
          </w:tcPr>
          <w:p w14:paraId="07FCC89F">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宋体" w:eastAsia="微软雅黑" w:cs="宋体"/>
                <w:i w:val="0"/>
                <w:iCs w:val="0"/>
                <w:color w:val="000000"/>
                <w:sz w:val="20"/>
                <w:szCs w:val="22"/>
                <w:highlight w:val="none"/>
                <w:u w:val="none"/>
              </w:rPr>
            </w:pPr>
            <w:r>
              <w:rPr>
                <w:rFonts w:hint="eastAsia" w:ascii="微软雅黑" w:hAnsi="宋体" w:eastAsia="微软雅黑" w:cs="宋体"/>
                <w:i w:val="0"/>
                <w:iCs w:val="0"/>
                <w:color w:val="000000"/>
                <w:kern w:val="0"/>
                <w:sz w:val="20"/>
                <w:szCs w:val="22"/>
                <w:highlight w:val="none"/>
                <w:u w:val="none"/>
                <w:lang w:val="en-US" w:eastAsia="zh-CN" w:bidi="ar"/>
              </w:rPr>
              <w:t>16</w:t>
            </w:r>
          </w:p>
        </w:tc>
        <w:tc>
          <w:tcPr>
            <w:tcW w:w="4795" w:type="dxa"/>
            <w:tcBorders>
              <w:top w:val="single" w:color="000000" w:sz="4" w:space="0"/>
              <w:left w:val="single" w:color="000000" w:sz="4" w:space="0"/>
              <w:bottom w:val="single" w:color="000000" w:sz="4" w:space="0"/>
              <w:right w:val="single" w:color="000000" w:sz="4" w:space="0"/>
            </w:tcBorders>
            <w:noWrap w:val="0"/>
            <w:vAlign w:val="center"/>
          </w:tcPr>
          <w:p w14:paraId="31D3A697">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left"/>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光缆</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2B8D5E4D">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米</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789F2711">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1300</w:t>
            </w:r>
          </w:p>
        </w:tc>
      </w:tr>
      <w:tr w14:paraId="470FD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77" w:type="dxa"/>
            <w:tcBorders>
              <w:top w:val="single" w:color="000000" w:sz="4" w:space="0"/>
              <w:left w:val="single" w:color="000000" w:sz="4" w:space="0"/>
              <w:bottom w:val="single" w:color="000000" w:sz="4" w:space="0"/>
              <w:right w:val="single" w:color="000000" w:sz="4" w:space="0"/>
            </w:tcBorders>
            <w:noWrap/>
            <w:vAlign w:val="center"/>
          </w:tcPr>
          <w:p w14:paraId="192E99CD">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宋体" w:eastAsia="微软雅黑" w:cs="宋体"/>
                <w:i w:val="0"/>
                <w:iCs w:val="0"/>
                <w:color w:val="000000"/>
                <w:sz w:val="20"/>
                <w:szCs w:val="22"/>
                <w:highlight w:val="none"/>
                <w:u w:val="none"/>
              </w:rPr>
            </w:pPr>
            <w:r>
              <w:rPr>
                <w:rFonts w:hint="eastAsia" w:ascii="微软雅黑" w:hAnsi="宋体" w:eastAsia="微软雅黑" w:cs="宋体"/>
                <w:i w:val="0"/>
                <w:iCs w:val="0"/>
                <w:color w:val="000000"/>
                <w:kern w:val="0"/>
                <w:sz w:val="20"/>
                <w:szCs w:val="22"/>
                <w:highlight w:val="none"/>
                <w:u w:val="none"/>
                <w:lang w:val="en-US" w:eastAsia="zh-CN" w:bidi="ar"/>
              </w:rPr>
              <w:t>17</w:t>
            </w:r>
          </w:p>
        </w:tc>
        <w:tc>
          <w:tcPr>
            <w:tcW w:w="4795" w:type="dxa"/>
            <w:tcBorders>
              <w:top w:val="single" w:color="000000" w:sz="4" w:space="0"/>
              <w:left w:val="single" w:color="000000" w:sz="4" w:space="0"/>
              <w:bottom w:val="single" w:color="000000" w:sz="4" w:space="0"/>
              <w:right w:val="single" w:color="000000" w:sz="4" w:space="0"/>
            </w:tcBorders>
            <w:noWrap w:val="0"/>
            <w:vAlign w:val="center"/>
          </w:tcPr>
          <w:p w14:paraId="02D773D0">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left"/>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电力电缆</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616BCB8B">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米</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3795BF1C">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230</w:t>
            </w:r>
          </w:p>
        </w:tc>
      </w:tr>
      <w:tr w14:paraId="78C9F1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77" w:type="dxa"/>
            <w:tcBorders>
              <w:top w:val="single" w:color="000000" w:sz="4" w:space="0"/>
              <w:left w:val="single" w:color="000000" w:sz="4" w:space="0"/>
              <w:bottom w:val="single" w:color="000000" w:sz="4" w:space="0"/>
              <w:right w:val="single" w:color="000000" w:sz="4" w:space="0"/>
            </w:tcBorders>
            <w:noWrap/>
            <w:vAlign w:val="center"/>
          </w:tcPr>
          <w:p w14:paraId="6A2E2A9A">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宋体" w:eastAsia="微软雅黑" w:cs="宋体"/>
                <w:i w:val="0"/>
                <w:iCs w:val="0"/>
                <w:color w:val="000000"/>
                <w:sz w:val="20"/>
                <w:szCs w:val="22"/>
                <w:highlight w:val="none"/>
                <w:u w:val="none"/>
              </w:rPr>
            </w:pPr>
            <w:r>
              <w:rPr>
                <w:rFonts w:hint="eastAsia" w:ascii="微软雅黑" w:hAnsi="宋体" w:eastAsia="微软雅黑" w:cs="宋体"/>
                <w:i w:val="0"/>
                <w:iCs w:val="0"/>
                <w:color w:val="000000"/>
                <w:kern w:val="0"/>
                <w:sz w:val="20"/>
                <w:szCs w:val="22"/>
                <w:highlight w:val="none"/>
                <w:u w:val="none"/>
                <w:lang w:val="en-US" w:eastAsia="zh-CN" w:bidi="ar"/>
              </w:rPr>
              <w:t>18</w:t>
            </w:r>
          </w:p>
        </w:tc>
        <w:tc>
          <w:tcPr>
            <w:tcW w:w="4795" w:type="dxa"/>
            <w:tcBorders>
              <w:top w:val="single" w:color="000000" w:sz="4" w:space="0"/>
              <w:left w:val="single" w:color="000000" w:sz="4" w:space="0"/>
              <w:bottom w:val="single" w:color="000000" w:sz="4" w:space="0"/>
              <w:right w:val="single" w:color="000000" w:sz="4" w:space="0"/>
            </w:tcBorders>
            <w:noWrap w:val="0"/>
            <w:vAlign w:val="center"/>
          </w:tcPr>
          <w:p w14:paraId="71C0F24F">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left"/>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行叉车不行人检测摄像头信号线</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32D4AE30">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米</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66594BBA">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100</w:t>
            </w:r>
          </w:p>
        </w:tc>
      </w:tr>
      <w:tr w14:paraId="3E350E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77" w:type="dxa"/>
            <w:tcBorders>
              <w:top w:val="single" w:color="000000" w:sz="4" w:space="0"/>
              <w:left w:val="single" w:color="000000" w:sz="4" w:space="0"/>
              <w:bottom w:val="single" w:color="000000" w:sz="4" w:space="0"/>
              <w:right w:val="single" w:color="000000" w:sz="4" w:space="0"/>
            </w:tcBorders>
            <w:noWrap/>
            <w:vAlign w:val="center"/>
          </w:tcPr>
          <w:p w14:paraId="3B799010">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宋体" w:eastAsia="微软雅黑" w:cs="宋体"/>
                <w:i w:val="0"/>
                <w:iCs w:val="0"/>
                <w:color w:val="000000"/>
                <w:sz w:val="20"/>
                <w:szCs w:val="22"/>
                <w:highlight w:val="none"/>
                <w:u w:val="none"/>
              </w:rPr>
            </w:pPr>
            <w:r>
              <w:rPr>
                <w:rFonts w:hint="eastAsia" w:ascii="微软雅黑" w:hAnsi="宋体" w:eastAsia="微软雅黑" w:cs="宋体"/>
                <w:i w:val="0"/>
                <w:iCs w:val="0"/>
                <w:color w:val="000000"/>
                <w:kern w:val="0"/>
                <w:sz w:val="20"/>
                <w:szCs w:val="22"/>
                <w:highlight w:val="none"/>
                <w:u w:val="none"/>
                <w:lang w:val="en-US" w:eastAsia="zh-CN" w:bidi="ar"/>
              </w:rPr>
              <w:t>19</w:t>
            </w:r>
          </w:p>
        </w:tc>
        <w:tc>
          <w:tcPr>
            <w:tcW w:w="4795" w:type="dxa"/>
            <w:tcBorders>
              <w:top w:val="single" w:color="000000" w:sz="4" w:space="0"/>
              <w:left w:val="single" w:color="000000" w:sz="4" w:space="0"/>
              <w:bottom w:val="single" w:color="000000" w:sz="4" w:space="0"/>
              <w:right w:val="single" w:color="000000" w:sz="4" w:space="0"/>
            </w:tcBorders>
            <w:noWrap w:val="0"/>
            <w:vAlign w:val="center"/>
          </w:tcPr>
          <w:p w14:paraId="422A2122">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left"/>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UPS配套电源线</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37988CC0">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米</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339760A3">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30</w:t>
            </w:r>
          </w:p>
        </w:tc>
      </w:tr>
      <w:tr w14:paraId="427C5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77" w:type="dxa"/>
            <w:tcBorders>
              <w:top w:val="single" w:color="000000" w:sz="4" w:space="0"/>
              <w:left w:val="single" w:color="000000" w:sz="4" w:space="0"/>
              <w:bottom w:val="single" w:color="000000" w:sz="4" w:space="0"/>
              <w:right w:val="single" w:color="000000" w:sz="4" w:space="0"/>
            </w:tcBorders>
            <w:noWrap/>
            <w:vAlign w:val="center"/>
          </w:tcPr>
          <w:p w14:paraId="3C83377D">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宋体" w:eastAsia="微软雅黑" w:cs="宋体"/>
                <w:i w:val="0"/>
                <w:iCs w:val="0"/>
                <w:color w:val="000000"/>
                <w:sz w:val="20"/>
                <w:szCs w:val="22"/>
                <w:highlight w:val="none"/>
                <w:u w:val="none"/>
              </w:rPr>
            </w:pPr>
            <w:r>
              <w:rPr>
                <w:rFonts w:hint="eastAsia" w:ascii="微软雅黑" w:hAnsi="宋体" w:eastAsia="微软雅黑" w:cs="宋体"/>
                <w:i w:val="0"/>
                <w:iCs w:val="0"/>
                <w:color w:val="000000"/>
                <w:kern w:val="0"/>
                <w:sz w:val="20"/>
                <w:szCs w:val="22"/>
                <w:highlight w:val="none"/>
                <w:u w:val="none"/>
                <w:lang w:val="en-US" w:eastAsia="zh-CN" w:bidi="ar"/>
              </w:rPr>
              <w:t>20</w:t>
            </w:r>
          </w:p>
        </w:tc>
        <w:tc>
          <w:tcPr>
            <w:tcW w:w="4795" w:type="dxa"/>
            <w:tcBorders>
              <w:top w:val="single" w:color="000000" w:sz="4" w:space="0"/>
              <w:left w:val="single" w:color="000000" w:sz="4" w:space="0"/>
              <w:bottom w:val="single" w:color="000000" w:sz="4" w:space="0"/>
              <w:right w:val="single" w:color="000000" w:sz="4" w:space="0"/>
            </w:tcBorders>
            <w:noWrap w:val="0"/>
            <w:vAlign w:val="center"/>
          </w:tcPr>
          <w:p w14:paraId="088C5FF9">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left"/>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UPS主机</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4A636188">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台</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521414B8">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1</w:t>
            </w:r>
          </w:p>
        </w:tc>
      </w:tr>
      <w:tr w14:paraId="1D9F6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77" w:type="dxa"/>
            <w:tcBorders>
              <w:top w:val="single" w:color="000000" w:sz="4" w:space="0"/>
              <w:left w:val="single" w:color="000000" w:sz="4" w:space="0"/>
              <w:bottom w:val="single" w:color="000000" w:sz="4" w:space="0"/>
              <w:right w:val="single" w:color="000000" w:sz="4" w:space="0"/>
            </w:tcBorders>
            <w:noWrap/>
            <w:vAlign w:val="center"/>
          </w:tcPr>
          <w:p w14:paraId="295D82B0">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宋体" w:eastAsia="微软雅黑" w:cs="宋体"/>
                <w:i w:val="0"/>
                <w:iCs w:val="0"/>
                <w:color w:val="000000"/>
                <w:sz w:val="20"/>
                <w:szCs w:val="22"/>
                <w:highlight w:val="none"/>
                <w:u w:val="none"/>
              </w:rPr>
            </w:pPr>
            <w:r>
              <w:rPr>
                <w:rFonts w:hint="eastAsia" w:ascii="微软雅黑" w:hAnsi="宋体" w:eastAsia="微软雅黑" w:cs="宋体"/>
                <w:i w:val="0"/>
                <w:iCs w:val="0"/>
                <w:color w:val="000000"/>
                <w:kern w:val="0"/>
                <w:sz w:val="20"/>
                <w:szCs w:val="22"/>
                <w:highlight w:val="none"/>
                <w:u w:val="none"/>
                <w:lang w:val="en-US" w:eastAsia="zh-CN" w:bidi="ar"/>
              </w:rPr>
              <w:t>21</w:t>
            </w:r>
          </w:p>
        </w:tc>
        <w:tc>
          <w:tcPr>
            <w:tcW w:w="4795" w:type="dxa"/>
            <w:tcBorders>
              <w:top w:val="single" w:color="000000" w:sz="4" w:space="0"/>
              <w:left w:val="single" w:color="000000" w:sz="4" w:space="0"/>
              <w:bottom w:val="single" w:color="000000" w:sz="4" w:space="0"/>
              <w:right w:val="single" w:color="000000" w:sz="4" w:space="0"/>
            </w:tcBorders>
            <w:noWrap w:val="0"/>
            <w:vAlign w:val="center"/>
          </w:tcPr>
          <w:p w14:paraId="58032F7C">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left"/>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蓄电池</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50E2034F">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只</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2BD22D6F">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16</w:t>
            </w:r>
          </w:p>
        </w:tc>
      </w:tr>
      <w:tr w14:paraId="7F5B87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77" w:type="dxa"/>
            <w:tcBorders>
              <w:top w:val="single" w:color="000000" w:sz="4" w:space="0"/>
              <w:left w:val="single" w:color="000000" w:sz="4" w:space="0"/>
              <w:bottom w:val="single" w:color="000000" w:sz="4" w:space="0"/>
              <w:right w:val="single" w:color="000000" w:sz="4" w:space="0"/>
            </w:tcBorders>
            <w:noWrap/>
            <w:vAlign w:val="center"/>
          </w:tcPr>
          <w:p w14:paraId="44F134DB">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宋体" w:eastAsia="微软雅黑" w:cs="宋体"/>
                <w:i w:val="0"/>
                <w:iCs w:val="0"/>
                <w:color w:val="000000"/>
                <w:sz w:val="20"/>
                <w:szCs w:val="22"/>
                <w:highlight w:val="none"/>
                <w:u w:val="none"/>
              </w:rPr>
            </w:pPr>
            <w:r>
              <w:rPr>
                <w:rFonts w:hint="eastAsia" w:ascii="微软雅黑" w:hAnsi="宋体" w:eastAsia="微软雅黑" w:cs="宋体"/>
                <w:i w:val="0"/>
                <w:iCs w:val="0"/>
                <w:color w:val="000000"/>
                <w:kern w:val="0"/>
                <w:sz w:val="20"/>
                <w:szCs w:val="22"/>
                <w:highlight w:val="none"/>
                <w:u w:val="none"/>
                <w:lang w:val="en-US" w:eastAsia="zh-CN" w:bidi="ar"/>
              </w:rPr>
              <w:t>22</w:t>
            </w:r>
          </w:p>
        </w:tc>
        <w:tc>
          <w:tcPr>
            <w:tcW w:w="4795" w:type="dxa"/>
            <w:tcBorders>
              <w:top w:val="single" w:color="000000" w:sz="4" w:space="0"/>
              <w:left w:val="single" w:color="000000" w:sz="4" w:space="0"/>
              <w:bottom w:val="single" w:color="000000" w:sz="4" w:space="0"/>
              <w:right w:val="single" w:color="000000" w:sz="4" w:space="0"/>
            </w:tcBorders>
            <w:noWrap w:val="0"/>
            <w:vAlign w:val="center"/>
          </w:tcPr>
          <w:p w14:paraId="404364D4">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left"/>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电池柜</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16CBA489">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个</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4F0EF835">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1</w:t>
            </w:r>
          </w:p>
        </w:tc>
      </w:tr>
      <w:tr w14:paraId="789D5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77" w:type="dxa"/>
            <w:tcBorders>
              <w:top w:val="single" w:color="000000" w:sz="4" w:space="0"/>
              <w:left w:val="single" w:color="000000" w:sz="4" w:space="0"/>
              <w:bottom w:val="single" w:color="000000" w:sz="4" w:space="0"/>
              <w:right w:val="single" w:color="000000" w:sz="4" w:space="0"/>
            </w:tcBorders>
            <w:noWrap/>
            <w:vAlign w:val="center"/>
          </w:tcPr>
          <w:p w14:paraId="3504C750">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宋体" w:eastAsia="微软雅黑" w:cs="宋体"/>
                <w:i w:val="0"/>
                <w:iCs w:val="0"/>
                <w:color w:val="000000"/>
                <w:sz w:val="20"/>
                <w:szCs w:val="22"/>
                <w:highlight w:val="none"/>
                <w:u w:val="none"/>
              </w:rPr>
            </w:pPr>
            <w:r>
              <w:rPr>
                <w:rFonts w:hint="eastAsia" w:ascii="微软雅黑" w:hAnsi="宋体" w:eastAsia="微软雅黑" w:cs="宋体"/>
                <w:i w:val="0"/>
                <w:iCs w:val="0"/>
                <w:color w:val="000000"/>
                <w:kern w:val="0"/>
                <w:sz w:val="20"/>
                <w:szCs w:val="22"/>
                <w:highlight w:val="none"/>
                <w:u w:val="none"/>
                <w:lang w:val="en-US" w:eastAsia="zh-CN" w:bidi="ar"/>
              </w:rPr>
              <w:t>23</w:t>
            </w:r>
          </w:p>
        </w:tc>
        <w:tc>
          <w:tcPr>
            <w:tcW w:w="4795" w:type="dxa"/>
            <w:tcBorders>
              <w:top w:val="single" w:color="000000" w:sz="4" w:space="0"/>
              <w:left w:val="single" w:color="000000" w:sz="4" w:space="0"/>
              <w:bottom w:val="single" w:color="000000" w:sz="4" w:space="0"/>
              <w:right w:val="single" w:color="000000" w:sz="4" w:space="0"/>
            </w:tcBorders>
            <w:noWrap w:val="0"/>
            <w:vAlign w:val="center"/>
          </w:tcPr>
          <w:p w14:paraId="6B292DF5">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left"/>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安防监控箱防水箱</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5F3AEF5D">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套</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2EE48F49">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38</w:t>
            </w:r>
          </w:p>
        </w:tc>
      </w:tr>
      <w:tr w14:paraId="51788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77" w:type="dxa"/>
            <w:tcBorders>
              <w:top w:val="single" w:color="000000" w:sz="4" w:space="0"/>
              <w:left w:val="single" w:color="000000" w:sz="4" w:space="0"/>
              <w:bottom w:val="single" w:color="000000" w:sz="4" w:space="0"/>
              <w:right w:val="single" w:color="000000" w:sz="4" w:space="0"/>
            </w:tcBorders>
            <w:noWrap/>
            <w:vAlign w:val="center"/>
          </w:tcPr>
          <w:p w14:paraId="48949520">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宋体" w:eastAsia="微软雅黑" w:cs="宋体"/>
                <w:i w:val="0"/>
                <w:iCs w:val="0"/>
                <w:color w:val="000000"/>
                <w:sz w:val="20"/>
                <w:szCs w:val="22"/>
                <w:highlight w:val="none"/>
                <w:u w:val="none"/>
              </w:rPr>
            </w:pPr>
            <w:r>
              <w:rPr>
                <w:rFonts w:hint="eastAsia" w:ascii="微软雅黑" w:hAnsi="宋体" w:eastAsia="微软雅黑" w:cs="宋体"/>
                <w:i w:val="0"/>
                <w:iCs w:val="0"/>
                <w:color w:val="000000"/>
                <w:kern w:val="0"/>
                <w:sz w:val="20"/>
                <w:szCs w:val="22"/>
                <w:highlight w:val="none"/>
                <w:u w:val="none"/>
                <w:lang w:val="en-US" w:eastAsia="zh-CN" w:bidi="ar"/>
              </w:rPr>
              <w:t>24</w:t>
            </w:r>
          </w:p>
        </w:tc>
        <w:tc>
          <w:tcPr>
            <w:tcW w:w="4795" w:type="dxa"/>
            <w:tcBorders>
              <w:top w:val="single" w:color="000000" w:sz="4" w:space="0"/>
              <w:left w:val="single" w:color="000000" w:sz="4" w:space="0"/>
              <w:bottom w:val="single" w:color="000000" w:sz="4" w:space="0"/>
              <w:right w:val="single" w:color="000000" w:sz="4" w:space="0"/>
            </w:tcBorders>
            <w:noWrap w:val="0"/>
            <w:vAlign w:val="center"/>
          </w:tcPr>
          <w:p w14:paraId="4554161F">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left"/>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6U机柜</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128064EF">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套</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1875CB77">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3</w:t>
            </w:r>
          </w:p>
        </w:tc>
      </w:tr>
      <w:tr w14:paraId="0355E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77" w:type="dxa"/>
            <w:tcBorders>
              <w:top w:val="single" w:color="000000" w:sz="4" w:space="0"/>
              <w:left w:val="single" w:color="000000" w:sz="4" w:space="0"/>
              <w:bottom w:val="single" w:color="000000" w:sz="4" w:space="0"/>
              <w:right w:val="single" w:color="000000" w:sz="4" w:space="0"/>
            </w:tcBorders>
            <w:noWrap/>
            <w:vAlign w:val="center"/>
          </w:tcPr>
          <w:p w14:paraId="36F820E5">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default" w:ascii="微软雅黑" w:hAnsi="宋体" w:eastAsia="微软雅黑" w:cs="宋体"/>
                <w:i w:val="0"/>
                <w:iCs w:val="0"/>
                <w:color w:val="000000"/>
                <w:kern w:val="0"/>
                <w:sz w:val="20"/>
                <w:szCs w:val="22"/>
                <w:highlight w:val="none"/>
                <w:u w:val="none"/>
                <w:lang w:val="en-US" w:eastAsia="zh-CN" w:bidi="ar"/>
              </w:rPr>
            </w:pPr>
            <w:r>
              <w:rPr>
                <w:rFonts w:hint="eastAsia" w:ascii="微软雅黑" w:hAnsi="宋体" w:eastAsia="微软雅黑" w:cs="宋体"/>
                <w:i w:val="0"/>
                <w:iCs w:val="0"/>
                <w:color w:val="000000"/>
                <w:kern w:val="0"/>
                <w:sz w:val="20"/>
                <w:szCs w:val="22"/>
                <w:highlight w:val="none"/>
                <w:u w:val="none"/>
                <w:lang w:val="en-US" w:eastAsia="zh-CN" w:bidi="ar"/>
              </w:rPr>
              <w:t>25</w:t>
            </w:r>
          </w:p>
        </w:tc>
        <w:tc>
          <w:tcPr>
            <w:tcW w:w="4795" w:type="dxa"/>
            <w:tcBorders>
              <w:top w:val="single" w:color="000000" w:sz="4" w:space="0"/>
              <w:left w:val="single" w:color="000000" w:sz="4" w:space="0"/>
              <w:bottom w:val="single" w:color="000000" w:sz="4" w:space="0"/>
              <w:right w:val="single" w:color="000000" w:sz="4" w:space="0"/>
            </w:tcBorders>
            <w:noWrap w:val="0"/>
            <w:vAlign w:val="center"/>
          </w:tcPr>
          <w:p w14:paraId="028FF2DC">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left"/>
              <w:textAlignment w:val="center"/>
              <w:rPr>
                <w:rFonts w:hint="eastAsia" w:ascii="微软雅黑" w:hAnsi="微软雅黑" w:eastAsia="微软雅黑" w:cs="微软雅黑"/>
                <w:i w:val="0"/>
                <w:iCs w:val="0"/>
                <w:color w:val="000000"/>
                <w:kern w:val="0"/>
                <w:sz w:val="20"/>
                <w:szCs w:val="20"/>
                <w:highlight w:val="none"/>
                <w:u w:val="none"/>
                <w:lang w:val="en-US" w:eastAsia="zh-CN" w:bidi="ar"/>
              </w:rPr>
            </w:pPr>
            <w:r>
              <w:rPr>
                <w:rFonts w:hint="eastAsia" w:ascii="微软雅黑" w:hAnsi="微软雅黑" w:eastAsia="微软雅黑" w:cs="微软雅黑"/>
                <w:i w:val="0"/>
                <w:iCs w:val="0"/>
                <w:color w:val="000000"/>
                <w:kern w:val="0"/>
                <w:sz w:val="20"/>
                <w:szCs w:val="20"/>
                <w:highlight w:val="none"/>
                <w:u w:val="none"/>
                <w:lang w:val="en-US" w:eastAsia="zh-CN" w:bidi="ar"/>
              </w:rPr>
              <w:t>DS-6A09UD超高清解码器</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21EA0B56">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kern w:val="0"/>
                <w:sz w:val="20"/>
                <w:szCs w:val="20"/>
                <w:highlight w:val="none"/>
                <w:u w:val="none"/>
                <w:lang w:val="en-US" w:eastAsia="zh-CN" w:bidi="ar"/>
              </w:rPr>
            </w:pPr>
            <w:r>
              <w:rPr>
                <w:rFonts w:hint="eastAsia" w:ascii="微软雅黑" w:hAnsi="微软雅黑" w:eastAsia="微软雅黑" w:cs="微软雅黑"/>
                <w:i w:val="0"/>
                <w:iCs w:val="0"/>
                <w:color w:val="000000"/>
                <w:kern w:val="0"/>
                <w:sz w:val="20"/>
                <w:szCs w:val="20"/>
                <w:highlight w:val="none"/>
                <w:u w:val="none"/>
                <w:lang w:val="en-US" w:eastAsia="zh-CN" w:bidi="ar"/>
              </w:rPr>
              <w:t>套</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267670EC">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default" w:ascii="微软雅黑" w:hAnsi="微软雅黑" w:eastAsia="微软雅黑" w:cs="微软雅黑"/>
                <w:i w:val="0"/>
                <w:iCs w:val="0"/>
                <w:color w:val="000000"/>
                <w:kern w:val="0"/>
                <w:sz w:val="20"/>
                <w:szCs w:val="20"/>
                <w:highlight w:val="none"/>
                <w:u w:val="none"/>
                <w:lang w:val="en-US" w:eastAsia="zh-CN" w:bidi="ar"/>
              </w:rPr>
            </w:pPr>
            <w:r>
              <w:rPr>
                <w:rFonts w:hint="eastAsia" w:ascii="微软雅黑" w:hAnsi="微软雅黑" w:eastAsia="微软雅黑" w:cs="微软雅黑"/>
                <w:i w:val="0"/>
                <w:iCs w:val="0"/>
                <w:color w:val="000000"/>
                <w:kern w:val="0"/>
                <w:sz w:val="20"/>
                <w:szCs w:val="20"/>
                <w:highlight w:val="none"/>
                <w:u w:val="none"/>
                <w:lang w:val="en-US" w:eastAsia="zh-CN" w:bidi="ar"/>
              </w:rPr>
              <w:t>1</w:t>
            </w:r>
          </w:p>
        </w:tc>
      </w:tr>
      <w:tr w14:paraId="1DD200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77" w:type="dxa"/>
            <w:tcBorders>
              <w:top w:val="single" w:color="000000" w:sz="4" w:space="0"/>
              <w:left w:val="single" w:color="000000" w:sz="4" w:space="0"/>
              <w:bottom w:val="single" w:color="000000" w:sz="4" w:space="0"/>
              <w:right w:val="single" w:color="000000" w:sz="4" w:space="0"/>
            </w:tcBorders>
            <w:noWrap/>
            <w:vAlign w:val="center"/>
          </w:tcPr>
          <w:p w14:paraId="0AEBD933">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宋体" w:eastAsia="微软雅黑" w:cs="宋体"/>
                <w:i w:val="0"/>
                <w:iCs w:val="0"/>
                <w:color w:val="000000"/>
                <w:sz w:val="20"/>
                <w:szCs w:val="22"/>
                <w:highlight w:val="none"/>
                <w:u w:val="none"/>
              </w:rPr>
            </w:pPr>
            <w:r>
              <w:rPr>
                <w:rFonts w:hint="eastAsia" w:ascii="微软雅黑" w:hAnsi="宋体" w:eastAsia="微软雅黑" w:cs="宋体"/>
                <w:i w:val="0"/>
                <w:iCs w:val="0"/>
                <w:color w:val="000000"/>
                <w:kern w:val="0"/>
                <w:sz w:val="20"/>
                <w:szCs w:val="22"/>
                <w:highlight w:val="none"/>
                <w:u w:val="none"/>
                <w:lang w:val="en-US" w:eastAsia="zh-CN" w:bidi="ar"/>
              </w:rPr>
              <w:t>26</w:t>
            </w:r>
          </w:p>
        </w:tc>
        <w:tc>
          <w:tcPr>
            <w:tcW w:w="4795" w:type="dxa"/>
            <w:tcBorders>
              <w:top w:val="single" w:color="000000" w:sz="4" w:space="0"/>
              <w:left w:val="single" w:color="000000" w:sz="4" w:space="0"/>
              <w:bottom w:val="single" w:color="000000" w:sz="4" w:space="0"/>
              <w:right w:val="single" w:color="000000" w:sz="4" w:space="0"/>
            </w:tcBorders>
            <w:noWrap w:val="0"/>
            <w:vAlign w:val="center"/>
          </w:tcPr>
          <w:p w14:paraId="7E0F65A4">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left"/>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辅材</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73FD36A9">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项</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2F4AA8BB">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1</w:t>
            </w:r>
          </w:p>
        </w:tc>
      </w:tr>
      <w:tr w14:paraId="024565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trPr>
        <w:tc>
          <w:tcPr>
            <w:tcW w:w="677" w:type="dxa"/>
            <w:tcBorders>
              <w:top w:val="single" w:color="000000" w:sz="4" w:space="0"/>
              <w:left w:val="single" w:color="000000" w:sz="4" w:space="0"/>
              <w:bottom w:val="single" w:color="000000" w:sz="4" w:space="0"/>
              <w:right w:val="single" w:color="000000" w:sz="4" w:space="0"/>
            </w:tcBorders>
            <w:noWrap/>
            <w:vAlign w:val="center"/>
          </w:tcPr>
          <w:p w14:paraId="5F8F5FB4">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宋体" w:eastAsia="微软雅黑" w:cs="宋体"/>
                <w:i w:val="0"/>
                <w:iCs w:val="0"/>
                <w:color w:val="000000"/>
                <w:sz w:val="20"/>
                <w:szCs w:val="22"/>
                <w:highlight w:val="none"/>
                <w:u w:val="none"/>
              </w:rPr>
            </w:pPr>
            <w:r>
              <w:rPr>
                <w:rFonts w:hint="eastAsia" w:ascii="微软雅黑" w:hAnsi="宋体" w:eastAsia="微软雅黑" w:cs="宋体"/>
                <w:i w:val="0"/>
                <w:iCs w:val="0"/>
                <w:color w:val="000000"/>
                <w:kern w:val="0"/>
                <w:sz w:val="20"/>
                <w:szCs w:val="22"/>
                <w:highlight w:val="none"/>
                <w:u w:val="none"/>
                <w:lang w:val="en-US" w:eastAsia="zh-CN" w:bidi="ar"/>
              </w:rPr>
              <w:t>27</w:t>
            </w:r>
          </w:p>
        </w:tc>
        <w:tc>
          <w:tcPr>
            <w:tcW w:w="4795" w:type="dxa"/>
            <w:tcBorders>
              <w:top w:val="single" w:color="000000" w:sz="4" w:space="0"/>
              <w:left w:val="single" w:color="000000" w:sz="4" w:space="0"/>
              <w:bottom w:val="single" w:color="000000" w:sz="4" w:space="0"/>
              <w:right w:val="single" w:color="000000" w:sz="4" w:space="0"/>
            </w:tcBorders>
            <w:noWrap w:val="0"/>
            <w:vAlign w:val="center"/>
          </w:tcPr>
          <w:p w14:paraId="224E3B5A">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left"/>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安装</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4FF5E67F">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项</w:t>
            </w:r>
          </w:p>
        </w:tc>
        <w:tc>
          <w:tcPr>
            <w:tcW w:w="1683" w:type="dxa"/>
            <w:tcBorders>
              <w:top w:val="single" w:color="000000" w:sz="4" w:space="0"/>
              <w:left w:val="single" w:color="000000" w:sz="4" w:space="0"/>
              <w:bottom w:val="single" w:color="000000" w:sz="4" w:space="0"/>
              <w:right w:val="single" w:color="000000" w:sz="4" w:space="0"/>
            </w:tcBorders>
            <w:noWrap w:val="0"/>
            <w:vAlign w:val="center"/>
          </w:tcPr>
          <w:p w14:paraId="01D6FE07">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center"/>
              <w:textAlignment w:val="center"/>
              <w:rPr>
                <w:rFonts w:hint="eastAsia" w:ascii="微软雅黑" w:hAnsi="微软雅黑" w:eastAsia="微软雅黑" w:cs="微软雅黑"/>
                <w:i w:val="0"/>
                <w:iCs w:val="0"/>
                <w:color w:val="000000"/>
                <w:sz w:val="20"/>
                <w:szCs w:val="20"/>
                <w:highlight w:val="none"/>
                <w:u w:val="none"/>
              </w:rPr>
            </w:pPr>
            <w:r>
              <w:rPr>
                <w:rFonts w:hint="eastAsia" w:ascii="微软雅黑" w:hAnsi="微软雅黑" w:eastAsia="微软雅黑" w:cs="微软雅黑"/>
                <w:i w:val="0"/>
                <w:iCs w:val="0"/>
                <w:color w:val="000000"/>
                <w:kern w:val="0"/>
                <w:sz w:val="20"/>
                <w:szCs w:val="20"/>
                <w:highlight w:val="none"/>
                <w:u w:val="none"/>
                <w:lang w:val="en-US" w:eastAsia="zh-CN" w:bidi="ar"/>
              </w:rPr>
              <w:t>1</w:t>
            </w:r>
          </w:p>
        </w:tc>
      </w:tr>
      <w:tr w14:paraId="3C62C1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trPr>
        <w:tc>
          <w:tcPr>
            <w:tcW w:w="8838" w:type="dxa"/>
            <w:gridSpan w:val="4"/>
            <w:tcBorders>
              <w:top w:val="single" w:color="000000" w:sz="4" w:space="0"/>
              <w:left w:val="single" w:color="000000" w:sz="4" w:space="0"/>
              <w:bottom w:val="single" w:color="000000" w:sz="4" w:space="0"/>
              <w:right w:val="single" w:color="000000" w:sz="4" w:space="0"/>
            </w:tcBorders>
            <w:noWrap/>
            <w:vAlign w:val="center"/>
          </w:tcPr>
          <w:p w14:paraId="423E65D1">
            <w:pPr>
              <w:keepNext w:val="0"/>
              <w:keepLines w:val="0"/>
              <w:pageBreakBefore w:val="0"/>
              <w:widowControl/>
              <w:suppressLineNumbers w:val="0"/>
              <w:kinsoku/>
              <w:wordWrap/>
              <w:overflowPunct/>
              <w:topLinePunct w:val="0"/>
              <w:autoSpaceDE/>
              <w:autoSpaceDN/>
              <w:bidi w:val="0"/>
              <w:adjustRightInd/>
              <w:snapToGrid w:val="0"/>
              <w:ind w:left="0" w:leftChars="0" w:right="0" w:rightChars="0" w:firstLine="0" w:firstLineChars="0"/>
              <w:jc w:val="left"/>
              <w:textAlignment w:val="center"/>
              <w:rPr>
                <w:rFonts w:hint="eastAsia" w:ascii="微软雅黑" w:hAnsi="微软雅黑" w:eastAsia="微软雅黑" w:cs="微软雅黑"/>
                <w:i w:val="0"/>
                <w:iCs w:val="0"/>
                <w:color w:val="000000"/>
                <w:kern w:val="0"/>
                <w:sz w:val="16"/>
                <w:szCs w:val="16"/>
                <w:highlight w:val="none"/>
                <w:u w:val="none"/>
                <w:lang w:val="en-US" w:eastAsia="zh-CN" w:bidi="ar"/>
              </w:rPr>
            </w:pPr>
            <w:r>
              <w:rPr>
                <w:rFonts w:hint="eastAsia" w:ascii="微软雅黑" w:hAnsi="宋体" w:eastAsia="微软雅黑" w:cs="宋体"/>
                <w:i w:val="0"/>
                <w:iCs w:val="0"/>
                <w:color w:val="000000"/>
                <w:kern w:val="0"/>
                <w:sz w:val="16"/>
                <w:szCs w:val="16"/>
                <w:highlight w:val="none"/>
                <w:u w:val="none"/>
                <w:lang w:val="en-US" w:eastAsia="zh-CN" w:bidi="ar"/>
              </w:rPr>
              <w:t>注：</w:t>
            </w:r>
            <w:r>
              <w:rPr>
                <w:rFonts w:hint="eastAsia" w:asciiTheme="minorEastAsia" w:hAnsiTheme="minorEastAsia" w:eastAsiaTheme="minorEastAsia" w:cstheme="minorEastAsia"/>
                <w:color w:val="000000"/>
                <w:sz w:val="16"/>
                <w:szCs w:val="16"/>
                <w:highlight w:val="none"/>
                <w:lang w:eastAsia="zh-CN"/>
              </w:rPr>
              <w:t>详细参数见招标文件</w:t>
            </w:r>
          </w:p>
        </w:tc>
      </w:tr>
    </w:tbl>
    <w:p w14:paraId="2D2A0A98">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kern w:val="0"/>
          <w:sz w:val="24"/>
          <w:szCs w:val="24"/>
          <w:highlight w:val="none"/>
          <w:lang w:val="en-US" w:eastAsia="zh-CN"/>
        </w:rPr>
      </w:pPr>
      <w:r>
        <w:rPr>
          <w:rFonts w:hint="eastAsia" w:ascii="Times New Roman" w:hAnsi="Times New Roman" w:eastAsia="宋体" w:cs="Times New Roman"/>
          <w:kern w:val="0"/>
          <w:sz w:val="24"/>
          <w:szCs w:val="24"/>
          <w:highlight w:val="none"/>
          <w:lang w:val="en-US" w:eastAsia="zh-CN"/>
        </w:rPr>
        <w:t>要求：</w:t>
      </w:r>
    </w:p>
    <w:p w14:paraId="25AC0898">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240" w:lineRule="auto"/>
        <w:ind w:firstLine="480" w:firstLineChars="200"/>
        <w:textAlignment w:val="auto"/>
        <w:rPr>
          <w:rFonts w:hint="default" w:ascii="宋体" w:hAnsi="宋体" w:eastAsia="宋体" w:cs="Times New Roman"/>
          <w:color w:val="000000"/>
          <w:sz w:val="24"/>
          <w:szCs w:val="24"/>
          <w:highlight w:val="none"/>
          <w:lang w:val="en-US" w:eastAsia="zh-CN"/>
        </w:rPr>
      </w:pPr>
      <w:r>
        <w:rPr>
          <w:rFonts w:hint="eastAsia" w:ascii="宋体" w:hAnsi="宋体" w:eastAsia="宋体" w:cs="Times New Roman"/>
          <w:color w:val="000000"/>
          <w:sz w:val="24"/>
          <w:szCs w:val="24"/>
          <w:highlight w:val="none"/>
          <w:lang w:val="en-US" w:eastAsia="zh-CN"/>
        </w:rPr>
        <w:t>1、工期：2026年9月30日前完成施工并投入运行。</w:t>
      </w:r>
    </w:p>
    <w:p w14:paraId="36F3E4D8">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Times New Roman"/>
          <w:color w:val="000000"/>
          <w:sz w:val="24"/>
          <w:szCs w:val="24"/>
          <w:highlight w:val="none"/>
          <w:lang w:val="en-US" w:eastAsia="zh-CN"/>
        </w:rPr>
      </w:pPr>
      <w:r>
        <w:rPr>
          <w:rFonts w:hint="eastAsia" w:ascii="宋体" w:hAnsi="宋体" w:eastAsia="宋体" w:cs="Times New Roman"/>
          <w:color w:val="000000"/>
          <w:sz w:val="24"/>
          <w:szCs w:val="24"/>
          <w:highlight w:val="none"/>
          <w:lang w:val="en-US" w:eastAsia="zh-CN"/>
        </w:rPr>
        <w:t>2、质保：1年。</w:t>
      </w:r>
    </w:p>
    <w:p w14:paraId="2DAD99C2">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3、</w:t>
      </w:r>
      <w:r>
        <w:rPr>
          <w:rFonts w:hint="default" w:ascii="宋体" w:hAnsi="宋体" w:eastAsia="宋体" w:cs="Times New Roman"/>
          <w:color w:val="000000"/>
          <w:kern w:val="2"/>
          <w:sz w:val="24"/>
          <w:szCs w:val="24"/>
          <w:highlight w:val="none"/>
          <w:lang w:val="en-US" w:eastAsia="zh-CN" w:bidi="ar-SA"/>
        </w:rPr>
        <w:t>‌设备布局</w:t>
      </w:r>
      <w:r>
        <w:rPr>
          <w:rFonts w:hint="default" w:ascii="Arial" w:hAnsi="Arial" w:eastAsia="Arial" w:cs="Arial"/>
          <w:i w:val="0"/>
          <w:iCs w:val="0"/>
          <w:caps w:val="0"/>
          <w:color w:val="333333"/>
          <w:spacing w:val="0"/>
          <w:sz w:val="24"/>
          <w:szCs w:val="24"/>
          <w:highlight w:val="none"/>
          <w:shd w:val="clear" w:color="auto" w:fill="FFFFFF"/>
        </w:rPr>
        <w:t>‌</w:t>
      </w:r>
      <w:r>
        <w:rPr>
          <w:rFonts w:hint="eastAsia" w:ascii="Arial" w:hAnsi="Arial" w:eastAsia="宋体" w:cs="Arial"/>
          <w:i w:val="0"/>
          <w:iCs w:val="0"/>
          <w:caps w:val="0"/>
          <w:color w:val="333333"/>
          <w:spacing w:val="0"/>
          <w:sz w:val="24"/>
          <w:szCs w:val="24"/>
          <w:highlight w:val="none"/>
          <w:shd w:val="clear" w:color="auto" w:fill="FFFFFF"/>
          <w:lang w:eastAsia="zh-CN"/>
        </w:rPr>
        <w:t>：</w:t>
      </w:r>
      <w:r>
        <w:rPr>
          <w:rFonts w:hint="eastAsia" w:ascii="宋体" w:hAnsi="宋体" w:eastAsia="宋体" w:cs="Times New Roman"/>
          <w:color w:val="000000"/>
          <w:kern w:val="2"/>
          <w:sz w:val="24"/>
          <w:szCs w:val="24"/>
          <w:highlight w:val="none"/>
          <w:lang w:val="en-US" w:eastAsia="zh-CN" w:bidi="ar-SA"/>
        </w:rPr>
        <w:t>设备需合理布置，保障效果。</w:t>
      </w:r>
    </w:p>
    <w:p w14:paraId="5A2292CE">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4、</w:t>
      </w:r>
      <w:r>
        <w:rPr>
          <w:rFonts w:hint="default" w:ascii="宋体" w:hAnsi="宋体" w:eastAsia="宋体" w:cs="Times New Roman"/>
          <w:color w:val="000000"/>
          <w:kern w:val="2"/>
          <w:sz w:val="24"/>
          <w:szCs w:val="24"/>
          <w:highlight w:val="none"/>
          <w:lang w:val="en-US" w:eastAsia="zh-CN" w:bidi="ar-SA"/>
        </w:rPr>
        <w:t>‌网络与传输要求</w:t>
      </w:r>
      <w:r>
        <w:rPr>
          <w:rFonts w:hint="eastAsia" w:ascii="Arial" w:hAnsi="Arial" w:eastAsia="宋体" w:cs="Arial"/>
          <w:i w:val="0"/>
          <w:iCs w:val="0"/>
          <w:caps w:val="0"/>
          <w:color w:val="333333"/>
          <w:spacing w:val="0"/>
          <w:sz w:val="24"/>
          <w:szCs w:val="24"/>
          <w:highlight w:val="none"/>
          <w:shd w:val="clear" w:color="auto" w:fill="FFFFFF"/>
          <w:lang w:eastAsia="zh-CN"/>
        </w:rPr>
        <w:t>，</w:t>
      </w:r>
      <w:r>
        <w:rPr>
          <w:rFonts w:hint="default" w:ascii="宋体" w:hAnsi="宋体" w:eastAsia="宋体" w:cs="Times New Roman"/>
          <w:color w:val="000000"/>
          <w:kern w:val="2"/>
          <w:sz w:val="24"/>
          <w:szCs w:val="24"/>
          <w:highlight w:val="none"/>
          <w:lang w:val="en-US" w:eastAsia="zh-CN" w:bidi="ar-SA"/>
        </w:rPr>
        <w:t>视频传输需稳定高效，支持实时监控和远程回放</w:t>
      </w:r>
      <w:r>
        <w:rPr>
          <w:rFonts w:hint="eastAsia" w:ascii="宋体" w:hAnsi="宋体" w:eastAsia="宋体" w:cs="Times New Roman"/>
          <w:color w:val="000000"/>
          <w:kern w:val="2"/>
          <w:sz w:val="24"/>
          <w:szCs w:val="24"/>
          <w:highlight w:val="none"/>
          <w:lang w:val="en-US" w:eastAsia="zh-CN" w:bidi="ar-SA"/>
        </w:rPr>
        <w:t>，</w:t>
      </w:r>
      <w:r>
        <w:rPr>
          <w:rFonts w:hint="default" w:ascii="宋体" w:hAnsi="宋体" w:eastAsia="宋体" w:cs="Times New Roman"/>
          <w:color w:val="000000"/>
          <w:kern w:val="2"/>
          <w:sz w:val="24"/>
          <w:szCs w:val="24"/>
          <w:highlight w:val="none"/>
          <w:lang w:val="en-US" w:eastAsia="zh-CN" w:bidi="ar-SA"/>
        </w:rPr>
        <w:t>网络带宽需满足多路视频并发传输需求，保障数据不丢失</w:t>
      </w:r>
      <w:r>
        <w:rPr>
          <w:rFonts w:hint="eastAsia" w:ascii="宋体" w:hAnsi="宋体" w:eastAsia="宋体" w:cs="Times New Roman"/>
          <w:color w:val="000000"/>
          <w:kern w:val="2"/>
          <w:sz w:val="24"/>
          <w:szCs w:val="24"/>
          <w:highlight w:val="none"/>
          <w:lang w:val="en-US" w:eastAsia="zh-CN" w:bidi="ar-SA"/>
        </w:rPr>
        <w:t>。</w:t>
      </w:r>
    </w:p>
    <w:p w14:paraId="318A82F1">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240" w:lineRule="auto"/>
        <w:ind w:firstLine="480" w:firstLineChars="200"/>
        <w:textAlignment w:val="auto"/>
        <w:rPr>
          <w:rFonts w:hint="default"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5、</w:t>
      </w:r>
      <w:r>
        <w:rPr>
          <w:rFonts w:hint="default" w:ascii="宋体" w:hAnsi="宋体" w:eastAsia="宋体" w:cs="Times New Roman"/>
          <w:color w:val="000000"/>
          <w:kern w:val="2"/>
          <w:sz w:val="24"/>
          <w:szCs w:val="24"/>
          <w:highlight w:val="none"/>
          <w:lang w:val="en-US" w:eastAsia="zh-CN" w:bidi="ar-SA"/>
        </w:rPr>
        <w:t>‌数据存储与安全</w:t>
      </w:r>
      <w:r>
        <w:rPr>
          <w:rFonts w:hint="eastAsia" w:ascii="Arial" w:hAnsi="Arial" w:eastAsia="宋体" w:cs="Arial"/>
          <w:i w:val="0"/>
          <w:iCs w:val="0"/>
          <w:caps w:val="0"/>
          <w:color w:val="333333"/>
          <w:spacing w:val="0"/>
          <w:sz w:val="24"/>
          <w:szCs w:val="24"/>
          <w:highlight w:val="none"/>
          <w:shd w:val="clear" w:color="auto" w:fill="FFFFFF"/>
          <w:lang w:eastAsia="zh-CN"/>
        </w:rPr>
        <w:t>，</w:t>
      </w:r>
      <w:r>
        <w:rPr>
          <w:rFonts w:hint="default" w:ascii="宋体" w:hAnsi="宋体" w:eastAsia="宋体" w:cs="Times New Roman"/>
          <w:color w:val="000000"/>
          <w:kern w:val="2"/>
          <w:sz w:val="24"/>
          <w:szCs w:val="24"/>
          <w:highlight w:val="none"/>
          <w:lang w:val="en-US" w:eastAsia="zh-CN" w:bidi="ar-SA"/>
        </w:rPr>
        <w:t>视频数据需本地</w:t>
      </w:r>
      <w:r>
        <w:rPr>
          <w:rFonts w:hint="eastAsia" w:ascii="宋体" w:hAnsi="宋体" w:eastAsia="宋体" w:cs="Times New Roman"/>
          <w:color w:val="000000"/>
          <w:kern w:val="2"/>
          <w:sz w:val="24"/>
          <w:szCs w:val="24"/>
          <w:highlight w:val="none"/>
          <w:lang w:val="en-US" w:eastAsia="zh-CN" w:bidi="ar-SA"/>
        </w:rPr>
        <w:t>存储</w:t>
      </w:r>
      <w:r>
        <w:rPr>
          <w:rFonts w:hint="default" w:ascii="宋体" w:hAnsi="宋体" w:eastAsia="宋体" w:cs="Times New Roman"/>
          <w:color w:val="000000"/>
          <w:kern w:val="2"/>
          <w:sz w:val="24"/>
          <w:szCs w:val="24"/>
          <w:highlight w:val="none"/>
          <w:lang w:val="en-US" w:eastAsia="zh-CN" w:bidi="ar-SA"/>
        </w:rPr>
        <w:t>，存储周期不低于</w:t>
      </w:r>
      <w:r>
        <w:rPr>
          <w:rFonts w:hint="eastAsia" w:ascii="宋体" w:hAnsi="宋体" w:eastAsia="宋体" w:cs="Times New Roman"/>
          <w:color w:val="000000"/>
          <w:kern w:val="2"/>
          <w:sz w:val="24"/>
          <w:szCs w:val="24"/>
          <w:highlight w:val="none"/>
          <w:lang w:val="en-US" w:eastAsia="zh-CN" w:bidi="ar-SA"/>
        </w:rPr>
        <w:t>9</w:t>
      </w:r>
      <w:r>
        <w:rPr>
          <w:rFonts w:hint="default" w:ascii="宋体" w:hAnsi="宋体" w:eastAsia="宋体" w:cs="Times New Roman"/>
          <w:color w:val="000000"/>
          <w:kern w:val="2"/>
          <w:sz w:val="24"/>
          <w:szCs w:val="24"/>
          <w:highlight w:val="none"/>
          <w:lang w:val="en-US" w:eastAsia="zh-CN" w:bidi="ar-SA"/>
        </w:rPr>
        <w:t>0天‌。</w:t>
      </w:r>
    </w:p>
    <w:p w14:paraId="67D18C4A">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240" w:lineRule="auto"/>
        <w:ind w:firstLine="480" w:firstLineChars="200"/>
        <w:textAlignment w:val="auto"/>
        <w:rPr>
          <w:rFonts w:hint="default"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6、</w:t>
      </w:r>
      <w:r>
        <w:rPr>
          <w:rFonts w:hint="default" w:ascii="宋体" w:hAnsi="宋体" w:eastAsia="宋体" w:cs="Times New Roman"/>
          <w:color w:val="000000"/>
          <w:kern w:val="2"/>
          <w:sz w:val="24"/>
          <w:szCs w:val="24"/>
          <w:highlight w:val="none"/>
          <w:lang w:val="en-US" w:eastAsia="zh-CN" w:bidi="ar-SA"/>
        </w:rPr>
        <w:t>‌系统集成与扩展性</w:t>
      </w:r>
      <w:r>
        <w:rPr>
          <w:rFonts w:hint="eastAsia" w:ascii="Arial" w:hAnsi="Arial" w:eastAsia="宋体" w:cs="Arial"/>
          <w:i w:val="0"/>
          <w:iCs w:val="0"/>
          <w:caps w:val="0"/>
          <w:color w:val="333333"/>
          <w:spacing w:val="0"/>
          <w:sz w:val="24"/>
          <w:szCs w:val="24"/>
          <w:highlight w:val="none"/>
          <w:shd w:val="clear" w:color="auto" w:fill="FFFFFF"/>
          <w:lang w:eastAsia="zh-CN"/>
        </w:rPr>
        <w:t>，</w:t>
      </w:r>
      <w:r>
        <w:rPr>
          <w:rFonts w:hint="default" w:ascii="宋体" w:hAnsi="宋体" w:eastAsia="宋体" w:cs="Times New Roman"/>
          <w:color w:val="000000"/>
          <w:kern w:val="2"/>
          <w:sz w:val="24"/>
          <w:szCs w:val="24"/>
          <w:highlight w:val="none"/>
          <w:lang w:val="en-US" w:eastAsia="zh-CN" w:bidi="ar-SA"/>
        </w:rPr>
        <w:t>平台需支持多级联网，与</w:t>
      </w:r>
      <w:r>
        <w:rPr>
          <w:rFonts w:hint="eastAsia" w:ascii="宋体" w:hAnsi="宋体" w:eastAsia="宋体" w:cs="Times New Roman"/>
          <w:color w:val="000000"/>
          <w:kern w:val="2"/>
          <w:sz w:val="24"/>
          <w:szCs w:val="24"/>
          <w:highlight w:val="none"/>
          <w:lang w:val="en-US" w:eastAsia="zh-CN" w:bidi="ar-SA"/>
        </w:rPr>
        <w:t>重汽集团公司</w:t>
      </w:r>
      <w:r>
        <w:rPr>
          <w:rFonts w:hint="default" w:ascii="宋体" w:hAnsi="宋体" w:eastAsia="宋体" w:cs="Times New Roman"/>
          <w:color w:val="000000"/>
          <w:kern w:val="2"/>
          <w:sz w:val="24"/>
          <w:szCs w:val="24"/>
          <w:highlight w:val="none"/>
          <w:lang w:val="en-US" w:eastAsia="zh-CN" w:bidi="ar-SA"/>
        </w:rPr>
        <w:t>等系统实现数据共享</w:t>
      </w:r>
      <w:r>
        <w:rPr>
          <w:rFonts w:hint="eastAsia" w:ascii="宋体" w:hAnsi="宋体" w:eastAsia="宋体" w:cs="Times New Roman"/>
          <w:color w:val="000000"/>
          <w:kern w:val="2"/>
          <w:sz w:val="24"/>
          <w:szCs w:val="24"/>
          <w:highlight w:val="none"/>
          <w:lang w:val="en-US" w:eastAsia="zh-CN" w:bidi="ar-SA"/>
        </w:rPr>
        <w:t>。</w:t>
      </w:r>
    </w:p>
    <w:p w14:paraId="374ED82B">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jc w:val="left"/>
        <w:textAlignment w:val="auto"/>
        <w:rPr>
          <w:rFonts w:hint="eastAsia" w:asciiTheme="minorEastAsia" w:hAnsiTheme="minorEastAsia" w:eastAsiaTheme="minorEastAsia" w:cstheme="minorEastAsia"/>
          <w:color w:val="00000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eastAsia="zh-CN"/>
        </w:rPr>
        <w:t>六、</w:t>
      </w:r>
      <w:r>
        <w:rPr>
          <w:rFonts w:hint="eastAsia" w:ascii="宋体" w:hAnsi="宋体"/>
          <w:b w:val="0"/>
          <w:bCs w:val="0"/>
          <w:color w:val="000000"/>
          <w:sz w:val="24"/>
          <w:szCs w:val="24"/>
          <w:highlight w:val="none"/>
        </w:rPr>
        <w:t>投标方资格要求</w:t>
      </w:r>
      <w:r>
        <w:rPr>
          <w:rFonts w:hint="eastAsia" w:asciiTheme="minorEastAsia" w:hAnsiTheme="minorEastAsia" w:eastAsiaTheme="minorEastAsia" w:cstheme="minorEastAsia"/>
          <w:color w:val="000000"/>
          <w:sz w:val="24"/>
          <w:szCs w:val="24"/>
          <w:highlight w:val="none"/>
          <w:lang w:eastAsia="zh-CN"/>
        </w:rPr>
        <w:t>：</w:t>
      </w:r>
    </w:p>
    <w:p w14:paraId="24F46CC1">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jc w:val="left"/>
        <w:textAlignment w:val="auto"/>
        <w:rPr>
          <w:rFonts w:hint="eastAsia" w:asciiTheme="minorEastAsia" w:hAnsiTheme="minorEastAsia" w:eastAsiaTheme="minorEastAsia" w:cstheme="minorEastAsia"/>
          <w:color w:val="000000"/>
          <w:sz w:val="24"/>
          <w:szCs w:val="24"/>
          <w:highlight w:val="none"/>
          <w:lang w:val="en-US" w:eastAsia="zh-CN"/>
        </w:rPr>
      </w:pPr>
      <w:r>
        <w:rPr>
          <w:rFonts w:hint="eastAsia" w:asciiTheme="minorEastAsia" w:hAnsiTheme="minorEastAsia" w:eastAsiaTheme="minorEastAsia" w:cstheme="minorEastAsia"/>
          <w:color w:val="000000"/>
          <w:sz w:val="24"/>
          <w:szCs w:val="24"/>
          <w:highlight w:val="none"/>
          <w:lang w:val="en-US" w:eastAsia="zh-CN"/>
        </w:rPr>
        <w:t>1、在中国境内注册具有独立法人资格，具有统一社会信用代码的营业执照，注册资本金为100万元及以上人民币或等额外币，营业范围包含本次采购内容。投标方应在开标开始前提供营业执照副本（三证合一）、授权委托书及身份证（如法人代表参加携带法人代表证明、法人身份证）原件或复印件加盖公章。</w:t>
      </w:r>
    </w:p>
    <w:p w14:paraId="5BF1EB1F">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jc w:val="left"/>
        <w:textAlignment w:val="auto"/>
        <w:rPr>
          <w:rFonts w:hint="eastAsia" w:asciiTheme="minorEastAsia" w:hAnsiTheme="minorEastAsia" w:eastAsiaTheme="minorEastAsia" w:cstheme="minorEastAsia"/>
          <w:color w:val="000000"/>
          <w:sz w:val="24"/>
          <w:szCs w:val="24"/>
          <w:highlight w:val="none"/>
          <w:lang w:val="en-US" w:eastAsia="zh-CN"/>
        </w:rPr>
      </w:pPr>
      <w:r>
        <w:rPr>
          <w:rFonts w:hint="eastAsia" w:asciiTheme="minorEastAsia" w:hAnsiTheme="minorEastAsia" w:eastAsiaTheme="minorEastAsia" w:cstheme="minorEastAsia"/>
          <w:color w:val="000000"/>
          <w:sz w:val="24"/>
          <w:szCs w:val="24"/>
          <w:highlight w:val="none"/>
          <w:lang w:val="en-US" w:eastAsia="zh-CN"/>
        </w:rPr>
        <w:t>2、投标方应具有满足项目所需的技术、质量、资金等要求，财务状况良好、经营稳定，具有全面履约的能力，能提供相关信用等级和完税证明。</w:t>
      </w:r>
    </w:p>
    <w:p w14:paraId="41661455">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jc w:val="left"/>
        <w:textAlignment w:val="auto"/>
        <w:rPr>
          <w:rFonts w:hint="eastAsia" w:asciiTheme="minorEastAsia" w:hAnsiTheme="minorEastAsia" w:eastAsiaTheme="minorEastAsia" w:cstheme="minorEastAsia"/>
          <w:color w:val="000000"/>
          <w:sz w:val="24"/>
          <w:szCs w:val="24"/>
          <w:highlight w:val="none"/>
          <w:lang w:val="en-US" w:eastAsia="zh-CN"/>
        </w:rPr>
      </w:pPr>
      <w:r>
        <w:rPr>
          <w:rFonts w:hint="eastAsia" w:asciiTheme="minorEastAsia" w:hAnsiTheme="minorEastAsia" w:eastAsiaTheme="minorEastAsia" w:cstheme="minorEastAsia"/>
          <w:color w:val="000000"/>
          <w:sz w:val="24"/>
          <w:szCs w:val="24"/>
          <w:highlight w:val="none"/>
          <w:lang w:val="en-US" w:eastAsia="zh-CN"/>
        </w:rPr>
        <w:t>3、投标方财务状况良好，投标方提供经会计师事务所审计且出具无保留意见的近三年的财务审计报告原件或提供具有良好财务状况的承诺函，并加盖公章，若提供近三年的财务审计报告原件需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w:t>
      </w:r>
    </w:p>
    <w:p w14:paraId="37AAA8EB">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jc w:val="left"/>
        <w:textAlignment w:val="auto"/>
        <w:rPr>
          <w:rFonts w:hint="eastAsia" w:asciiTheme="minorEastAsia" w:hAnsiTheme="minorEastAsia" w:eastAsiaTheme="minorEastAsia" w:cstheme="minorEastAsia"/>
          <w:color w:val="000000"/>
          <w:sz w:val="24"/>
          <w:szCs w:val="24"/>
          <w:highlight w:val="none"/>
          <w:lang w:val="en-US" w:eastAsia="zh-CN"/>
        </w:rPr>
      </w:pPr>
      <w:r>
        <w:rPr>
          <w:rFonts w:hint="eastAsia" w:asciiTheme="minorEastAsia" w:hAnsiTheme="minorEastAsia" w:eastAsiaTheme="minorEastAsia" w:cstheme="minorEastAsia"/>
          <w:color w:val="000000"/>
          <w:sz w:val="24"/>
          <w:szCs w:val="24"/>
          <w:highlight w:val="none"/>
          <w:lang w:val="en-US" w:eastAsia="zh-CN"/>
        </w:rPr>
        <w:t>4、投标方近二</w:t>
      </w:r>
      <w:bookmarkStart w:id="0" w:name="_GoBack"/>
      <w:bookmarkEnd w:id="0"/>
      <w:r>
        <w:rPr>
          <w:rFonts w:hint="eastAsia" w:asciiTheme="minorEastAsia" w:hAnsiTheme="minorEastAsia" w:eastAsiaTheme="minorEastAsia" w:cstheme="minorEastAsia"/>
          <w:color w:val="000000"/>
          <w:sz w:val="24"/>
          <w:szCs w:val="24"/>
          <w:highlight w:val="none"/>
          <w:lang w:val="en-US" w:eastAsia="zh-CN"/>
        </w:rPr>
        <w:t>年具有类似项目业绩，提供合同原件或盖公章的复印件。</w:t>
      </w:r>
    </w:p>
    <w:p w14:paraId="2721FB2E">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jc w:val="left"/>
        <w:textAlignment w:val="auto"/>
        <w:rPr>
          <w:rFonts w:hint="eastAsia" w:asciiTheme="minorEastAsia" w:hAnsiTheme="minorEastAsia" w:eastAsiaTheme="minorEastAsia" w:cstheme="minorEastAsia"/>
          <w:color w:val="000000"/>
          <w:sz w:val="24"/>
          <w:szCs w:val="24"/>
          <w:highlight w:val="none"/>
          <w:lang w:val="en-US" w:eastAsia="zh-CN"/>
        </w:rPr>
      </w:pPr>
      <w:r>
        <w:rPr>
          <w:rFonts w:hint="eastAsia" w:asciiTheme="minorEastAsia" w:hAnsiTheme="minorEastAsia" w:eastAsiaTheme="minorEastAsia" w:cstheme="minorEastAsia"/>
          <w:color w:val="000000"/>
          <w:sz w:val="24"/>
          <w:szCs w:val="24"/>
          <w:highlight w:val="none"/>
          <w:lang w:val="en-US" w:eastAsia="zh-CN"/>
        </w:rPr>
        <w:t>5、投标方在“信用中国”(www.creditchina.gov.cn)未被列入“失信被执行人”、“重大税收违法案件当事人”名单。</w:t>
      </w:r>
    </w:p>
    <w:p w14:paraId="5A1ED2C5">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jc w:val="left"/>
        <w:textAlignment w:val="auto"/>
        <w:rPr>
          <w:rFonts w:hint="eastAsia" w:asciiTheme="minorEastAsia" w:hAnsiTheme="minorEastAsia" w:eastAsiaTheme="minorEastAsia" w:cstheme="minorEastAsia"/>
          <w:color w:val="000000"/>
          <w:sz w:val="24"/>
          <w:szCs w:val="24"/>
          <w:highlight w:val="none"/>
          <w:lang w:val="en-US" w:eastAsia="zh-CN"/>
        </w:rPr>
      </w:pPr>
      <w:r>
        <w:rPr>
          <w:rFonts w:hint="eastAsia" w:asciiTheme="minorEastAsia" w:hAnsiTheme="minorEastAsia" w:eastAsiaTheme="minorEastAsia" w:cstheme="minorEastAsia"/>
          <w:color w:val="000000"/>
          <w:sz w:val="24"/>
          <w:szCs w:val="24"/>
          <w:highlight w:val="none"/>
          <w:lang w:val="en-US" w:eastAsia="zh-CN"/>
        </w:rPr>
        <w:t>6、企业最近三年完税证明、信用证明材料（中国人民银行信用代码证+征信报告）或提供最近三年完税证明、信用证明承诺函）。</w:t>
      </w:r>
    </w:p>
    <w:p w14:paraId="467124E7">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jc w:val="left"/>
        <w:textAlignment w:val="auto"/>
        <w:rPr>
          <w:rFonts w:hint="eastAsia" w:asciiTheme="minorEastAsia" w:hAnsiTheme="minorEastAsia" w:eastAsiaTheme="minorEastAsia" w:cstheme="minorEastAsia"/>
          <w:color w:val="000000"/>
          <w:sz w:val="24"/>
          <w:szCs w:val="24"/>
          <w:highlight w:val="none"/>
          <w:lang w:val="en-US" w:eastAsia="zh-CN"/>
        </w:rPr>
      </w:pPr>
      <w:r>
        <w:rPr>
          <w:rFonts w:hint="eastAsia" w:asciiTheme="minorEastAsia" w:hAnsiTheme="minorEastAsia" w:eastAsiaTheme="minorEastAsia" w:cstheme="minorEastAsia"/>
          <w:color w:val="000000"/>
          <w:sz w:val="24"/>
          <w:szCs w:val="24"/>
          <w:highlight w:val="none"/>
          <w:lang w:val="en-US" w:eastAsia="zh-CN"/>
        </w:rPr>
        <w:t>7、年度纳税信用评价信息（可从电子税务局查询截图，需加盖公章会提供纳税承诺函）。</w:t>
      </w:r>
    </w:p>
    <w:p w14:paraId="006A2F8E">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jc w:val="left"/>
        <w:textAlignment w:val="auto"/>
        <w:rPr>
          <w:rFonts w:hint="eastAsia" w:asciiTheme="minorEastAsia" w:hAnsiTheme="minorEastAsia" w:eastAsiaTheme="minorEastAsia" w:cstheme="minorEastAsia"/>
          <w:color w:val="000000"/>
          <w:sz w:val="24"/>
          <w:szCs w:val="24"/>
          <w:highlight w:val="none"/>
          <w:lang w:val="en-US" w:eastAsia="zh-CN"/>
        </w:rPr>
      </w:pPr>
      <w:r>
        <w:rPr>
          <w:rFonts w:hint="eastAsia" w:asciiTheme="minorEastAsia" w:hAnsiTheme="minorEastAsia" w:eastAsiaTheme="minorEastAsia" w:cstheme="minorEastAsia"/>
          <w:color w:val="000000"/>
          <w:sz w:val="24"/>
          <w:szCs w:val="24"/>
          <w:highlight w:val="none"/>
          <w:lang w:val="en-US" w:eastAsia="zh-CN"/>
        </w:rPr>
        <w:t>8、企业对外担保说明（写明对外有无对外担保和质押业务，需加盖公章）。</w:t>
      </w:r>
    </w:p>
    <w:p w14:paraId="3257EBA7">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jc w:val="left"/>
        <w:textAlignment w:val="auto"/>
        <w:rPr>
          <w:rFonts w:hint="eastAsia" w:asciiTheme="minorEastAsia" w:hAnsiTheme="minorEastAsia" w:eastAsiaTheme="minorEastAsia" w:cstheme="minorEastAsia"/>
          <w:color w:val="000000"/>
          <w:sz w:val="24"/>
          <w:szCs w:val="24"/>
          <w:highlight w:val="none"/>
          <w:lang w:val="en-US" w:eastAsia="zh-CN"/>
        </w:rPr>
      </w:pPr>
      <w:r>
        <w:rPr>
          <w:rFonts w:hint="eastAsia" w:asciiTheme="minorEastAsia" w:hAnsiTheme="minorEastAsia" w:eastAsiaTheme="minorEastAsia" w:cstheme="minorEastAsia"/>
          <w:color w:val="000000"/>
          <w:sz w:val="24"/>
          <w:szCs w:val="24"/>
          <w:highlight w:val="none"/>
          <w:lang w:val="en-US" w:eastAsia="zh-CN"/>
        </w:rPr>
        <w:t>9、本项目不接受联合体投标。</w:t>
      </w:r>
    </w:p>
    <w:p w14:paraId="7580F7AC">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jc w:val="left"/>
        <w:textAlignment w:val="auto"/>
        <w:rPr>
          <w:rFonts w:hint="eastAsia" w:asciiTheme="minorEastAsia" w:hAnsiTheme="minorEastAsia" w:eastAsiaTheme="minorEastAsia" w:cstheme="minorEastAsia"/>
          <w:color w:val="000000"/>
          <w:sz w:val="24"/>
          <w:szCs w:val="24"/>
          <w:highlight w:val="none"/>
          <w:lang w:val="en-US" w:eastAsia="zh-CN"/>
        </w:rPr>
      </w:pPr>
      <w:r>
        <w:rPr>
          <w:rFonts w:hint="eastAsia" w:asciiTheme="minorEastAsia" w:hAnsiTheme="minorEastAsia" w:eastAsiaTheme="minorEastAsia" w:cstheme="minorEastAsia"/>
          <w:color w:val="000000"/>
          <w:sz w:val="24"/>
          <w:szCs w:val="24"/>
          <w:highlight w:val="none"/>
          <w:lang w:val="en-US" w:eastAsia="zh-CN"/>
        </w:rPr>
        <w:t>10、相关法律法规对合格投标方的其他要求。</w:t>
      </w:r>
    </w:p>
    <w:p w14:paraId="32AB9F4F">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jc w:val="left"/>
        <w:textAlignment w:val="auto"/>
        <w:rPr>
          <w:rFonts w:hint="eastAsia" w:asciiTheme="minorEastAsia" w:hAnsiTheme="minorEastAsia" w:eastAsiaTheme="minorEastAsia" w:cstheme="minorEastAsia"/>
          <w:color w:val="00000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eastAsia="zh-CN"/>
        </w:rPr>
        <w:t>七</w:t>
      </w:r>
      <w:r>
        <w:rPr>
          <w:rFonts w:hint="eastAsia" w:asciiTheme="minorEastAsia" w:hAnsiTheme="minorEastAsia" w:eastAsiaTheme="minorEastAsia" w:cstheme="minorEastAsia"/>
          <w:color w:val="000000"/>
          <w:sz w:val="24"/>
          <w:szCs w:val="24"/>
          <w:highlight w:val="none"/>
          <w:lang w:eastAsia="zh-CN"/>
        </w:rPr>
        <w:t>、公告开始及截止时间：</w:t>
      </w:r>
      <w:r>
        <w:rPr>
          <w:rFonts w:hint="eastAsia" w:ascii="宋体" w:hAnsi="宋体" w:eastAsia="宋体" w:cs="Times New Roman"/>
          <w:b w:val="0"/>
          <w:bCs w:val="0"/>
          <w:color w:val="000000"/>
          <w:sz w:val="24"/>
          <w:szCs w:val="24"/>
          <w:highlight w:val="none"/>
          <w:lang w:val="en-US" w:eastAsia="zh-CN"/>
        </w:rPr>
        <w:t>2026年</w:t>
      </w:r>
      <w:r>
        <w:rPr>
          <w:rFonts w:hint="eastAsia" w:ascii="宋体" w:hAnsi="宋体" w:eastAsia="宋体" w:cs="Times New Roman"/>
          <w:b w:val="0"/>
          <w:bCs w:val="0"/>
          <w:color w:val="000000"/>
          <w:sz w:val="24"/>
          <w:szCs w:val="24"/>
          <w:highlight w:val="none"/>
          <w:lang w:val="en-US" w:eastAsia="zh-CN"/>
        </w:rPr>
        <w:t>8月10日</w:t>
      </w:r>
      <w:r>
        <w:rPr>
          <w:rFonts w:hint="eastAsia" w:ascii="宋体" w:hAnsi="宋体" w:eastAsia="宋体" w:cs="Times New Roman"/>
          <w:b w:val="0"/>
          <w:bCs w:val="0"/>
          <w:color w:val="000000"/>
          <w:sz w:val="24"/>
          <w:szCs w:val="24"/>
          <w:highlight w:val="none"/>
          <w:lang w:val="en-US" w:eastAsia="zh-CN"/>
        </w:rPr>
        <w:t>起</w:t>
      </w:r>
      <w:r>
        <w:rPr>
          <w:rFonts w:hint="eastAsia" w:ascii="宋体" w:hAnsi="宋体" w:eastAsia="宋体" w:cs="Times New Roman"/>
          <w:b w:val="0"/>
          <w:bCs w:val="0"/>
          <w:color w:val="000000"/>
          <w:sz w:val="24"/>
          <w:szCs w:val="24"/>
          <w:highlight w:val="none"/>
          <w:lang w:val="en-US" w:eastAsia="zh-CN"/>
        </w:rPr>
        <w:t>至2026年</w:t>
      </w:r>
      <w:r>
        <w:rPr>
          <w:rFonts w:hint="eastAsia" w:ascii="宋体" w:hAnsi="宋体" w:eastAsia="宋体" w:cs="Times New Roman"/>
          <w:b w:val="0"/>
          <w:bCs w:val="0"/>
          <w:color w:val="000000"/>
          <w:sz w:val="24"/>
          <w:szCs w:val="24"/>
          <w:highlight w:val="none"/>
          <w:lang w:val="en-US" w:eastAsia="zh-CN"/>
        </w:rPr>
        <w:t>8月16日17:00</w:t>
      </w:r>
      <w:r>
        <w:rPr>
          <w:rFonts w:hint="eastAsia" w:ascii="宋体" w:hAnsi="宋体" w:eastAsia="宋体" w:cs="Times New Roman"/>
          <w:b w:val="0"/>
          <w:bCs w:val="0"/>
          <w:color w:val="000000"/>
          <w:sz w:val="24"/>
          <w:szCs w:val="24"/>
          <w:highlight w:val="none"/>
          <w:lang w:val="en-US" w:eastAsia="zh-CN"/>
        </w:rPr>
        <w:t>止</w:t>
      </w:r>
      <w:r>
        <w:rPr>
          <w:rFonts w:hint="eastAsia" w:asciiTheme="minorEastAsia" w:hAnsiTheme="minorEastAsia" w:eastAsiaTheme="minorEastAsia" w:cstheme="minorEastAsia"/>
          <w:color w:val="auto"/>
          <w:sz w:val="24"/>
          <w:szCs w:val="24"/>
          <w:highlight w:val="none"/>
          <w:lang w:val="en-US" w:eastAsia="zh-CN"/>
        </w:rPr>
        <w:t>。</w:t>
      </w:r>
    </w:p>
    <w:p w14:paraId="5ACE8136">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000000"/>
          <w:sz w:val="24"/>
          <w:szCs w:val="24"/>
          <w:highlight w:val="none"/>
          <w:lang w:eastAsia="zh-CN"/>
        </w:rPr>
        <w:t>八</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lang w:val="en-US" w:eastAsia="zh-CN"/>
        </w:rPr>
        <w:t>招标文件的领取：</w:t>
      </w:r>
    </w:p>
    <w:p w14:paraId="785DDD24">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1.领取时间：公告期间每天9:00-17:00(北京时间)。</w:t>
      </w:r>
    </w:p>
    <w:p w14:paraId="5FF2D15E">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val="en-US" w:eastAsia="zh-CN"/>
        </w:rPr>
        <w:t>2.领取招标文件请提供以下材料扫描件发送至招标联系人邮箱：具有统一社会信用代码的营业执照复印件盖鲜章、授权书原件（附被授权代表身份证）、近二年类似项目业绩合同复印件盖鲜章。</w:t>
      </w:r>
    </w:p>
    <w:p w14:paraId="15CD9BA3">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jc w:val="left"/>
        <w:textAlignment w:val="auto"/>
        <w:rPr>
          <w:rFonts w:hint="eastAsia" w:asciiTheme="minorEastAsia" w:hAnsiTheme="minorEastAsia" w:eastAsiaTheme="minorEastAsia" w:cstheme="minorEastAsia"/>
          <w:color w:val="00000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eastAsia="zh-CN"/>
        </w:rPr>
        <w:t>九、</w:t>
      </w:r>
      <w:r>
        <w:rPr>
          <w:rFonts w:hint="eastAsia" w:asciiTheme="minorEastAsia" w:hAnsiTheme="minorEastAsia" w:eastAsiaTheme="minorEastAsia" w:cstheme="minorEastAsia"/>
          <w:color w:val="000000"/>
          <w:sz w:val="24"/>
          <w:szCs w:val="24"/>
          <w:highlight w:val="none"/>
        </w:rPr>
        <w:t>响应文件递交截止时间</w:t>
      </w:r>
      <w:r>
        <w:rPr>
          <w:rFonts w:hint="eastAsia" w:asciiTheme="minorEastAsia" w:hAnsiTheme="minorEastAsia" w:eastAsiaTheme="minorEastAsia" w:cstheme="minorEastAsia"/>
          <w:color w:val="000000"/>
          <w:sz w:val="24"/>
          <w:szCs w:val="24"/>
          <w:highlight w:val="none"/>
          <w:lang w:eastAsia="zh-CN"/>
        </w:rPr>
        <w:t>：</w:t>
      </w:r>
      <w:r>
        <w:rPr>
          <w:rFonts w:hint="eastAsia" w:asciiTheme="minorEastAsia" w:hAnsiTheme="minorEastAsia" w:eastAsiaTheme="minorEastAsia" w:cstheme="minorEastAsia"/>
          <w:color w:val="000000"/>
          <w:sz w:val="24"/>
          <w:szCs w:val="24"/>
          <w:highlight w:val="none"/>
          <w:lang w:val="en-US" w:eastAsia="zh-CN"/>
        </w:rPr>
        <w:t>：2026年</w:t>
      </w:r>
      <w:r>
        <w:rPr>
          <w:rFonts w:hint="eastAsia" w:asciiTheme="minorEastAsia" w:hAnsiTheme="minorEastAsia" w:eastAsiaTheme="minorEastAsia" w:cstheme="minorEastAsia"/>
          <w:color w:val="000000"/>
          <w:sz w:val="24"/>
          <w:szCs w:val="24"/>
          <w:highlight w:val="none"/>
          <w:lang w:val="en-US" w:eastAsia="zh-CN"/>
        </w:rPr>
        <w:t>8月25日9:00</w:t>
      </w:r>
      <w:r>
        <w:rPr>
          <w:rFonts w:hint="eastAsia" w:asciiTheme="minorEastAsia" w:hAnsiTheme="minorEastAsia" w:eastAsiaTheme="minorEastAsia" w:cstheme="minorEastAsia"/>
          <w:color w:val="000000"/>
          <w:sz w:val="24"/>
          <w:szCs w:val="24"/>
          <w:highlight w:val="none"/>
          <w:lang w:val="en-US" w:eastAsia="zh-CN"/>
        </w:rPr>
        <w:t>（若有变动另行通知），逾期送达的投标文件不予受理。</w:t>
      </w:r>
    </w:p>
    <w:p w14:paraId="6006643C">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jc w:val="left"/>
        <w:textAlignment w:val="auto"/>
        <w:rPr>
          <w:rFonts w:hint="eastAsia" w:asciiTheme="minorEastAsia" w:hAnsiTheme="minorEastAsia" w:eastAsiaTheme="minorEastAsia" w:cstheme="minorEastAsia"/>
          <w:color w:val="000000"/>
          <w:sz w:val="24"/>
          <w:szCs w:val="24"/>
          <w:highlight w:val="none"/>
          <w:lang w:val="en-US" w:eastAsia="zh-CN"/>
        </w:rPr>
      </w:pPr>
      <w:r>
        <w:rPr>
          <w:rFonts w:hint="eastAsia" w:asciiTheme="minorEastAsia" w:hAnsiTheme="minorEastAsia" w:eastAsiaTheme="minorEastAsia" w:cstheme="minorEastAsia"/>
          <w:color w:val="000000"/>
          <w:sz w:val="24"/>
          <w:szCs w:val="24"/>
          <w:highlight w:val="none"/>
          <w:lang w:eastAsia="zh-CN"/>
        </w:rPr>
        <w:t>十、</w:t>
      </w:r>
      <w:r>
        <w:rPr>
          <w:rFonts w:hint="eastAsia" w:asciiTheme="minorEastAsia" w:hAnsiTheme="minorEastAsia" w:eastAsiaTheme="minorEastAsia" w:cstheme="minorEastAsia"/>
          <w:color w:val="000000"/>
          <w:sz w:val="24"/>
          <w:szCs w:val="24"/>
          <w:highlight w:val="none"/>
        </w:rPr>
        <w:t>响应文件递交地址</w:t>
      </w:r>
      <w:r>
        <w:rPr>
          <w:rFonts w:hint="eastAsia" w:asciiTheme="minorEastAsia" w:hAnsiTheme="minorEastAsia" w:eastAsiaTheme="minorEastAsia" w:cstheme="minorEastAsia"/>
          <w:color w:val="000000"/>
          <w:sz w:val="24"/>
          <w:szCs w:val="24"/>
          <w:highlight w:val="none"/>
          <w:lang w:eastAsia="zh-CN"/>
        </w:rPr>
        <w:t>：</w:t>
      </w:r>
      <w:r>
        <w:rPr>
          <w:rFonts w:hint="eastAsia" w:asciiTheme="minorEastAsia" w:hAnsiTheme="minorEastAsia" w:eastAsiaTheme="minorEastAsia" w:cstheme="minorEastAsia"/>
          <w:color w:val="000000"/>
          <w:sz w:val="24"/>
          <w:szCs w:val="24"/>
          <w:highlight w:val="none"/>
          <w:lang w:val="en-US" w:eastAsia="zh-CN"/>
        </w:rPr>
        <w:t>成都市青白江区弥牟镇长城路8号中国重汽集团成都王牌商用车有限公司（新厂区）（若有变动另行通知），未送达指定地点的投标文件不予受理。</w:t>
      </w:r>
    </w:p>
    <w:p w14:paraId="7E83AA30">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jc w:val="left"/>
        <w:textAlignment w:val="auto"/>
        <w:rPr>
          <w:rFonts w:hint="eastAsia" w:asciiTheme="minorEastAsia" w:hAnsiTheme="minorEastAsia" w:eastAsiaTheme="minorEastAsia" w:cstheme="minorEastAsia"/>
          <w:color w:val="000000"/>
          <w:sz w:val="24"/>
          <w:szCs w:val="24"/>
          <w:highlight w:val="none"/>
          <w:lang w:val="en-US" w:eastAsia="zh-CN"/>
        </w:rPr>
      </w:pPr>
      <w:r>
        <w:rPr>
          <w:rFonts w:hint="eastAsia" w:asciiTheme="minorEastAsia" w:hAnsiTheme="minorEastAsia" w:eastAsiaTheme="minorEastAsia" w:cstheme="minorEastAsia"/>
          <w:color w:val="000000"/>
          <w:sz w:val="24"/>
          <w:szCs w:val="24"/>
          <w:highlight w:val="none"/>
          <w:lang w:eastAsia="zh-CN"/>
        </w:rPr>
        <w:t>十一、其他内容详见招标文件。</w:t>
      </w:r>
    </w:p>
    <w:p w14:paraId="76E5C355">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jc w:val="left"/>
        <w:textAlignment w:val="auto"/>
        <w:rPr>
          <w:rFonts w:hint="eastAsia" w:asciiTheme="minorEastAsia" w:hAnsiTheme="minorEastAsia" w:eastAsiaTheme="minorEastAsia" w:cstheme="minorEastAsia"/>
          <w:color w:val="000000"/>
          <w:sz w:val="24"/>
          <w:szCs w:val="24"/>
          <w:highlight w:val="none"/>
          <w:lang w:val="en-US" w:eastAsia="zh-CN"/>
        </w:rPr>
      </w:pPr>
      <w:r>
        <w:rPr>
          <w:rFonts w:hint="eastAsia" w:asciiTheme="minorEastAsia" w:hAnsiTheme="minorEastAsia" w:eastAsiaTheme="minorEastAsia" w:cstheme="minorEastAsia"/>
          <w:color w:val="000000"/>
          <w:sz w:val="24"/>
          <w:szCs w:val="24"/>
          <w:highlight w:val="none"/>
          <w:lang w:eastAsia="zh-CN"/>
        </w:rPr>
        <w:t>十二、</w:t>
      </w:r>
      <w:r>
        <w:rPr>
          <w:rFonts w:hint="eastAsia" w:asciiTheme="minorEastAsia" w:hAnsiTheme="minorEastAsia" w:eastAsiaTheme="minorEastAsia" w:cstheme="minorEastAsia"/>
          <w:color w:val="000000"/>
          <w:sz w:val="24"/>
          <w:szCs w:val="24"/>
          <w:highlight w:val="none"/>
        </w:rPr>
        <w:t>联系方式</w:t>
      </w:r>
    </w:p>
    <w:p w14:paraId="4FDF1C8A">
      <w:pPr>
        <w:keepNext w:val="0"/>
        <w:keepLines w:val="0"/>
        <w:pageBreakBefore w:val="0"/>
        <w:widowControl w:val="0"/>
        <w:kinsoku/>
        <w:wordWrap/>
        <w:overflowPunct/>
        <w:topLinePunct w:val="0"/>
        <w:autoSpaceDE w:val="0"/>
        <w:autoSpaceDN w:val="0"/>
        <w:bidi w:val="0"/>
        <w:adjustRightInd w:val="0"/>
        <w:snapToGrid/>
        <w:spacing w:line="288"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rPr>
        <w:t>联</w:t>
      </w:r>
      <w:r>
        <w:rPr>
          <w:rFonts w:hint="eastAsia" w:asciiTheme="minorEastAsia" w:hAnsiTheme="minorEastAsia" w:eastAsiaTheme="minorEastAsia" w:cstheme="minorEastAsia"/>
          <w:color w:val="auto"/>
          <w:kern w:val="0"/>
          <w:sz w:val="24"/>
          <w:szCs w:val="24"/>
          <w:highlight w:val="none"/>
          <w:lang w:val="en-US" w:eastAsia="zh-CN"/>
        </w:rPr>
        <w:t xml:space="preserve"> </w:t>
      </w:r>
      <w:r>
        <w:rPr>
          <w:rFonts w:hint="eastAsia" w:asciiTheme="minorEastAsia" w:hAnsiTheme="minorEastAsia" w:eastAsiaTheme="minorEastAsia" w:cstheme="minorEastAsia"/>
          <w:color w:val="auto"/>
          <w:kern w:val="0"/>
          <w:sz w:val="24"/>
          <w:szCs w:val="24"/>
          <w:highlight w:val="none"/>
        </w:rPr>
        <w:t>系</w:t>
      </w:r>
      <w:r>
        <w:rPr>
          <w:rFonts w:hint="eastAsia" w:asciiTheme="minorEastAsia" w:hAnsiTheme="minorEastAsia" w:eastAsiaTheme="minorEastAsia" w:cstheme="minorEastAsia"/>
          <w:color w:val="auto"/>
          <w:kern w:val="0"/>
          <w:sz w:val="24"/>
          <w:szCs w:val="24"/>
          <w:highlight w:val="none"/>
          <w:lang w:val="en-US" w:eastAsia="zh-CN"/>
        </w:rPr>
        <w:t xml:space="preserve"> </w:t>
      </w:r>
      <w:r>
        <w:rPr>
          <w:rFonts w:hint="eastAsia" w:asciiTheme="minorEastAsia" w:hAnsiTheme="minorEastAsia" w:eastAsiaTheme="minorEastAsia" w:cstheme="minorEastAsia"/>
          <w:color w:val="auto"/>
          <w:kern w:val="0"/>
          <w:sz w:val="24"/>
          <w:szCs w:val="24"/>
          <w:highlight w:val="none"/>
        </w:rPr>
        <w:t>人：</w:t>
      </w:r>
      <w:r>
        <w:rPr>
          <w:rFonts w:hint="default" w:ascii="宋体" w:hAnsi="宋体" w:eastAsia="宋体"/>
          <w:color w:val="000000"/>
          <w:sz w:val="24"/>
          <w:szCs w:val="24"/>
          <w:highlight w:val="none"/>
          <w:lang w:val="en-US" w:eastAsia="zh-CN"/>
        </w:rPr>
        <w:t>马</w:t>
      </w:r>
      <w:r>
        <w:rPr>
          <w:rFonts w:hint="eastAsia" w:ascii="宋体" w:hAnsi="宋体" w:eastAsia="宋体"/>
          <w:color w:val="000000"/>
          <w:sz w:val="24"/>
          <w:szCs w:val="24"/>
          <w:highlight w:val="none"/>
          <w:lang w:val="en-US" w:eastAsia="zh-CN"/>
        </w:rPr>
        <w:t>老师</w:t>
      </w:r>
      <w:r>
        <w:rPr>
          <w:rFonts w:hint="eastAsia" w:asciiTheme="minorEastAsia" w:hAnsiTheme="minorEastAsia" w:eastAsiaTheme="minorEastAsia" w:cstheme="minorEastAsia"/>
          <w:color w:val="auto"/>
          <w:kern w:val="0"/>
          <w:sz w:val="24"/>
          <w:szCs w:val="24"/>
          <w:highlight w:val="none"/>
          <w:lang w:val="en-US" w:eastAsia="zh-CN"/>
        </w:rPr>
        <w:t xml:space="preserve">  15183856503</w:t>
      </w:r>
    </w:p>
    <w:p w14:paraId="6ED15AD8">
      <w:pPr>
        <w:keepNext w:val="0"/>
        <w:keepLines w:val="0"/>
        <w:pageBreakBefore w:val="0"/>
        <w:widowControl w:val="0"/>
        <w:kinsoku/>
        <w:wordWrap/>
        <w:overflowPunct/>
        <w:topLinePunct w:val="0"/>
        <w:autoSpaceDE w:val="0"/>
        <w:autoSpaceDN w:val="0"/>
        <w:bidi w:val="0"/>
        <w:adjustRightInd w:val="0"/>
        <w:snapToGrid/>
        <w:spacing w:line="288"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电子邮箱：maxiaoguo@sinotruk.com</w:t>
      </w:r>
    </w:p>
    <w:sectPr>
      <w:pgSz w:w="11906" w:h="16838"/>
      <w:pgMar w:top="1440" w:right="1346" w:bottom="1238" w:left="12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Segoe UI">
    <w:panose1 w:val="020B0502040204020203"/>
    <w:charset w:val="00"/>
    <w:family w:val="auto"/>
    <w:pitch w:val="default"/>
    <w:sig w:usb0="E10022FF" w:usb1="C000E47F" w:usb2="00000029" w:usb3="00000000" w:csb0="200001DF" w:csb1="2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mQ2NTc1ZTcyYTQyNDNiNzhhNmZmZDE5Y2RjZTc4YmIifQ=="/>
    <w:docVar w:name="KSO_WPS_MARK_KEY" w:val="99c6b27a-808c-4616-be2b-5d9f5a5a8de1"/>
  </w:docVars>
  <w:rsids>
    <w:rsidRoot w:val="004D3F20"/>
    <w:rsid w:val="004D3F20"/>
    <w:rsid w:val="007C0D97"/>
    <w:rsid w:val="00F10C06"/>
    <w:rsid w:val="00FD3782"/>
    <w:rsid w:val="01052CF5"/>
    <w:rsid w:val="11B70770"/>
    <w:rsid w:val="172A0FD3"/>
    <w:rsid w:val="1A5718AB"/>
    <w:rsid w:val="1B7B74DF"/>
    <w:rsid w:val="1F39529A"/>
    <w:rsid w:val="201301C3"/>
    <w:rsid w:val="21717F8E"/>
    <w:rsid w:val="2BCA3A6D"/>
    <w:rsid w:val="2CF543C5"/>
    <w:rsid w:val="2D3E2865"/>
    <w:rsid w:val="2D660A25"/>
    <w:rsid w:val="2DBC3932"/>
    <w:rsid w:val="33561A10"/>
    <w:rsid w:val="34076784"/>
    <w:rsid w:val="37284301"/>
    <w:rsid w:val="395C4433"/>
    <w:rsid w:val="3D755B93"/>
    <w:rsid w:val="3D851A6F"/>
    <w:rsid w:val="3D9D079A"/>
    <w:rsid w:val="43033C35"/>
    <w:rsid w:val="431B4547"/>
    <w:rsid w:val="436B7450"/>
    <w:rsid w:val="44A97050"/>
    <w:rsid w:val="45924897"/>
    <w:rsid w:val="464279A4"/>
    <w:rsid w:val="4B6202EC"/>
    <w:rsid w:val="4E586599"/>
    <w:rsid w:val="4F2002A2"/>
    <w:rsid w:val="4F4E4FBC"/>
    <w:rsid w:val="4F602D94"/>
    <w:rsid w:val="50221084"/>
    <w:rsid w:val="54243787"/>
    <w:rsid w:val="5460777F"/>
    <w:rsid w:val="55A10A39"/>
    <w:rsid w:val="57532262"/>
    <w:rsid w:val="57A836D9"/>
    <w:rsid w:val="5D960139"/>
    <w:rsid w:val="65EB3C89"/>
    <w:rsid w:val="696F15C3"/>
    <w:rsid w:val="6B8974A3"/>
    <w:rsid w:val="770C408E"/>
    <w:rsid w:val="779A6594"/>
    <w:rsid w:val="78AB1AE2"/>
    <w:rsid w:val="79D83854"/>
    <w:rsid w:val="7AEC0B29"/>
    <w:rsid w:val="7CCF74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styleId="4">
    <w:name w:val="Hyperlink"/>
    <w:basedOn w:val="3"/>
    <w:semiHidden/>
    <w:unhideWhenUsed/>
    <w:qFormat/>
    <w:uiPriority w:val="99"/>
    <w:rPr>
      <w:color w:val="0000FF"/>
      <w:u w:val="single"/>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1489</Words>
  <Characters>1673</Characters>
  <Lines>14</Lines>
  <Paragraphs>4</Paragraphs>
  <TotalTime>7</TotalTime>
  <ScaleCrop>false</ScaleCrop>
  <LinksUpToDate>false</LinksUpToDate>
  <CharactersWithSpaces>1681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2020-09-24T05:28:00Z</dcterms:created>
  <dc:creator>谭德培</dc:creator>
  <cp:lastModifiedBy>马孝国</cp:lastModifiedBy>
  <dcterms:modified xsi:type="dcterms:W3CDTF">2026-08-10T04:32:34Z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1C61F64F55194E61BE196E48CE4551FF</vt:lpwstr>
  </property>
  <property fmtid="{D5CDD505-2E9C-101B-9397-08002B2CF9AE}" pid="4" name="KSOTemplateDocerSaveRecord">
    <vt:lpwstr>eyJoZGlkIjoiZTExYjVlZTg3OTJkYWM5M2E5YmI3MjE4MzgwZDAzMDciLCJ1c2VySWQiOiIxOTE2NzY4MDEifQ==</vt:lpwstr>
  </property>
</Properties>
</file>