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auto"/>
        <w:jc w:val="center"/>
        <w:rPr>
          <w:rFonts w:hint="eastAsia"/>
          <w:b/>
          <w:kern w:val="0"/>
          <w:sz w:val="28"/>
          <w:szCs w:val="28"/>
          <w:highlight w:val="none"/>
        </w:rPr>
      </w:pPr>
      <w:bookmarkStart w:id="0" w:name="_Toc16518"/>
      <w:bookmarkStart w:id="1" w:name="_Toc30378"/>
      <w:r>
        <w:rPr>
          <w:rFonts w:hint="eastAsia"/>
          <w:b/>
          <w:kern w:val="0"/>
          <w:sz w:val="28"/>
          <w:szCs w:val="28"/>
          <w:highlight w:val="none"/>
        </w:rPr>
        <w:t>中国重汽集团成都王牌商用车有限公司</w:t>
      </w:r>
    </w:p>
    <w:p>
      <w:pPr>
        <w:autoSpaceDE w:val="0"/>
        <w:autoSpaceDN w:val="0"/>
        <w:adjustRightInd w:val="0"/>
        <w:spacing w:line="240" w:lineRule="auto"/>
        <w:jc w:val="center"/>
        <w:rPr>
          <w:rFonts w:hint="eastAsia"/>
          <w:b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b/>
          <w:kern w:val="0"/>
          <w:sz w:val="28"/>
          <w:szCs w:val="28"/>
          <w:highlight w:val="none"/>
          <w:lang w:val="en-US" w:eastAsia="zh-CN"/>
        </w:rPr>
        <w:t>2026年污水站运维项目</w:t>
      </w:r>
    </w:p>
    <w:p>
      <w:pPr>
        <w:autoSpaceDE w:val="0"/>
        <w:autoSpaceDN w:val="0"/>
        <w:adjustRightInd w:val="0"/>
        <w:jc w:val="center"/>
        <w:rPr>
          <w:b/>
          <w:bCs/>
          <w:i w:val="0"/>
          <w:sz w:val="44"/>
          <w:szCs w:val="44"/>
          <w:highlight w:val="none"/>
        </w:rPr>
      </w:pPr>
      <w:r>
        <w:rPr>
          <w:rFonts w:hint="eastAsia"/>
          <w:b/>
          <w:bCs/>
          <w:i w:val="0"/>
          <w:sz w:val="44"/>
          <w:szCs w:val="44"/>
          <w:highlight w:val="none"/>
        </w:rPr>
        <w:t>招 标 公 告</w:t>
      </w:r>
      <w:bookmarkEnd w:id="0"/>
      <w:bookmarkEnd w:id="1"/>
    </w:p>
    <w:p>
      <w:pPr>
        <w:rPr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textAlignment w:val="auto"/>
        <w:rPr>
          <w:rFonts w:hint="eastAsia" w:ascii="宋体" w:hAnsi="宋体" w:eastAsia="宋体" w:cs="宋体"/>
          <w:b/>
          <w:bCs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  <w:lang w:eastAsia="zh-CN"/>
        </w:rPr>
        <w:t>项目名称：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2026年污水站运维项目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（招标编号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kern w:val="0"/>
          <w:sz w:val="24"/>
          <w:highlight w:val="none"/>
          <w:u w:val="none"/>
          <w:lang w:val="en-US" w:eastAsia="zh-CN"/>
        </w:rPr>
        <w:t>CGZXCX-202512-4829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）</w:t>
      </w:r>
      <w:r>
        <w:rPr>
          <w:rFonts w:hint="eastAsia" w:ascii="宋体" w:hAnsi="宋体" w:cs="宋体"/>
          <w:kern w:val="0"/>
          <w:sz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2.项目概况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  <w:u w:val="none"/>
        </w:rPr>
      </w:pPr>
      <w:bookmarkStart w:id="2" w:name="_Toc285809451"/>
      <w:bookmarkEnd w:id="2"/>
      <w:bookmarkStart w:id="3" w:name="_Toc152042290"/>
      <w:bookmarkEnd w:id="3"/>
      <w:bookmarkStart w:id="4" w:name="_Toc144974482"/>
      <w:bookmarkEnd w:id="4"/>
      <w:bookmarkStart w:id="5" w:name="_Toc152045514"/>
      <w:bookmarkEnd w:id="5"/>
      <w:bookmarkStart w:id="6" w:name="_Toc179632530"/>
      <w:bookmarkEnd w:id="6"/>
      <w:r>
        <w:rPr>
          <w:rFonts w:hint="eastAsia" w:ascii="宋体" w:hAnsi="宋体" w:cs="宋体"/>
          <w:kern w:val="0"/>
          <w:sz w:val="24"/>
          <w:highlight w:val="none"/>
        </w:rPr>
        <w:t>2.1</w:t>
      </w:r>
      <w:r>
        <w:rPr>
          <w:rFonts w:hint="eastAsia" w:ascii="宋体" w:hAnsi="宋体" w:cs="宋体"/>
          <w:kern w:val="0"/>
          <w:sz w:val="24"/>
          <w:highlight w:val="none"/>
          <w:u w:val="none"/>
          <w:lang w:eastAsia="zh-CN"/>
        </w:rPr>
        <w:t>项目</w:t>
      </w:r>
      <w:r>
        <w:rPr>
          <w:rFonts w:hint="eastAsia" w:ascii="宋体" w:hAnsi="宋体" w:cs="宋体"/>
          <w:kern w:val="0"/>
          <w:sz w:val="24"/>
          <w:highlight w:val="none"/>
          <w:u w:val="none"/>
        </w:rPr>
        <w:t>地点：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eastAsia="zh-CN"/>
        </w:rPr>
        <w:t>四川省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>成都市青白江区弥牟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eastAsia="zh-CN"/>
        </w:rPr>
        <w:t>镇长城路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8号中国重汽集团成都王牌商用车有限公司（新厂区）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u w:val="none"/>
        </w:rPr>
        <w:t>2.2</w:t>
      </w:r>
      <w:r>
        <w:rPr>
          <w:rFonts w:hint="eastAsia" w:ascii="宋体" w:hAnsi="宋体" w:cs="宋体"/>
          <w:kern w:val="0"/>
          <w:sz w:val="24"/>
          <w:highlight w:val="none"/>
          <w:u w:val="none"/>
          <w:lang w:eastAsia="zh-CN"/>
        </w:rPr>
        <w:t>项目主要内容：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eastAsia="zh-CN"/>
        </w:rPr>
        <w:t>厂区内一座污水处理站的运维，包含提供各类药剂、水质化验、设备设施维保、污泥压滤及装袋等工作，相关标准按最新环保法规和排污许可证为准。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highlight w:val="none"/>
          <w:u w:val="none"/>
        </w:rPr>
        <w:t>2.3</w:t>
      </w:r>
      <w:r>
        <w:rPr>
          <w:rFonts w:hint="eastAsia" w:ascii="宋体" w:hAnsi="宋体" w:cs="宋体"/>
          <w:kern w:val="0"/>
          <w:sz w:val="24"/>
          <w:highlight w:val="none"/>
          <w:u w:val="none"/>
          <w:lang w:eastAsia="zh-CN"/>
        </w:rPr>
        <w:t>项目服务期</w:t>
      </w:r>
      <w:r>
        <w:rPr>
          <w:rFonts w:hint="eastAsia" w:ascii="宋体" w:hAnsi="宋体" w:cs="宋体"/>
          <w:kern w:val="0"/>
          <w:sz w:val="24"/>
          <w:highlight w:val="none"/>
          <w:u w:val="none"/>
        </w:rPr>
        <w:t>：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1年。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u w:val="none"/>
        </w:rPr>
        <w:t>2.4</w:t>
      </w:r>
      <w:r>
        <w:rPr>
          <w:rFonts w:hint="eastAsia" w:ascii="宋体" w:hAnsi="宋体" w:cs="宋体"/>
          <w:kern w:val="0"/>
          <w:sz w:val="24"/>
          <w:highlight w:val="none"/>
          <w:u w:val="none"/>
          <w:lang w:eastAsia="zh-CN"/>
        </w:rPr>
        <w:t>项目具体要求：详</w:t>
      </w:r>
      <w:r>
        <w:rPr>
          <w:rFonts w:hint="eastAsia" w:ascii="宋体" w:hAnsi="宋体" w:cs="宋体"/>
          <w:kern w:val="0"/>
          <w:sz w:val="24"/>
          <w:highlight w:val="none"/>
          <w:u w:val="none"/>
        </w:rPr>
        <w:t>见招标</w:t>
      </w:r>
      <w:r>
        <w:rPr>
          <w:rFonts w:hint="eastAsia" w:ascii="宋体" w:hAnsi="宋体" w:cs="宋体"/>
          <w:kern w:val="0"/>
          <w:sz w:val="24"/>
          <w:highlight w:val="none"/>
          <w:u w:val="none"/>
          <w:lang w:eastAsia="zh-CN"/>
        </w:rPr>
        <w:t>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3．投标人资格要求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3.1</w:t>
      </w:r>
      <w:r>
        <w:rPr>
          <w:rFonts w:hint="eastAsia" w:ascii="宋体" w:hAnsi="宋体" w:cs="宋体"/>
          <w:kern w:val="0"/>
          <w:sz w:val="24"/>
          <w:highlight w:val="none"/>
        </w:rPr>
        <w:t>在中华人民共和国境内注册具有独立法人资格，具有独立承担民事责任能力，注册资金在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200</w:t>
      </w:r>
      <w:r>
        <w:rPr>
          <w:rFonts w:hint="eastAsia" w:ascii="宋体" w:hAnsi="宋体" w:cs="宋体"/>
          <w:kern w:val="0"/>
          <w:sz w:val="24"/>
          <w:highlight w:val="none"/>
        </w:rPr>
        <w:t>万元以上，具有有效的营业执照。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3.2</w:t>
      </w:r>
      <w:r>
        <w:rPr>
          <w:rFonts w:hint="eastAsia" w:ascii="宋体" w:hAnsi="宋体" w:cs="宋体"/>
          <w:kern w:val="0"/>
          <w:sz w:val="24"/>
          <w:highlight w:val="none"/>
        </w:rPr>
        <w:t>投标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人</w:t>
      </w:r>
      <w:r>
        <w:rPr>
          <w:rFonts w:hint="eastAsia" w:ascii="宋体" w:hAnsi="宋体" w:cs="宋体"/>
          <w:kern w:val="0"/>
          <w:sz w:val="24"/>
          <w:highlight w:val="none"/>
        </w:rPr>
        <w:t>应具有完成本项目所要求的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资质和</w:t>
      </w:r>
      <w:r>
        <w:rPr>
          <w:rFonts w:hint="eastAsia" w:ascii="宋体" w:hAnsi="宋体" w:cs="宋体"/>
          <w:kern w:val="0"/>
          <w:sz w:val="24"/>
          <w:highlight w:val="none"/>
        </w:rPr>
        <w:t>服务能力。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3.3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投标人</w:t>
      </w:r>
      <w:r>
        <w:rPr>
          <w:rFonts w:hint="eastAsia" w:ascii="宋体" w:hAnsi="宋体" w:cs="宋体"/>
          <w:kern w:val="0"/>
          <w:sz w:val="24"/>
          <w:highlight w:val="none"/>
        </w:rPr>
        <w:t>在“信用中国”(www.creditchina.gov.cn)未被列入“失信被执行人”、“重大税收违法案件当事人”名单。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3.4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其他要求</w:t>
      </w:r>
      <w:r>
        <w:rPr>
          <w:rFonts w:hint="eastAsia" w:ascii="宋体" w:hAnsi="宋体" w:cs="宋体"/>
          <w:kern w:val="0"/>
          <w:sz w:val="24"/>
          <w:highlight w:val="none"/>
          <w:u w:val="none"/>
          <w:lang w:eastAsia="zh-CN"/>
        </w:rPr>
        <w:t>：详</w:t>
      </w:r>
      <w:r>
        <w:rPr>
          <w:rFonts w:hint="eastAsia" w:ascii="宋体" w:hAnsi="宋体" w:cs="宋体"/>
          <w:kern w:val="0"/>
          <w:sz w:val="24"/>
          <w:highlight w:val="none"/>
          <w:u w:val="none"/>
        </w:rPr>
        <w:t>见招标</w:t>
      </w:r>
      <w:r>
        <w:rPr>
          <w:rFonts w:hint="eastAsia" w:ascii="宋体" w:hAnsi="宋体" w:cs="宋体"/>
          <w:kern w:val="0"/>
          <w:sz w:val="24"/>
          <w:highlight w:val="none"/>
          <w:u w:val="none"/>
          <w:lang w:eastAsia="zh-CN"/>
        </w:rPr>
        <w:t>文件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4．报名及招标文件的获取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4.1凡有意参加</w:t>
      </w:r>
      <w:r>
        <w:rPr>
          <w:rFonts w:hint="eastAsia" w:ascii="宋体" w:hAnsi="宋体" w:cs="宋体"/>
          <w:sz w:val="24"/>
          <w:highlight w:val="none"/>
          <w:lang w:eastAsia="zh-CN"/>
        </w:rPr>
        <w:t>的投标人</w:t>
      </w:r>
      <w:r>
        <w:rPr>
          <w:rFonts w:hint="eastAsia" w:ascii="宋体" w:hAnsi="宋体" w:cs="宋体"/>
          <w:sz w:val="24"/>
          <w:highlight w:val="none"/>
        </w:rPr>
        <w:t>，请将以下资料的扫描件发送</w:t>
      </w:r>
      <w:r>
        <w:rPr>
          <w:rFonts w:hint="eastAsia" w:ascii="宋体" w:hAnsi="宋体" w:cs="宋体"/>
          <w:sz w:val="24"/>
          <w:highlight w:val="none"/>
          <w:lang w:eastAsia="zh-CN"/>
        </w:rPr>
        <w:t>至招标联系人邮箱（资料备注：项目名称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+公司名称</w:t>
      </w:r>
      <w:r>
        <w:rPr>
          <w:rFonts w:hint="eastAsia" w:ascii="宋体" w:hAnsi="宋体" w:cs="宋体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sz w:val="24"/>
          <w:highlight w:val="none"/>
        </w:rPr>
        <w:t>，并电话通知</w:t>
      </w:r>
      <w:r>
        <w:rPr>
          <w:rFonts w:hint="eastAsia" w:ascii="宋体" w:hAnsi="宋体" w:cs="宋体"/>
          <w:sz w:val="24"/>
          <w:highlight w:val="none"/>
          <w:lang w:eastAsia="zh-CN"/>
        </w:rPr>
        <w:t>联系人</w:t>
      </w:r>
      <w:r>
        <w:rPr>
          <w:rFonts w:hint="eastAsia" w:ascii="宋体" w:hAnsi="宋体" w:cs="宋体"/>
          <w:sz w:val="24"/>
          <w:highlight w:val="none"/>
        </w:rPr>
        <w:t>查收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（1）</w:t>
      </w:r>
      <w:r>
        <w:rPr>
          <w:rFonts w:hint="eastAsia" w:ascii="宋体" w:hAnsi="宋体" w:cs="宋体"/>
          <w:sz w:val="24"/>
          <w:highlight w:val="none"/>
        </w:rPr>
        <w:t>营业执照</w:t>
      </w:r>
      <w:r>
        <w:rPr>
          <w:rFonts w:hint="eastAsia" w:ascii="宋体" w:hAnsi="宋体" w:cs="宋体"/>
          <w:sz w:val="24"/>
          <w:highlight w:val="none"/>
          <w:lang w:eastAsia="zh-CN"/>
        </w:rPr>
        <w:t>（盖公章）。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sz w:val="24"/>
          <w:highlight w:val="none"/>
        </w:rPr>
        <w:t>法人授权委托书</w:t>
      </w:r>
      <w:r>
        <w:rPr>
          <w:rFonts w:hint="eastAsia" w:ascii="宋体" w:hAnsi="宋体" w:cs="宋体"/>
          <w:sz w:val="24"/>
          <w:highlight w:val="none"/>
          <w:lang w:eastAsia="zh-CN"/>
        </w:rPr>
        <w:t>（附</w:t>
      </w:r>
      <w:r>
        <w:rPr>
          <w:rFonts w:hint="eastAsia" w:ascii="宋体" w:hAnsi="宋体" w:cs="宋体"/>
          <w:sz w:val="24"/>
          <w:highlight w:val="none"/>
        </w:rPr>
        <w:t>身份证</w:t>
      </w:r>
      <w:r>
        <w:rPr>
          <w:rFonts w:hint="eastAsia" w:ascii="宋体" w:hAnsi="宋体" w:cs="宋体"/>
          <w:sz w:val="24"/>
          <w:highlight w:val="none"/>
          <w:lang w:eastAsia="zh-CN"/>
        </w:rPr>
        <w:t>复印件）（盖公章）。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4.2公告及</w:t>
      </w:r>
      <w:r>
        <w:rPr>
          <w:rFonts w:hint="eastAsia" w:ascii="宋体" w:hAnsi="宋体" w:cs="宋体"/>
          <w:sz w:val="24"/>
          <w:highlight w:val="none"/>
        </w:rPr>
        <w:t>招标文件</w:t>
      </w:r>
      <w:r>
        <w:rPr>
          <w:rFonts w:hint="eastAsia" w:ascii="宋体" w:hAnsi="宋体" w:cs="宋体"/>
          <w:sz w:val="24"/>
          <w:highlight w:val="none"/>
          <w:lang w:eastAsia="zh-CN"/>
        </w:rPr>
        <w:t>发放时间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  <w:lang w:eastAsia="zh-CN"/>
        </w:rPr>
        <w:t>2025年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  <w:lang w:eastAsia="zh-CN"/>
        </w:rPr>
        <w:t>月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none"/>
        </w:rPr>
        <w:t>日至</w:t>
      </w:r>
      <w:r>
        <w:rPr>
          <w:rFonts w:hint="eastAsia" w:ascii="宋体" w:hAnsi="宋体" w:cs="宋体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  <w:lang w:eastAsia="zh-CN"/>
        </w:rPr>
        <w:t>年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日。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</w:rPr>
        <w:t>4.3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 “e采通”注册要求</w:t>
      </w:r>
      <w:r>
        <w:rPr>
          <w:rFonts w:hint="eastAsia" w:ascii="宋体" w:hAnsi="宋体" w:cs="宋体"/>
          <w:sz w:val="24"/>
          <w:highlight w:val="none"/>
        </w:rPr>
        <w:t>：详见招标文件。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4.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>投标保证金金额、形式和递交：详见招标文件。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4.5</w:t>
      </w:r>
      <w:r>
        <w:rPr>
          <w:rFonts w:hint="eastAsia" w:ascii="宋体" w:hAnsi="宋体" w:cs="宋体"/>
          <w:sz w:val="24"/>
          <w:highlight w:val="none"/>
        </w:rPr>
        <w:t>中标服务费：无。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资料通过预审不代表通过最终审查。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5．投标文件递交</w:t>
      </w:r>
      <w:r>
        <w:rPr>
          <w:rFonts w:hint="eastAsia" w:ascii="宋体" w:hAnsi="宋体" w:cs="宋体"/>
          <w:b/>
          <w:bCs/>
          <w:sz w:val="24"/>
          <w:highlight w:val="none"/>
          <w:lang w:eastAsia="zh-CN"/>
        </w:rPr>
        <w:t>和开标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5.1投标文件递交的截止时间</w:t>
      </w:r>
      <w:r>
        <w:rPr>
          <w:rFonts w:hint="eastAsia" w:ascii="宋体" w:hAnsi="宋体" w:cs="宋体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</w:rPr>
        <w:t>投标截止时间</w:t>
      </w:r>
      <w:r>
        <w:rPr>
          <w:rFonts w:hint="eastAsia" w:ascii="宋体" w:hAnsi="宋体" w:cs="宋体"/>
          <w:sz w:val="24"/>
          <w:highlight w:val="none"/>
          <w:lang w:eastAsia="zh-CN"/>
        </w:rPr>
        <w:t>）：202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  <w:lang w:eastAsia="zh-CN"/>
        </w:rPr>
        <w:t>年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none"/>
        </w:rPr>
        <w:t>日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9:00，</w:t>
      </w:r>
      <w:r>
        <w:rPr>
          <w:rFonts w:hint="eastAsia" w:ascii="宋体" w:hAnsi="宋体" w:cs="宋体"/>
          <w:sz w:val="24"/>
          <w:highlight w:val="none"/>
        </w:rPr>
        <w:t>逾期送达的或者未送达指定地点的投标文件，</w:t>
      </w:r>
      <w:bookmarkStart w:id="9" w:name="_GoBack"/>
      <w:bookmarkEnd w:id="9"/>
      <w:r>
        <w:rPr>
          <w:rFonts w:hint="eastAsia" w:ascii="宋体" w:hAnsi="宋体" w:cs="宋体"/>
          <w:sz w:val="24"/>
          <w:highlight w:val="none"/>
        </w:rPr>
        <w:t>招标人不予受理</w:t>
      </w:r>
      <w:r>
        <w:rPr>
          <w:rFonts w:hint="eastAsia" w:ascii="宋体" w:hAnsi="宋体" w:cs="宋体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</w:rPr>
        <w:t>5.2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开标时间：</w:t>
      </w:r>
      <w:r>
        <w:rPr>
          <w:rFonts w:hint="eastAsia" w:ascii="宋体" w:hAnsi="宋体" w:cs="宋体"/>
          <w:sz w:val="24"/>
          <w:highlight w:val="none"/>
        </w:rPr>
        <w:t>详见招标文件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sz w:val="24"/>
          <w:highlight w:val="none"/>
          <w:lang w:eastAsia="zh-CN"/>
        </w:rPr>
        <w:t>投标人派代表出席开标现场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6．招标公告发布媒介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  <w:lang w:eastAsia="zh-CN"/>
        </w:rPr>
      </w:pPr>
      <w:bookmarkStart w:id="7" w:name="_Toc234382575"/>
      <w:bookmarkEnd w:id="7"/>
      <w:r>
        <w:rPr>
          <w:rFonts w:hint="eastAsia" w:ascii="宋体" w:hAnsi="宋体" w:cs="宋体"/>
          <w:sz w:val="24"/>
          <w:highlight w:val="none"/>
        </w:rPr>
        <w:t>中国重型汽车集团有限公司网站</w:t>
      </w:r>
      <w:r>
        <w:rPr>
          <w:rFonts w:hint="eastAsia" w:ascii="宋体" w:hAnsi="宋体" w:cs="宋体"/>
          <w:sz w:val="24"/>
          <w:highlight w:val="none"/>
          <w:lang w:eastAsia="zh-CN"/>
        </w:rPr>
        <w:t>、中国招标投标公共服务平台。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7</w:t>
      </w:r>
      <w:bookmarkStart w:id="8" w:name="_Toc234382576"/>
      <w:bookmarkEnd w:id="8"/>
      <w:r>
        <w:rPr>
          <w:rFonts w:hint="eastAsia" w:ascii="宋体" w:hAnsi="宋体" w:cs="宋体"/>
          <w:b/>
          <w:bCs/>
          <w:sz w:val="24"/>
          <w:highlight w:val="none"/>
        </w:rPr>
        <w:t>．联系方式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联 系 人：</w:t>
      </w:r>
      <w:r>
        <w:rPr>
          <w:rFonts w:hint="eastAsia" w:ascii="宋体" w:hAnsi="宋体" w:cs="宋体"/>
          <w:sz w:val="24"/>
          <w:highlight w:val="none"/>
          <w:lang w:eastAsia="zh-CN"/>
        </w:rPr>
        <w:t>马孝国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highlight w:val="none"/>
          <w:lang w:val="en-US"/>
        </w:rPr>
      </w:pPr>
      <w:r>
        <w:rPr>
          <w:rFonts w:hint="eastAsia" w:ascii="宋体" w:hAnsi="宋体" w:cs="宋体"/>
          <w:kern w:val="0"/>
          <w:sz w:val="24"/>
          <w:highlight w:val="none"/>
        </w:rPr>
        <w:t>电    话：</w:t>
      </w:r>
      <w:r>
        <w:rPr>
          <w:rFonts w:hint="eastAsia" w:cs="Times New Roman"/>
          <w:kern w:val="0"/>
          <w:sz w:val="24"/>
          <w:szCs w:val="24"/>
          <w:highlight w:val="none"/>
          <w:lang w:val="en-US" w:eastAsia="zh-CN"/>
        </w:rPr>
        <w:t>15183856503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12"/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邮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箱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maxiaoguo@sinotruk.com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NmRiMmNiMmVlZjY5MTg4MjljOTk0ZWUzY2E2YzgifQ=="/>
  </w:docVars>
  <w:rsids>
    <w:rsidRoot w:val="00172A27"/>
    <w:rsid w:val="000C79B4"/>
    <w:rsid w:val="000E0248"/>
    <w:rsid w:val="002542C3"/>
    <w:rsid w:val="002B6275"/>
    <w:rsid w:val="002B767B"/>
    <w:rsid w:val="0037558C"/>
    <w:rsid w:val="005E722B"/>
    <w:rsid w:val="00722B16"/>
    <w:rsid w:val="00A05269"/>
    <w:rsid w:val="00A8438B"/>
    <w:rsid w:val="00B161B1"/>
    <w:rsid w:val="00B94064"/>
    <w:rsid w:val="00D71D08"/>
    <w:rsid w:val="00DB4821"/>
    <w:rsid w:val="00F91AD0"/>
    <w:rsid w:val="00FC7214"/>
    <w:rsid w:val="044B1415"/>
    <w:rsid w:val="06437A7D"/>
    <w:rsid w:val="078A471E"/>
    <w:rsid w:val="0A023AA1"/>
    <w:rsid w:val="0A3179EC"/>
    <w:rsid w:val="0C450D6C"/>
    <w:rsid w:val="0E681107"/>
    <w:rsid w:val="0E824474"/>
    <w:rsid w:val="14C04A34"/>
    <w:rsid w:val="14F21B2A"/>
    <w:rsid w:val="188C4448"/>
    <w:rsid w:val="1D444093"/>
    <w:rsid w:val="1DFF76E3"/>
    <w:rsid w:val="1F1958F6"/>
    <w:rsid w:val="1F465E5A"/>
    <w:rsid w:val="1F7C4D21"/>
    <w:rsid w:val="20987688"/>
    <w:rsid w:val="23754E86"/>
    <w:rsid w:val="25ED4D74"/>
    <w:rsid w:val="27634AAD"/>
    <w:rsid w:val="29AB48E2"/>
    <w:rsid w:val="2B127357"/>
    <w:rsid w:val="2F222FC9"/>
    <w:rsid w:val="2F4C28B1"/>
    <w:rsid w:val="302E5C52"/>
    <w:rsid w:val="308C56CC"/>
    <w:rsid w:val="323A2ADB"/>
    <w:rsid w:val="3253689B"/>
    <w:rsid w:val="34D73149"/>
    <w:rsid w:val="35964985"/>
    <w:rsid w:val="389A4038"/>
    <w:rsid w:val="38AE37FF"/>
    <w:rsid w:val="3A2D4229"/>
    <w:rsid w:val="3E063A35"/>
    <w:rsid w:val="45101B2E"/>
    <w:rsid w:val="47E21C7E"/>
    <w:rsid w:val="4AD448E9"/>
    <w:rsid w:val="4D997939"/>
    <w:rsid w:val="4FA33BA3"/>
    <w:rsid w:val="50036E4F"/>
    <w:rsid w:val="50457D87"/>
    <w:rsid w:val="522D01E0"/>
    <w:rsid w:val="54D30EF7"/>
    <w:rsid w:val="55962C1A"/>
    <w:rsid w:val="56F53AD3"/>
    <w:rsid w:val="5B283E44"/>
    <w:rsid w:val="5C421681"/>
    <w:rsid w:val="5CCE6CFD"/>
    <w:rsid w:val="63707A5E"/>
    <w:rsid w:val="66430C58"/>
    <w:rsid w:val="6714173F"/>
    <w:rsid w:val="687E0396"/>
    <w:rsid w:val="692F0313"/>
    <w:rsid w:val="69791F6B"/>
    <w:rsid w:val="6D291217"/>
    <w:rsid w:val="6DD74C68"/>
    <w:rsid w:val="78A2529E"/>
    <w:rsid w:val="7B11147C"/>
    <w:rsid w:val="7D9C138A"/>
    <w:rsid w:val="7FB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1"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276" w:lineRule="auto"/>
      <w:ind w:firstLine="420" w:firstLineChars="200"/>
      <w:jc w:val="left"/>
    </w:pPr>
  </w:style>
  <w:style w:type="paragraph" w:styleId="3">
    <w:name w:val="Body Text Indent"/>
    <w:basedOn w:val="1"/>
    <w:qFormat/>
    <w:uiPriority w:val="0"/>
    <w:pPr>
      <w:ind w:firstLine="560"/>
    </w:pPr>
    <w:rPr>
      <w:rFonts w:ascii="华文细黑" w:hAnsi="华文细黑" w:eastAsia="华文细黑"/>
      <w:sz w:val="2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4"/>
    <w:qFormat/>
    <w:uiPriority w:val="9"/>
    <w:rPr>
      <w:rFonts w:ascii="Cambria" w:hAnsi="Cambria" w:eastAsia="宋体" w:cs="Times New Roman"/>
      <w:b/>
      <w:bCs/>
      <w:i/>
      <w:iCs/>
      <w:sz w:val="28"/>
      <w:szCs w:val="28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800</Words>
  <Characters>923</Characters>
  <Lines>10</Lines>
  <Paragraphs>2</Paragraphs>
  <TotalTime>105</TotalTime>
  <ScaleCrop>false</ScaleCrop>
  <LinksUpToDate>false</LinksUpToDate>
  <CharactersWithSpaces>932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2020-08-24T09:41:00Z</dcterms:created>
  <dc:creator>cdw</dc:creator>
  <cp:lastModifiedBy>马孝国</cp:lastModifiedBy>
  <cp:lastPrinted>2020-08-01T01:34:00Z</cp:lastPrinted>
  <dcterms:modified xsi:type="dcterms:W3CDTF">2025-12-03T03:16:19Z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1EEE4A5352304D74B245B854FB436651_13</vt:lpwstr>
  </property>
</Properties>
</file>