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35031">
      <w:pPr>
        <w:snapToGrid w:val="0"/>
        <w:spacing w:line="300" w:lineRule="auto"/>
        <w:jc w:val="center"/>
        <w:rPr>
          <w:rFonts w:hint="eastAsia" w:ascii="宋体"/>
          <w:b/>
          <w:spacing w:val="-6"/>
          <w:sz w:val="48"/>
          <w:szCs w:val="48"/>
          <w:highlight w:val="none"/>
        </w:rPr>
      </w:pPr>
      <w:r>
        <w:rPr>
          <w:rFonts w:ascii="宋体"/>
          <w:b/>
          <w:spacing w:val="-6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495300</wp:posOffset>
            </wp:positionV>
            <wp:extent cx="2336800" cy="814705"/>
            <wp:effectExtent l="0" t="0" r="6350" b="4445"/>
            <wp:wrapTight wrapText="bothSides">
              <wp:wrapPolygon>
                <wp:start x="0" y="0"/>
                <wp:lineTo x="0" y="21213"/>
                <wp:lineTo x="21483" y="21213"/>
                <wp:lineTo x="21483" y="0"/>
                <wp:lineTo x="0" y="0"/>
              </wp:wrapPolygon>
            </wp:wrapTight>
            <wp:docPr id="6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t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5AD853">
      <w:pPr>
        <w:pStyle w:val="10"/>
        <w:rPr>
          <w:rFonts w:hint="eastAsia"/>
        </w:rPr>
      </w:pPr>
    </w:p>
    <w:p w14:paraId="7533A2B1">
      <w:pPr>
        <w:widowControl/>
        <w:spacing w:line="360" w:lineRule="auto"/>
        <w:jc w:val="center"/>
        <w:rPr>
          <w:rFonts w:hint="eastAsia" w:ascii="宋体" w:hAnsi="Times New Roman" w:eastAsia="宋体" w:cs="宋体"/>
          <w:b/>
          <w:kern w:val="0"/>
          <w:sz w:val="48"/>
          <w:szCs w:val="48"/>
          <w:lang w:val="en-US" w:eastAsia="zh-CN"/>
        </w:rPr>
      </w:pPr>
    </w:p>
    <w:p w14:paraId="283FDD1A">
      <w:pPr>
        <w:widowControl/>
        <w:spacing w:line="360" w:lineRule="auto"/>
        <w:jc w:val="center"/>
        <w:rPr>
          <w:rFonts w:hint="eastAsia" w:ascii="宋体" w:hAnsi="Times New Roman" w:eastAsia="宋体" w:cs="宋体"/>
          <w:b/>
          <w:kern w:val="0"/>
          <w:sz w:val="48"/>
          <w:szCs w:val="48"/>
          <w:lang w:val="en-US" w:eastAsia="zh-CN"/>
        </w:rPr>
      </w:pPr>
    </w:p>
    <w:p w14:paraId="66FB443A">
      <w:pPr>
        <w:widowControl/>
        <w:spacing w:line="360" w:lineRule="auto"/>
        <w:jc w:val="center"/>
        <w:rPr>
          <w:rFonts w:hint="eastAsia" w:ascii="宋体" w:hAnsi="Times New Roman" w:eastAsia="宋体" w:cs="宋体"/>
          <w:b/>
          <w:kern w:val="0"/>
          <w:sz w:val="48"/>
          <w:szCs w:val="48"/>
          <w:lang w:val="en-US" w:eastAsia="zh-CN"/>
        </w:rPr>
      </w:pPr>
    </w:p>
    <w:p w14:paraId="5029CF16">
      <w:pPr>
        <w:widowControl/>
        <w:spacing w:line="360" w:lineRule="auto"/>
        <w:jc w:val="center"/>
        <w:rPr>
          <w:rFonts w:hint="eastAsia" w:ascii="宋体" w:hAnsi="Times New Roman" w:eastAsia="宋体" w:cs="宋体"/>
          <w:b/>
          <w:kern w:val="0"/>
          <w:sz w:val="48"/>
          <w:szCs w:val="48"/>
          <w:lang w:val="en-US" w:eastAsia="zh-CN"/>
        </w:rPr>
      </w:pPr>
    </w:p>
    <w:p w14:paraId="3D01CC6A">
      <w:pPr>
        <w:widowControl/>
        <w:spacing w:line="360" w:lineRule="auto"/>
        <w:jc w:val="center"/>
        <w:rPr>
          <w:rFonts w:hint="eastAsia" w:ascii="宋体" w:hAnsi="Times New Roman" w:eastAsia="宋体" w:cs="宋体"/>
          <w:b/>
          <w:kern w:val="0"/>
          <w:sz w:val="48"/>
          <w:szCs w:val="48"/>
        </w:rPr>
      </w:pPr>
      <w:r>
        <w:rPr>
          <w:rFonts w:hint="eastAsia" w:ascii="宋体" w:hAnsi="Times New Roman" w:eastAsia="宋体" w:cs="宋体"/>
          <w:b/>
          <w:kern w:val="0"/>
          <w:sz w:val="48"/>
          <w:szCs w:val="48"/>
          <w:lang w:val="en-US" w:eastAsia="zh-CN"/>
        </w:rPr>
        <w:t>济宁商用车公司中重卡高端防腐项目</w:t>
      </w:r>
    </w:p>
    <w:p w14:paraId="6E0D5E7C">
      <w:pPr>
        <w:widowControl/>
        <w:spacing w:line="360" w:lineRule="auto"/>
        <w:jc w:val="center"/>
        <w:rPr>
          <w:rFonts w:hint="eastAsia" w:ascii="宋体" w:eastAsia="宋体" w:cs="宋体"/>
          <w:b/>
          <w:kern w:val="0"/>
          <w:sz w:val="48"/>
          <w:szCs w:val="48"/>
          <w:highlight w:val="none"/>
          <w:lang w:eastAsia="zh-CN" w:bidi="ar-SA"/>
        </w:rPr>
      </w:pPr>
      <w:r>
        <w:rPr>
          <w:rFonts w:hint="eastAsia" w:ascii="宋体" w:cs="宋体"/>
          <w:b/>
          <w:kern w:val="0"/>
          <w:sz w:val="48"/>
          <w:szCs w:val="48"/>
          <w:highlight w:val="none"/>
          <w:lang w:eastAsia="zh-CN" w:bidi="ar-SA"/>
        </w:rPr>
        <w:t>职业卫生评价技术服务</w:t>
      </w:r>
    </w:p>
    <w:p w14:paraId="24E7F86F">
      <w:pPr>
        <w:widowControl/>
        <w:spacing w:line="360" w:lineRule="auto"/>
        <w:jc w:val="center"/>
        <w:rPr>
          <w:rFonts w:hint="eastAsia" w:ascii="宋体" w:cs="宋体"/>
          <w:b/>
          <w:kern w:val="0"/>
          <w:sz w:val="44"/>
          <w:szCs w:val="44"/>
          <w:highlight w:val="none"/>
          <w:lang w:bidi="ar-SA"/>
        </w:rPr>
      </w:pPr>
    </w:p>
    <w:p w14:paraId="0F5DBB13">
      <w:pPr>
        <w:pStyle w:val="5"/>
        <w:rPr>
          <w:rFonts w:hint="eastAsia" w:ascii="宋体" w:cs="宋体"/>
          <w:b/>
          <w:kern w:val="0"/>
          <w:sz w:val="44"/>
          <w:szCs w:val="44"/>
          <w:highlight w:val="none"/>
          <w:lang w:bidi="ar-SA"/>
        </w:rPr>
      </w:pPr>
    </w:p>
    <w:p w14:paraId="250D1AF8">
      <w:pPr>
        <w:pStyle w:val="6"/>
        <w:rPr>
          <w:rFonts w:hint="eastAsia"/>
        </w:rPr>
      </w:pPr>
    </w:p>
    <w:p w14:paraId="5BA72100">
      <w:pPr>
        <w:pStyle w:val="5"/>
        <w:rPr>
          <w:rFonts w:hint="eastAsia"/>
        </w:rPr>
      </w:pPr>
    </w:p>
    <w:p w14:paraId="0B22CAA6">
      <w:pPr>
        <w:widowControl/>
        <w:spacing w:line="360" w:lineRule="auto"/>
        <w:jc w:val="center"/>
        <w:rPr>
          <w:rFonts w:hint="eastAsia" w:ascii="宋体" w:eastAsia="宋体" w:cs="宋体"/>
          <w:b/>
          <w:kern w:val="0"/>
          <w:sz w:val="56"/>
          <w:szCs w:val="56"/>
          <w:highlight w:val="none"/>
          <w:lang w:val="en-US" w:eastAsia="zh-CN" w:bidi="ar-SA"/>
        </w:rPr>
      </w:pPr>
      <w:r>
        <w:rPr>
          <w:rFonts w:hint="eastAsia" w:ascii="宋体" w:cs="宋体"/>
          <w:b/>
          <w:kern w:val="0"/>
          <w:sz w:val="52"/>
          <w:szCs w:val="52"/>
          <w:highlight w:val="none"/>
          <w:lang w:bidi="ar-SA"/>
        </w:rPr>
        <w:t>招标</w:t>
      </w:r>
      <w:r>
        <w:rPr>
          <w:rFonts w:hint="eastAsia" w:ascii="宋体" w:cs="宋体"/>
          <w:b/>
          <w:kern w:val="0"/>
          <w:sz w:val="52"/>
          <w:szCs w:val="52"/>
          <w:highlight w:val="none"/>
          <w:lang w:val="en-US" w:eastAsia="zh-CN" w:bidi="ar-SA"/>
        </w:rPr>
        <w:t>公告（二次）</w:t>
      </w:r>
    </w:p>
    <w:p w14:paraId="7B297336">
      <w:pPr>
        <w:spacing w:line="360" w:lineRule="auto"/>
        <w:jc w:val="center"/>
        <w:rPr>
          <w:rFonts w:hint="eastAsia" w:ascii="宋体"/>
          <w:sz w:val="24"/>
          <w:highlight w:val="none"/>
          <w:lang w:val="en-US" w:eastAsia="zh-CN"/>
        </w:rPr>
      </w:pPr>
    </w:p>
    <w:p w14:paraId="184DECD3">
      <w:pPr>
        <w:spacing w:line="360" w:lineRule="auto"/>
        <w:jc w:val="center"/>
        <w:rPr>
          <w:rFonts w:hint="eastAsia" w:ascii="宋体"/>
          <w:sz w:val="24"/>
          <w:highlight w:val="none"/>
          <w:lang w:val="en-US" w:eastAsia="zh-CN"/>
        </w:rPr>
      </w:pPr>
    </w:p>
    <w:p w14:paraId="6530A68A">
      <w:pPr>
        <w:spacing w:line="360" w:lineRule="auto"/>
        <w:jc w:val="center"/>
        <w:rPr>
          <w:rFonts w:hint="eastAsia" w:asci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/>
          <w:sz w:val="28"/>
          <w:szCs w:val="28"/>
          <w:highlight w:val="none"/>
          <w:lang w:val="en-US" w:eastAsia="zh-CN"/>
        </w:rPr>
        <w:t>招标编号：</w:t>
      </w:r>
      <w:r>
        <w:rPr>
          <w:rFonts w:hint="eastAsia" w:ascii="宋体"/>
          <w:b w:val="0"/>
          <w:bCs w:val="0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>CGZX2025010170</w:t>
      </w:r>
    </w:p>
    <w:p w14:paraId="3C3EF4C6">
      <w:pPr>
        <w:pStyle w:val="10"/>
        <w:rPr>
          <w:rFonts w:hint="eastAsia" w:ascii="宋体"/>
          <w:sz w:val="24"/>
          <w:highlight w:val="none"/>
        </w:rPr>
      </w:pPr>
    </w:p>
    <w:p w14:paraId="69BD301C">
      <w:pPr>
        <w:rPr>
          <w:rFonts w:hint="eastAsia"/>
          <w:highlight w:val="none"/>
        </w:rPr>
      </w:pPr>
    </w:p>
    <w:p w14:paraId="72D8C51C">
      <w:pPr>
        <w:spacing w:line="360" w:lineRule="auto"/>
        <w:rPr>
          <w:rFonts w:hint="eastAsia" w:ascii="宋体"/>
          <w:sz w:val="24"/>
          <w:highlight w:val="none"/>
        </w:rPr>
      </w:pPr>
    </w:p>
    <w:p w14:paraId="5C5E739C">
      <w:pPr>
        <w:spacing w:line="360" w:lineRule="auto"/>
        <w:jc w:val="center"/>
        <w:rPr>
          <w:rFonts w:hint="eastAsia" w:ascii="宋体"/>
          <w:b/>
          <w:sz w:val="24"/>
          <w:highlight w:val="none"/>
        </w:rPr>
      </w:pPr>
    </w:p>
    <w:p w14:paraId="1305AB88">
      <w:pPr>
        <w:spacing w:line="360" w:lineRule="auto"/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中国重汽集团</w:t>
      </w:r>
      <w:r>
        <w:rPr>
          <w:rFonts w:hint="eastAsia" w:ascii="宋体"/>
          <w:b/>
          <w:sz w:val="32"/>
          <w:szCs w:val="32"/>
          <w:lang w:val="en-US" w:eastAsia="zh-CN"/>
        </w:rPr>
        <w:t>济宁商用车</w:t>
      </w:r>
      <w:r>
        <w:rPr>
          <w:rFonts w:hint="eastAsia" w:ascii="宋体"/>
          <w:b/>
          <w:sz w:val="32"/>
          <w:szCs w:val="32"/>
        </w:rPr>
        <w:t>有限公司</w:t>
      </w:r>
    </w:p>
    <w:p w14:paraId="3FA7A703">
      <w:pPr>
        <w:spacing w:line="360" w:lineRule="auto"/>
        <w:jc w:val="center"/>
        <w:rPr>
          <w:rFonts w:hint="eastAsia" w:ascii="宋体"/>
          <w:b/>
          <w:sz w:val="24"/>
        </w:rPr>
      </w:pPr>
    </w:p>
    <w:p w14:paraId="667575A2">
      <w:pPr>
        <w:snapToGrid w:val="0"/>
        <w:jc w:val="center"/>
        <w:rPr>
          <w:rFonts w:hint="eastAsia" w:ascii="宋体"/>
          <w:b/>
          <w:sz w:val="36"/>
          <w:szCs w:val="36"/>
          <w:highlight w:val="none"/>
        </w:rPr>
      </w:pPr>
      <w:r>
        <w:rPr>
          <w:rFonts w:hint="eastAsia" w:ascii="宋体"/>
          <w:sz w:val="32"/>
          <w:szCs w:val="40"/>
        </w:rPr>
        <w:t>202</w:t>
      </w:r>
      <w:r>
        <w:rPr>
          <w:rFonts w:hint="eastAsia" w:ascii="宋体"/>
          <w:sz w:val="32"/>
          <w:szCs w:val="40"/>
          <w:lang w:val="en-US" w:eastAsia="zh-CN"/>
        </w:rPr>
        <w:t>5</w:t>
      </w:r>
      <w:r>
        <w:rPr>
          <w:rFonts w:hint="eastAsia" w:ascii="宋体"/>
          <w:sz w:val="32"/>
          <w:szCs w:val="40"/>
        </w:rPr>
        <w:t>年</w:t>
      </w:r>
      <w:r>
        <w:rPr>
          <w:rFonts w:hint="eastAsia" w:ascii="宋体"/>
          <w:sz w:val="32"/>
          <w:szCs w:val="40"/>
          <w:lang w:val="en-US" w:eastAsia="zh-CN"/>
        </w:rPr>
        <w:t>2</w:t>
      </w:r>
      <w:r>
        <w:rPr>
          <w:rFonts w:hint="eastAsia" w:ascii="宋体"/>
          <w:sz w:val="32"/>
          <w:szCs w:val="40"/>
        </w:rPr>
        <w:t>月</w:t>
      </w:r>
      <w:r>
        <w:rPr>
          <w:rFonts w:hint="eastAsia" w:ascii="宋体"/>
          <w:sz w:val="24"/>
          <w:highlight w:val="none"/>
        </w:rPr>
        <w:br w:type="page"/>
      </w:r>
      <w:r>
        <w:rPr>
          <w:rFonts w:hint="eastAsia" w:ascii="宋体"/>
          <w:b/>
          <w:sz w:val="36"/>
          <w:szCs w:val="36"/>
          <w:highlight w:val="none"/>
        </w:rPr>
        <w:t>目  录</w:t>
      </w:r>
    </w:p>
    <w:p w14:paraId="77C6AC8A">
      <w:pPr>
        <w:snapToGrid w:val="0"/>
        <w:spacing w:line="360" w:lineRule="auto"/>
        <w:jc w:val="center"/>
        <w:rPr>
          <w:rFonts w:hint="eastAsia" w:ascii="宋体"/>
          <w:b/>
          <w:sz w:val="36"/>
          <w:szCs w:val="36"/>
          <w:highlight w:val="none"/>
        </w:rPr>
      </w:pPr>
    </w:p>
    <w:p w14:paraId="5DF0642D">
      <w:pPr>
        <w:pStyle w:val="10"/>
        <w:tabs>
          <w:tab w:val="right" w:pos="2000"/>
          <w:tab w:val="right" w:leader="dot" w:pos="9072"/>
        </w:tabs>
        <w:rPr>
          <w:highlight w:val="none"/>
        </w:rPr>
      </w:pPr>
      <w:r>
        <w:rPr>
          <w:rFonts w:hint="eastAsia" w:ascii="宋体" w:cs="宋体"/>
          <w:sz w:val="24"/>
          <w:highlight w:val="none"/>
          <w:lang w:bidi="ar-SA"/>
        </w:rPr>
        <w:fldChar w:fldCharType="begin"/>
      </w:r>
      <w:r>
        <w:rPr>
          <w:rFonts w:hint="eastAsia" w:ascii="宋体" w:cs="宋体"/>
          <w:sz w:val="24"/>
          <w:highlight w:val="none"/>
          <w:lang w:bidi="ar-SA"/>
        </w:rPr>
        <w:instrText xml:space="preserve"> TOC \o "1-3" \h \z \u </w:instrText>
      </w:r>
      <w:r>
        <w:rPr>
          <w:rFonts w:hint="eastAsia" w:ascii="宋体" w:cs="宋体"/>
          <w:sz w:val="24"/>
          <w:highlight w:val="none"/>
          <w:lang w:bidi="ar-SA"/>
        </w:rPr>
        <w:fldChar w:fldCharType="separate"/>
      </w:r>
    </w:p>
    <w:p w14:paraId="0A527B87">
      <w:pPr>
        <w:pStyle w:val="10"/>
        <w:tabs>
          <w:tab w:val="right" w:leader="dot" w:pos="9072"/>
        </w:tabs>
        <w:rPr>
          <w:highlight w:val="none"/>
        </w:rPr>
      </w:pPr>
      <w:r>
        <w:rPr>
          <w:rFonts w:hint="eastAsia" w:ascii="宋体" w:cs="宋体"/>
          <w:szCs w:val="24"/>
          <w:highlight w:val="none"/>
          <w:lang w:bidi="ar-SA"/>
        </w:rPr>
        <w:fldChar w:fldCharType="begin"/>
      </w:r>
      <w:r>
        <w:rPr>
          <w:rFonts w:hint="eastAsia" w:ascii="宋体" w:cs="宋体"/>
          <w:szCs w:val="24"/>
          <w:highlight w:val="none"/>
          <w:lang w:bidi="ar-SA"/>
        </w:rPr>
        <w:instrText xml:space="preserve"> HYPERLINK \l _Toc6707 </w:instrText>
      </w:r>
      <w:r>
        <w:rPr>
          <w:rFonts w:hint="eastAsia" w:ascii="宋体" w:cs="宋体"/>
          <w:szCs w:val="24"/>
          <w:highlight w:val="none"/>
          <w:lang w:bidi="ar-SA"/>
        </w:rPr>
        <w:fldChar w:fldCharType="separate"/>
      </w:r>
      <w:r>
        <w:rPr>
          <w:rFonts w:hint="eastAsia"/>
          <w:szCs w:val="36"/>
          <w:highlight w:val="none"/>
        </w:rPr>
        <w:t>第</w:t>
      </w:r>
      <w:r>
        <w:rPr>
          <w:rFonts w:hint="eastAsia"/>
          <w:szCs w:val="36"/>
          <w:highlight w:val="none"/>
          <w:lang w:val="en-US" w:eastAsia="zh-CN"/>
        </w:rPr>
        <w:t>一</w:t>
      </w:r>
      <w:r>
        <w:rPr>
          <w:rFonts w:hint="eastAsia"/>
          <w:szCs w:val="36"/>
          <w:highlight w:val="none"/>
        </w:rPr>
        <w:t xml:space="preserve">章 </w:t>
      </w:r>
      <w:r>
        <w:rPr>
          <w:rFonts w:hint="eastAsia"/>
          <w:szCs w:val="36"/>
          <w:highlight w:val="none"/>
          <w:lang w:val="en-US" w:eastAsia="zh-CN"/>
        </w:rPr>
        <w:t>招标公告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_Toc6707 \h </w:instrText>
      </w:r>
      <w:r>
        <w:rPr>
          <w:highlight w:val="none"/>
        </w:rPr>
        <w:fldChar w:fldCharType="separate"/>
      </w:r>
      <w:r>
        <w:rPr>
          <w:highlight w:val="none"/>
        </w:rPr>
        <w:t>3</w:t>
      </w:r>
      <w:r>
        <w:rPr>
          <w:highlight w:val="none"/>
        </w:rPr>
        <w:fldChar w:fldCharType="end"/>
      </w:r>
      <w:r>
        <w:rPr>
          <w:rFonts w:hint="eastAsia" w:ascii="宋体" w:cs="宋体"/>
          <w:szCs w:val="24"/>
          <w:highlight w:val="none"/>
          <w:lang w:bidi="ar-SA"/>
        </w:rPr>
        <w:fldChar w:fldCharType="end"/>
      </w:r>
    </w:p>
    <w:p w14:paraId="04CDEAF3">
      <w:pPr>
        <w:pStyle w:val="10"/>
        <w:tabs>
          <w:tab w:val="right" w:leader="dot" w:pos="9072"/>
        </w:tabs>
        <w:rPr>
          <w:highlight w:val="none"/>
        </w:rPr>
      </w:pPr>
      <w:r>
        <w:rPr>
          <w:rFonts w:hint="eastAsia" w:ascii="宋体" w:cs="宋体"/>
          <w:szCs w:val="24"/>
          <w:highlight w:val="none"/>
          <w:lang w:bidi="ar-SA"/>
        </w:rPr>
        <w:fldChar w:fldCharType="begin"/>
      </w:r>
      <w:r>
        <w:rPr>
          <w:rFonts w:hint="eastAsia" w:ascii="宋体" w:cs="宋体"/>
          <w:szCs w:val="24"/>
          <w:highlight w:val="none"/>
          <w:lang w:bidi="ar-SA"/>
        </w:rPr>
        <w:instrText xml:space="preserve"> HYPERLINK \l _Toc32252 </w:instrText>
      </w:r>
      <w:r>
        <w:rPr>
          <w:rFonts w:hint="eastAsia" w:ascii="宋体" w:cs="宋体"/>
          <w:szCs w:val="24"/>
          <w:highlight w:val="none"/>
          <w:lang w:bidi="ar-SA"/>
        </w:rPr>
        <w:fldChar w:fldCharType="separate"/>
      </w:r>
      <w:r>
        <w:rPr>
          <w:rFonts w:hint="eastAsia"/>
          <w:szCs w:val="36"/>
          <w:highlight w:val="none"/>
        </w:rPr>
        <w:t>第二章 投标人须知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_Toc32252 \h </w:instrText>
      </w:r>
      <w:r>
        <w:rPr>
          <w:highlight w:val="none"/>
        </w:rPr>
        <w:fldChar w:fldCharType="separate"/>
      </w:r>
      <w:r>
        <w:rPr>
          <w:highlight w:val="none"/>
        </w:rPr>
        <w:t>9</w:t>
      </w:r>
      <w:r>
        <w:rPr>
          <w:highlight w:val="none"/>
        </w:rPr>
        <w:fldChar w:fldCharType="end"/>
      </w:r>
      <w:r>
        <w:rPr>
          <w:rFonts w:hint="eastAsia" w:ascii="宋体" w:cs="宋体"/>
          <w:szCs w:val="24"/>
          <w:highlight w:val="none"/>
          <w:lang w:bidi="ar-SA"/>
        </w:rPr>
        <w:fldChar w:fldCharType="end"/>
      </w:r>
    </w:p>
    <w:p w14:paraId="2B9512A3">
      <w:pPr>
        <w:pStyle w:val="10"/>
        <w:tabs>
          <w:tab w:val="right" w:leader="dot" w:pos="9072"/>
        </w:tabs>
        <w:rPr>
          <w:highlight w:val="none"/>
        </w:rPr>
      </w:pPr>
      <w:r>
        <w:rPr>
          <w:rFonts w:hint="eastAsia" w:ascii="宋体" w:cs="宋体"/>
          <w:szCs w:val="24"/>
          <w:highlight w:val="none"/>
          <w:lang w:bidi="ar-SA"/>
        </w:rPr>
        <w:fldChar w:fldCharType="begin"/>
      </w:r>
      <w:r>
        <w:rPr>
          <w:rFonts w:hint="eastAsia" w:ascii="宋体" w:cs="宋体"/>
          <w:szCs w:val="24"/>
          <w:highlight w:val="none"/>
          <w:lang w:bidi="ar-SA"/>
        </w:rPr>
        <w:instrText xml:space="preserve"> HYPERLINK \l _Toc12433 </w:instrText>
      </w:r>
      <w:r>
        <w:rPr>
          <w:rFonts w:hint="eastAsia" w:ascii="宋体" w:cs="宋体"/>
          <w:szCs w:val="24"/>
          <w:highlight w:val="none"/>
          <w:lang w:bidi="ar-SA"/>
        </w:rPr>
        <w:fldChar w:fldCharType="separate"/>
      </w:r>
      <w:r>
        <w:rPr>
          <w:rFonts w:hint="eastAsia" w:ascii="Times New Roman" w:hAnsi="Times New Roman" w:eastAsia="宋体"/>
          <w:kern w:val="44"/>
          <w:szCs w:val="36"/>
          <w:highlight w:val="none"/>
        </w:rPr>
        <w:t>第三章 服务标准及要求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_Toc12433 \h </w:instrText>
      </w:r>
      <w:r>
        <w:rPr>
          <w:highlight w:val="none"/>
        </w:rPr>
        <w:fldChar w:fldCharType="separate"/>
      </w:r>
      <w:r>
        <w:rPr>
          <w:highlight w:val="none"/>
        </w:rPr>
        <w:t>23</w:t>
      </w:r>
      <w:r>
        <w:rPr>
          <w:highlight w:val="none"/>
        </w:rPr>
        <w:fldChar w:fldCharType="end"/>
      </w:r>
      <w:r>
        <w:rPr>
          <w:rFonts w:hint="eastAsia" w:ascii="宋体" w:cs="宋体"/>
          <w:szCs w:val="24"/>
          <w:highlight w:val="none"/>
          <w:lang w:bidi="ar-SA"/>
        </w:rPr>
        <w:fldChar w:fldCharType="end"/>
      </w:r>
    </w:p>
    <w:p w14:paraId="2825F61D">
      <w:pPr>
        <w:pStyle w:val="10"/>
        <w:tabs>
          <w:tab w:val="right" w:leader="dot" w:pos="9072"/>
        </w:tabs>
        <w:rPr>
          <w:highlight w:val="none"/>
        </w:rPr>
      </w:pPr>
      <w:r>
        <w:rPr>
          <w:rFonts w:hint="eastAsia" w:ascii="宋体" w:cs="宋体"/>
          <w:szCs w:val="24"/>
          <w:highlight w:val="none"/>
          <w:lang w:bidi="ar-SA"/>
        </w:rPr>
        <w:fldChar w:fldCharType="begin"/>
      </w:r>
      <w:r>
        <w:rPr>
          <w:rFonts w:hint="eastAsia" w:ascii="宋体" w:cs="宋体"/>
          <w:szCs w:val="24"/>
          <w:highlight w:val="none"/>
          <w:lang w:bidi="ar-SA"/>
        </w:rPr>
        <w:instrText xml:space="preserve"> HYPERLINK \l _Toc10971 </w:instrText>
      </w:r>
      <w:r>
        <w:rPr>
          <w:rFonts w:hint="eastAsia" w:ascii="宋体" w:cs="宋体"/>
          <w:szCs w:val="24"/>
          <w:highlight w:val="none"/>
          <w:lang w:bidi="ar-SA"/>
        </w:rPr>
        <w:fldChar w:fldCharType="separate"/>
      </w:r>
      <w:r>
        <w:rPr>
          <w:rFonts w:hint="eastAsia" w:ascii="Times New Roman" w:hAnsi="Times New Roman" w:eastAsia="宋体" w:cs="Times New Roman"/>
          <w:bCs/>
          <w:kern w:val="44"/>
          <w:szCs w:val="36"/>
          <w:highlight w:val="none"/>
          <w:lang w:val="en-US" w:eastAsia="zh-CN" w:bidi="ar-SA"/>
        </w:rPr>
        <w:t>第四章 合同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_Toc10971 \h </w:instrText>
      </w:r>
      <w:r>
        <w:rPr>
          <w:highlight w:val="none"/>
        </w:rPr>
        <w:fldChar w:fldCharType="separate"/>
      </w:r>
      <w:r>
        <w:rPr>
          <w:highlight w:val="none"/>
        </w:rPr>
        <w:t>24</w:t>
      </w:r>
      <w:r>
        <w:rPr>
          <w:highlight w:val="none"/>
        </w:rPr>
        <w:fldChar w:fldCharType="end"/>
      </w:r>
      <w:r>
        <w:rPr>
          <w:rFonts w:hint="eastAsia" w:ascii="宋体" w:cs="宋体"/>
          <w:szCs w:val="24"/>
          <w:highlight w:val="none"/>
          <w:lang w:bidi="ar-SA"/>
        </w:rPr>
        <w:fldChar w:fldCharType="end"/>
      </w:r>
    </w:p>
    <w:p w14:paraId="50B7702C">
      <w:pPr>
        <w:pStyle w:val="10"/>
        <w:tabs>
          <w:tab w:val="right" w:leader="dot" w:pos="9072"/>
        </w:tabs>
        <w:rPr>
          <w:highlight w:val="none"/>
        </w:rPr>
      </w:pPr>
      <w:r>
        <w:rPr>
          <w:rFonts w:hint="eastAsia" w:ascii="宋体" w:cs="宋体"/>
          <w:szCs w:val="24"/>
          <w:highlight w:val="none"/>
          <w:lang w:bidi="ar-SA"/>
        </w:rPr>
        <w:fldChar w:fldCharType="begin"/>
      </w:r>
      <w:r>
        <w:rPr>
          <w:rFonts w:hint="eastAsia" w:ascii="宋体" w:cs="宋体"/>
          <w:szCs w:val="24"/>
          <w:highlight w:val="none"/>
          <w:lang w:bidi="ar-SA"/>
        </w:rPr>
        <w:instrText xml:space="preserve"> HYPERLINK \l _Toc6299 </w:instrText>
      </w:r>
      <w:r>
        <w:rPr>
          <w:rFonts w:hint="eastAsia" w:ascii="宋体" w:cs="宋体"/>
          <w:szCs w:val="24"/>
          <w:highlight w:val="none"/>
          <w:lang w:bidi="ar-SA"/>
        </w:rPr>
        <w:fldChar w:fldCharType="separate"/>
      </w:r>
      <w:r>
        <w:rPr>
          <w:rFonts w:hint="eastAsia" w:ascii="Times New Roman" w:hAnsi="Times New Roman" w:eastAsia="宋体" w:cs="Times New Roman"/>
          <w:bCs/>
          <w:kern w:val="44"/>
          <w:szCs w:val="36"/>
          <w:highlight w:val="none"/>
          <w:lang w:val="en-US" w:eastAsia="zh-CN" w:bidi="ar-SA"/>
        </w:rPr>
        <w:t>第五章 投标文件格式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_Toc6299 \h </w:instrText>
      </w:r>
      <w:r>
        <w:rPr>
          <w:highlight w:val="none"/>
        </w:rPr>
        <w:fldChar w:fldCharType="separate"/>
      </w:r>
      <w:r>
        <w:rPr>
          <w:highlight w:val="none"/>
        </w:rPr>
        <w:t>30</w:t>
      </w:r>
      <w:r>
        <w:rPr>
          <w:highlight w:val="none"/>
        </w:rPr>
        <w:fldChar w:fldCharType="end"/>
      </w:r>
      <w:r>
        <w:rPr>
          <w:rFonts w:hint="eastAsia" w:ascii="宋体" w:cs="宋体"/>
          <w:szCs w:val="24"/>
          <w:highlight w:val="none"/>
          <w:lang w:bidi="ar-SA"/>
        </w:rPr>
        <w:fldChar w:fldCharType="end"/>
      </w:r>
    </w:p>
    <w:p w14:paraId="7BBD84E2">
      <w:pPr>
        <w:pStyle w:val="10"/>
        <w:tabs>
          <w:tab w:val="right" w:leader="dot" w:pos="9072"/>
        </w:tabs>
        <w:rPr>
          <w:highlight w:val="none"/>
        </w:rPr>
      </w:pPr>
      <w:r>
        <w:rPr>
          <w:rFonts w:hint="eastAsia" w:ascii="宋体" w:cs="宋体"/>
          <w:szCs w:val="24"/>
          <w:highlight w:val="none"/>
          <w:lang w:bidi="ar-SA"/>
        </w:rPr>
        <w:fldChar w:fldCharType="begin"/>
      </w:r>
      <w:r>
        <w:rPr>
          <w:rFonts w:hint="eastAsia" w:ascii="宋体" w:cs="宋体"/>
          <w:szCs w:val="24"/>
          <w:highlight w:val="none"/>
          <w:lang w:bidi="ar-SA"/>
        </w:rPr>
        <w:instrText xml:space="preserve"> HYPERLINK \l _Toc22902 </w:instrText>
      </w:r>
      <w:r>
        <w:rPr>
          <w:rFonts w:hint="eastAsia" w:ascii="宋体" w:cs="宋体"/>
          <w:szCs w:val="24"/>
          <w:highlight w:val="none"/>
          <w:lang w:bidi="ar-SA"/>
        </w:rPr>
        <w:fldChar w:fldCharType="separate"/>
      </w:r>
      <w:r>
        <w:rPr>
          <w:rFonts w:hint="eastAsia"/>
          <w:szCs w:val="36"/>
          <w:highlight w:val="none"/>
        </w:rPr>
        <w:t>第六章 评分标准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_Toc22902 \h </w:instrText>
      </w:r>
      <w:r>
        <w:rPr>
          <w:highlight w:val="none"/>
        </w:rPr>
        <w:fldChar w:fldCharType="separate"/>
      </w:r>
      <w:r>
        <w:rPr>
          <w:highlight w:val="none"/>
        </w:rPr>
        <w:t>42</w:t>
      </w:r>
      <w:r>
        <w:rPr>
          <w:highlight w:val="none"/>
        </w:rPr>
        <w:fldChar w:fldCharType="end"/>
      </w:r>
      <w:r>
        <w:rPr>
          <w:rFonts w:hint="eastAsia" w:ascii="宋体" w:cs="宋体"/>
          <w:szCs w:val="24"/>
          <w:highlight w:val="none"/>
          <w:lang w:bidi="ar-SA"/>
        </w:rPr>
        <w:fldChar w:fldCharType="end"/>
      </w:r>
    </w:p>
    <w:p w14:paraId="10E47721">
      <w:pPr>
        <w:pStyle w:val="2"/>
        <w:spacing w:before="0" w:after="0" w:line="360" w:lineRule="auto"/>
        <w:jc w:val="center"/>
        <w:rPr>
          <w:rFonts w:hint="eastAsia"/>
          <w:sz w:val="36"/>
          <w:szCs w:val="36"/>
          <w:highlight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17" w:right="1417" w:bottom="1417" w:left="1417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宋体" w:cs="宋体"/>
          <w:szCs w:val="24"/>
          <w:highlight w:val="none"/>
          <w:lang w:bidi="ar-SA"/>
        </w:rPr>
        <w:fldChar w:fldCharType="end"/>
      </w:r>
      <w:bookmarkStart w:id="0" w:name="_Toc14130"/>
      <w:bookmarkStart w:id="1" w:name="_Toc2857"/>
      <w:bookmarkStart w:id="2" w:name="_Toc26280"/>
      <w:bookmarkStart w:id="3" w:name="_Toc20900"/>
      <w:bookmarkStart w:id="4" w:name="_Toc323123044"/>
      <w:r>
        <w:rPr>
          <w:rFonts w:hint="eastAsia"/>
          <w:sz w:val="36"/>
          <w:szCs w:val="36"/>
          <w:highlight w:val="none"/>
        </w:rPr>
        <w:tab/>
      </w:r>
      <w:bookmarkEnd w:id="0"/>
      <w:bookmarkEnd w:id="1"/>
      <w:bookmarkEnd w:id="2"/>
      <w:bookmarkEnd w:id="3"/>
    </w:p>
    <w:bookmarkEnd w:id="4"/>
    <w:p w14:paraId="6F1D1A3E">
      <w:pPr>
        <w:pStyle w:val="2"/>
        <w:spacing w:before="0" w:after="0" w:line="360" w:lineRule="auto"/>
        <w:jc w:val="center"/>
        <w:rPr>
          <w:rFonts w:hint="default" w:eastAsia="宋体"/>
          <w:sz w:val="36"/>
          <w:szCs w:val="36"/>
          <w:highlight w:val="none"/>
          <w:lang w:val="en-US" w:eastAsia="zh-CN"/>
        </w:rPr>
      </w:pPr>
      <w:bookmarkStart w:id="5" w:name="_Toc6707"/>
      <w:bookmarkStart w:id="6" w:name="_Toc17817321"/>
      <w:r>
        <w:rPr>
          <w:rFonts w:hint="eastAsia"/>
          <w:sz w:val="36"/>
          <w:szCs w:val="36"/>
          <w:highlight w:val="none"/>
        </w:rPr>
        <w:t>第</w:t>
      </w:r>
      <w:r>
        <w:rPr>
          <w:rFonts w:hint="eastAsia"/>
          <w:sz w:val="36"/>
          <w:szCs w:val="36"/>
          <w:highlight w:val="none"/>
          <w:lang w:val="en-US" w:eastAsia="zh-CN"/>
        </w:rPr>
        <w:t>一</w:t>
      </w:r>
      <w:r>
        <w:rPr>
          <w:rFonts w:hint="eastAsia"/>
          <w:sz w:val="36"/>
          <w:szCs w:val="36"/>
          <w:highlight w:val="none"/>
        </w:rPr>
        <w:t xml:space="preserve">章 </w:t>
      </w:r>
      <w:r>
        <w:rPr>
          <w:rFonts w:hint="eastAsia"/>
          <w:sz w:val="36"/>
          <w:szCs w:val="36"/>
          <w:highlight w:val="none"/>
          <w:lang w:val="en-US" w:eastAsia="zh-CN"/>
        </w:rPr>
        <w:t>招标公告</w:t>
      </w:r>
      <w:bookmarkEnd w:id="5"/>
    </w:p>
    <w:p w14:paraId="40FC6856">
      <w:pPr>
        <w:rPr>
          <w:highlight w:val="none"/>
        </w:rPr>
      </w:pPr>
    </w:p>
    <w:bookmarkEnd w:id="6"/>
    <w:p w14:paraId="7CD7C58A">
      <w:pPr>
        <w:widowControl/>
        <w:spacing w:line="560" w:lineRule="exact"/>
        <w:jc w:val="left"/>
        <w:rPr>
          <w:rFonts w:hint="eastAsia" w:ascii="宋体" w:cs="宋体"/>
          <w:b/>
          <w:kern w:val="0"/>
          <w:sz w:val="24"/>
          <w:lang w:bidi="en-US"/>
        </w:rPr>
      </w:pPr>
      <w:r>
        <w:rPr>
          <w:rFonts w:hint="eastAsia" w:ascii="宋体" w:cs="宋体"/>
          <w:b/>
          <w:kern w:val="0"/>
          <w:sz w:val="24"/>
          <w:lang w:bidi="en-US"/>
        </w:rPr>
        <w:t>1.招标条件</w:t>
      </w:r>
    </w:p>
    <w:p w14:paraId="1840EB2F">
      <w:pPr>
        <w:widowControl/>
        <w:spacing w:line="360" w:lineRule="auto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济宁商用车公司中重卡高端防腐项目</w:t>
      </w:r>
      <w:r>
        <w:rPr>
          <w:rFonts w:hint="eastAsia" w:ascii="宋体" w:cs="宋体"/>
          <w:kern w:val="0"/>
          <w:sz w:val="24"/>
          <w:u w:val="single"/>
          <w:lang w:bidi="en-US"/>
        </w:rPr>
        <w:t>职业卫生评价技术服务</w:t>
      </w:r>
      <w:r>
        <w:rPr>
          <w:rFonts w:hint="eastAsia" w:ascii="宋体" w:cs="宋体"/>
          <w:kern w:val="0"/>
          <w:sz w:val="24"/>
          <w:lang w:bidi="en-US"/>
        </w:rPr>
        <w:t>以公开招标的方式组织招标。本项目招标人是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中国重汽集团济宁商用车</w:t>
      </w:r>
      <w:r>
        <w:rPr>
          <w:rFonts w:hint="eastAsia" w:ascii="宋体" w:cs="宋体"/>
          <w:kern w:val="0"/>
          <w:sz w:val="24"/>
          <w:u w:val="single"/>
          <w:lang w:bidi="en-US"/>
        </w:rPr>
        <w:t>有限公司</w:t>
      </w:r>
      <w:r>
        <w:rPr>
          <w:rFonts w:hint="eastAsia" w:ascii="宋体" w:cs="宋体"/>
          <w:kern w:val="0"/>
          <w:sz w:val="24"/>
          <w:lang w:bidi="en-US"/>
        </w:rPr>
        <w:t>，建设资金来自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企业自筹 </w:t>
      </w:r>
      <w:r>
        <w:rPr>
          <w:rFonts w:hint="eastAsia" w:ascii="宋体" w:cs="宋体"/>
          <w:kern w:val="0"/>
          <w:sz w:val="24"/>
          <w:lang w:bidi="en-US"/>
        </w:rPr>
        <w:t>，出资比例为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100% </w:t>
      </w:r>
      <w:r>
        <w:rPr>
          <w:rFonts w:hint="eastAsia" w:ascii="宋体" w:cs="宋体"/>
          <w:kern w:val="0"/>
          <w:sz w:val="24"/>
          <w:lang w:bidi="en-US"/>
        </w:rPr>
        <w:t>。该项目现已具备招标条件，欢迎具备条件的潜在投标人参加投标。</w:t>
      </w:r>
    </w:p>
    <w:p w14:paraId="0E58205B">
      <w:pPr>
        <w:widowControl/>
        <w:spacing w:line="500" w:lineRule="exact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2.项目概况与招标范围</w:t>
      </w:r>
    </w:p>
    <w:p w14:paraId="416EB36B">
      <w:pPr>
        <w:widowControl/>
        <w:spacing w:line="360" w:lineRule="auto"/>
        <w:ind w:firstLine="480" w:firstLineChars="200"/>
        <w:jc w:val="left"/>
        <w:rPr>
          <w:rFonts w:hint="eastAsia" w:ascii="宋体" w:cs="宋体"/>
          <w:kern w:val="0"/>
          <w:sz w:val="24"/>
          <w:u w:val="single"/>
          <w:lang w:bidi="en-US"/>
        </w:rPr>
      </w:pPr>
      <w:bookmarkStart w:id="7" w:name="_Toc179632530"/>
      <w:bookmarkEnd w:id="7"/>
      <w:bookmarkStart w:id="8" w:name="_Toc152045514"/>
      <w:bookmarkEnd w:id="8"/>
      <w:bookmarkStart w:id="9" w:name="_Toc152042290"/>
      <w:bookmarkEnd w:id="9"/>
      <w:bookmarkStart w:id="10" w:name="_Toc285809451"/>
      <w:bookmarkEnd w:id="10"/>
      <w:bookmarkStart w:id="11" w:name="_Toc144974482"/>
      <w:bookmarkEnd w:id="11"/>
      <w:r>
        <w:rPr>
          <w:rFonts w:hint="eastAsia" w:ascii="宋体" w:cs="宋体"/>
          <w:kern w:val="0"/>
          <w:sz w:val="24"/>
          <w:lang w:bidi="en-US"/>
        </w:rPr>
        <w:t>2.1工程名称：</w:t>
      </w:r>
      <w:r>
        <w:rPr>
          <w:rFonts w:hint="eastAsia" w:ascii="宋体" w:cs="宋体"/>
          <w:kern w:val="0"/>
          <w:sz w:val="24"/>
          <w:u w:val="single"/>
          <w:lang w:eastAsia="zh-CN" w:bidi="en-US"/>
        </w:rPr>
        <w:t>济宁商用车公司中重卡高端防腐项目</w:t>
      </w:r>
      <w:r>
        <w:rPr>
          <w:rFonts w:hint="eastAsia" w:ascii="宋体" w:cs="宋体"/>
          <w:kern w:val="0"/>
          <w:sz w:val="24"/>
          <w:u w:val="single"/>
          <w:lang w:bidi="en-US"/>
        </w:rPr>
        <w:t>职业卫生评价技术服务；</w:t>
      </w:r>
    </w:p>
    <w:p w14:paraId="7F163FD4">
      <w:pPr>
        <w:widowControl/>
        <w:spacing w:line="360" w:lineRule="auto"/>
        <w:ind w:firstLine="480" w:firstLineChars="200"/>
        <w:jc w:val="left"/>
        <w:rPr>
          <w:rFonts w:hint="eastAsia" w:ascii="宋体"/>
          <w:sz w:val="24"/>
        </w:rPr>
      </w:pPr>
      <w:r>
        <w:rPr>
          <w:rFonts w:hint="eastAsia" w:ascii="宋体" w:cs="宋体"/>
          <w:b w:val="0"/>
          <w:bCs w:val="0"/>
          <w:kern w:val="0"/>
          <w:sz w:val="24"/>
          <w:lang w:bidi="en-US"/>
        </w:rPr>
        <w:t>2.2</w:t>
      </w:r>
      <w:r>
        <w:rPr>
          <w:rFonts w:hint="eastAsia" w:ascii="宋体" w:cs="宋体"/>
          <w:b w:val="0"/>
          <w:bCs w:val="0"/>
          <w:kern w:val="0"/>
          <w:sz w:val="24"/>
          <w:lang w:val="en-US" w:eastAsia="zh-CN" w:bidi="en-US"/>
        </w:rPr>
        <w:t>职业卫生服务</w:t>
      </w:r>
      <w:r>
        <w:rPr>
          <w:rFonts w:hint="eastAsia" w:ascii="宋体" w:cs="宋体"/>
          <w:b w:val="0"/>
          <w:bCs w:val="0"/>
          <w:kern w:val="0"/>
          <w:sz w:val="24"/>
          <w:lang w:bidi="en-US"/>
        </w:rPr>
        <w:t>项目地点及项目概况：</w:t>
      </w:r>
      <w:r>
        <w:rPr>
          <w:rFonts w:hint="eastAsia" w:ascii="宋体" w:cs="宋体"/>
          <w:kern w:val="0"/>
          <w:sz w:val="24"/>
          <w:u w:val="none"/>
          <w:lang w:bidi="en-US"/>
        </w:rPr>
        <w:t>山东省</w:t>
      </w:r>
      <w:r>
        <w:rPr>
          <w:rFonts w:hint="eastAsia" w:hAnsi="宋体"/>
          <w:sz w:val="24"/>
          <w:szCs w:val="24"/>
          <w:u w:val="none"/>
          <w:lang w:val="en-US" w:eastAsia="zh-CN"/>
        </w:rPr>
        <w:t>济宁市高新区诗仙路369号厂区喷蜡车间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 w:bidi="en-US"/>
        </w:rPr>
        <w:t>，</w:t>
      </w:r>
      <w:r>
        <w:rPr>
          <w:rFonts w:hint="eastAsia" w:ascii="宋体" w:cs="宋体"/>
          <w:kern w:val="0"/>
          <w:sz w:val="24"/>
          <w:lang w:val="en-US" w:eastAsia="zh-CN" w:bidi="en-US"/>
        </w:rPr>
        <w:t>含工位室体、喷涂房、喷蜡系统等；升级聚脲喷涂线，含擦净室及送排风系统、烘干室室体及烘干系统等。</w:t>
      </w:r>
    </w:p>
    <w:p w14:paraId="6AC47CAE">
      <w:pPr>
        <w:widowControl/>
        <w:spacing w:line="360" w:lineRule="auto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2.3资金来源：</w:t>
      </w:r>
      <w:r>
        <w:rPr>
          <w:rFonts w:hint="eastAsia" w:ascii="宋体" w:cs="宋体"/>
          <w:kern w:val="0"/>
          <w:sz w:val="24"/>
          <w:u w:val="single"/>
          <w:lang w:bidi="en-US"/>
        </w:rPr>
        <w:t>企业自筹，已落实</w:t>
      </w:r>
      <w:r>
        <w:rPr>
          <w:rFonts w:hint="eastAsia" w:ascii="宋体" w:cs="宋体"/>
          <w:kern w:val="0"/>
          <w:sz w:val="24"/>
          <w:lang w:bidi="en-US"/>
        </w:rPr>
        <w:t>；</w:t>
      </w:r>
    </w:p>
    <w:p w14:paraId="3BC014B7">
      <w:pPr>
        <w:widowControl/>
        <w:spacing w:line="360" w:lineRule="auto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2.4工期要求：</w:t>
      </w:r>
      <w:r>
        <w:rPr>
          <w:rFonts w:hint="eastAsia" w:ascii="宋体" w:cs="宋体"/>
          <w:kern w:val="0"/>
          <w:sz w:val="24"/>
          <w:u w:val="single"/>
          <w:lang w:bidi="en-US"/>
        </w:rPr>
        <w:t>详见招标文件</w:t>
      </w:r>
      <w:r>
        <w:rPr>
          <w:rFonts w:hint="eastAsia" w:ascii="宋体" w:cs="宋体"/>
          <w:kern w:val="0"/>
          <w:sz w:val="24"/>
          <w:lang w:bidi="en-US"/>
        </w:rPr>
        <w:t>；</w:t>
      </w:r>
    </w:p>
    <w:p w14:paraId="09B6AAB2">
      <w:pPr>
        <w:widowControl/>
        <w:spacing w:line="360" w:lineRule="auto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2.5招标范围：</w:t>
      </w:r>
    </w:p>
    <w:p w14:paraId="5B44EE84">
      <w:pPr>
        <w:spacing w:line="500" w:lineRule="exact"/>
        <w:ind w:firstLine="480" w:firstLineChars="200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招标人委托的以上项目</w:t>
      </w:r>
      <w:r>
        <w:rPr>
          <w:rFonts w:hint="eastAsia" w:ascii="宋体" w:cs="宋体"/>
          <w:kern w:val="0"/>
          <w:sz w:val="24"/>
          <w:lang w:val="en-US" w:eastAsia="zh-CN" w:bidi="en-US"/>
        </w:rPr>
        <w:t>职业卫生</w:t>
      </w:r>
      <w:r>
        <w:rPr>
          <w:rFonts w:hint="eastAsia" w:ascii="宋体" w:cs="宋体"/>
          <w:kern w:val="0"/>
          <w:sz w:val="24"/>
          <w:lang w:bidi="en-US"/>
        </w:rPr>
        <w:t>评价技术服务工作，成果包括</w:t>
      </w:r>
      <w:r>
        <w:rPr>
          <w:rFonts w:hint="eastAsia" w:ascii="宋体" w:cs="宋体"/>
          <w:kern w:val="0"/>
          <w:sz w:val="24"/>
          <w:lang w:val="en-US" w:eastAsia="zh-CN" w:bidi="en-US"/>
        </w:rPr>
        <w:t>职业卫生</w:t>
      </w:r>
      <w:r>
        <w:rPr>
          <w:rFonts w:hint="eastAsia" w:ascii="宋体" w:cs="宋体"/>
          <w:kern w:val="0"/>
          <w:sz w:val="24"/>
          <w:lang w:bidi="en-US"/>
        </w:rPr>
        <w:t>预评价报告和</w:t>
      </w:r>
      <w:r>
        <w:rPr>
          <w:rFonts w:hint="eastAsia" w:ascii="宋体" w:cs="宋体"/>
          <w:kern w:val="0"/>
          <w:sz w:val="24"/>
          <w:lang w:val="en-US" w:eastAsia="zh-CN" w:bidi="en-US"/>
        </w:rPr>
        <w:t>职业卫生控制效果评价工作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7267645A">
      <w:pPr>
        <w:spacing w:line="500" w:lineRule="exact"/>
        <w:ind w:firstLine="480" w:firstLineChars="200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2.5.1</w:t>
      </w:r>
      <w:r>
        <w:rPr>
          <w:rFonts w:hint="eastAsia" w:ascii="宋体" w:eastAsia="宋体" w:cs="宋体"/>
          <w:sz w:val="24"/>
          <w:lang w:val="en-US" w:eastAsia="zh-CN" w:bidi="ar-SA"/>
        </w:rPr>
        <w:t>职业卫生预评价包括</w:t>
      </w:r>
      <w:r>
        <w:rPr>
          <w:rFonts w:hint="eastAsia" w:ascii="宋体" w:eastAsia="宋体" w:cs="宋体"/>
          <w:sz w:val="24"/>
          <w:lang w:bidi="ar-SA"/>
        </w:rPr>
        <w:t>现场勘查、监测、资料收集等过程中所需的技术措施；</w:t>
      </w:r>
      <w:r>
        <w:rPr>
          <w:rFonts w:hint="eastAsia" w:ascii="宋体" w:eastAsia="宋体" w:cs="宋体"/>
          <w:sz w:val="24"/>
          <w:lang w:val="en-US" w:eastAsia="zh-CN" w:bidi="ar-SA"/>
        </w:rPr>
        <w:t>负责</w:t>
      </w:r>
      <w:r>
        <w:rPr>
          <w:rFonts w:hint="eastAsia" w:ascii="宋体" w:eastAsia="宋体" w:cs="宋体"/>
          <w:sz w:val="24"/>
          <w:lang w:bidi="ar-SA"/>
        </w:rPr>
        <w:t>编制</w:t>
      </w:r>
      <w:r>
        <w:rPr>
          <w:rFonts w:hint="eastAsia" w:ascii="宋体" w:eastAsia="宋体" w:cs="宋体"/>
          <w:sz w:val="24"/>
          <w:lang w:eastAsia="zh-CN" w:bidi="ar-SA"/>
        </w:rPr>
        <w:t>职业卫生</w:t>
      </w:r>
      <w:r>
        <w:rPr>
          <w:rFonts w:hint="eastAsia" w:ascii="宋体" w:eastAsia="宋体" w:cs="宋体"/>
          <w:sz w:val="24"/>
          <w:lang w:bidi="ar-SA"/>
        </w:rPr>
        <w:t>防护预评价</w:t>
      </w:r>
      <w:r>
        <w:rPr>
          <w:rFonts w:hint="eastAsia" w:ascii="宋体" w:eastAsia="宋体" w:cs="宋体"/>
          <w:sz w:val="24"/>
          <w:lang w:val="en-US" w:eastAsia="zh-CN" w:bidi="ar-SA"/>
        </w:rPr>
        <w:t>方案</w:t>
      </w:r>
      <w:r>
        <w:rPr>
          <w:rFonts w:hint="eastAsia" w:ascii="宋体" w:eastAsia="宋体" w:cs="宋体"/>
          <w:sz w:val="24"/>
          <w:lang w:bidi="ar-SA"/>
        </w:rPr>
        <w:t>；</w:t>
      </w:r>
      <w:r>
        <w:rPr>
          <w:rFonts w:hint="eastAsia" w:ascii="宋体" w:eastAsia="宋体" w:cs="宋体"/>
          <w:sz w:val="24"/>
          <w:lang w:val="en-US" w:eastAsia="zh-CN" w:bidi="ar-SA"/>
        </w:rPr>
        <w:t>负责</w:t>
      </w:r>
      <w:r>
        <w:rPr>
          <w:rFonts w:hint="eastAsia" w:ascii="宋体" w:eastAsia="宋体" w:cs="宋体"/>
          <w:sz w:val="24"/>
          <w:lang w:bidi="ar-SA"/>
        </w:rPr>
        <w:t>组织专家评审报告；根据专家意见对报告进行修改。</w:t>
      </w:r>
      <w:r>
        <w:rPr>
          <w:rFonts w:hint="eastAsia" w:ascii="宋体" w:eastAsia="宋体" w:cs="宋体"/>
          <w:sz w:val="24"/>
          <w:lang w:val="en-US" w:eastAsia="zh-CN" w:bidi="ar-SA"/>
        </w:rPr>
        <w:t>负责协助委托人完成当地主管部门申报备案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65503686">
      <w:pPr>
        <w:spacing w:line="500" w:lineRule="exact"/>
        <w:ind w:firstLine="480" w:firstLineChars="200"/>
        <w:rPr>
          <w:rFonts w:hint="eastAsia"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2.5.</w:t>
      </w:r>
      <w:r>
        <w:rPr>
          <w:rFonts w:hint="eastAsia" w:ascii="宋体" w:cs="宋体"/>
          <w:kern w:val="0"/>
          <w:sz w:val="24"/>
          <w:lang w:val="en-US" w:eastAsia="zh-CN" w:bidi="en-US"/>
        </w:rPr>
        <w:t>2</w:t>
      </w:r>
      <w:r>
        <w:rPr>
          <w:rFonts w:hint="eastAsia" w:ascii="宋体" w:cs="宋体"/>
          <w:sz w:val="24"/>
          <w:highlight w:val="none"/>
          <w:lang w:bidi="ar-SA"/>
        </w:rPr>
        <w:t>项目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职业病危害控制效果评价</w:t>
      </w:r>
      <w:r>
        <w:rPr>
          <w:rFonts w:hint="eastAsia" w:ascii="宋体" w:cs="宋体"/>
          <w:sz w:val="24"/>
          <w:highlight w:val="none"/>
          <w:lang w:bidi="ar-SA"/>
        </w:rPr>
        <w:t>服务工作，包含但不限于现场勘查与资料收集；进行现场检测，并出具检测报告；编制评价报告初稿；将报告初稿发给进行沟通确认；在报告编制期间，进行现场问题复查；组织专家评审报告；根据专家意见对报告进行修改；出具职业病危害控制评价效果报告书</w:t>
      </w:r>
      <w:r>
        <w:rPr>
          <w:rFonts w:hint="eastAsia" w:ascii="宋体" w:cs="宋体"/>
          <w:sz w:val="24"/>
          <w:highlight w:val="none"/>
          <w:lang w:eastAsia="zh-CN" w:bidi="ar-SA"/>
        </w:rPr>
        <w:t>，组织专家论证，做出职业卫生</w:t>
      </w:r>
      <w:r>
        <w:rPr>
          <w:rFonts w:hint="eastAsia" w:ascii="宋体" w:cs="宋体"/>
          <w:sz w:val="24"/>
          <w:highlight w:val="none"/>
          <w:lang w:val="en-US" w:eastAsia="zh-CN" w:bidi="ar-SA"/>
        </w:rPr>
        <w:t>控制效果</w:t>
      </w:r>
      <w:r>
        <w:rPr>
          <w:rFonts w:hint="eastAsia" w:ascii="宋体" w:cs="宋体"/>
          <w:sz w:val="24"/>
          <w:highlight w:val="none"/>
          <w:lang w:eastAsia="zh-CN" w:bidi="ar-SA"/>
        </w:rPr>
        <w:t>评价结论。</w:t>
      </w:r>
    </w:p>
    <w:p w14:paraId="6151429F">
      <w:pPr>
        <w:widowControl/>
        <w:spacing w:line="360" w:lineRule="auto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2.6本工程共分：</w:t>
      </w:r>
      <w:r>
        <w:rPr>
          <w:rFonts w:hint="eastAsia" w:ascii="宋体" w:cs="宋体"/>
          <w:kern w:val="0"/>
          <w:sz w:val="24"/>
          <w:u w:val="single"/>
          <w:lang w:bidi="en-US"/>
        </w:rPr>
        <w:t>1个标段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21792371">
      <w:pPr>
        <w:widowControl/>
        <w:spacing w:line="500" w:lineRule="exact"/>
        <w:jc w:val="left"/>
        <w:rPr>
          <w:rFonts w:hint="eastAsia"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3．投标人资格要求</w:t>
      </w:r>
    </w:p>
    <w:p w14:paraId="40F56852">
      <w:pPr>
        <w:widowControl/>
        <w:spacing w:line="360" w:lineRule="auto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3.1 本次招标要求投标人具备：</w:t>
      </w:r>
    </w:p>
    <w:p w14:paraId="46F93CA3">
      <w:pPr>
        <w:spacing w:line="360" w:lineRule="auto"/>
        <w:ind w:firstLine="480" w:firstLineChars="200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t>（1）投标人</w:t>
      </w:r>
      <w:r>
        <w:rPr>
          <w:rFonts w:hint="eastAsia"/>
          <w:kern w:val="0"/>
          <w:sz w:val="24"/>
          <w:szCs w:val="21"/>
          <w:lang w:bidi="en-US"/>
        </w:rPr>
        <w:t>必须是在中华人民共和国境内注册的独立法人机构，具有独立承担民事责任能力，注册资金不少于</w:t>
      </w:r>
      <w:r>
        <w:rPr>
          <w:rFonts w:hint="eastAsia"/>
          <w:kern w:val="0"/>
          <w:sz w:val="24"/>
          <w:szCs w:val="21"/>
          <w:lang w:val="en-US" w:eastAsia="zh-CN" w:bidi="en-US"/>
        </w:rPr>
        <w:t>50</w:t>
      </w:r>
      <w:r>
        <w:rPr>
          <w:rFonts w:hint="eastAsia"/>
          <w:kern w:val="0"/>
          <w:sz w:val="24"/>
          <w:szCs w:val="21"/>
          <w:lang w:bidi="en-US"/>
        </w:rPr>
        <w:t>万人民币；公司成立三年以上（以营业执照成立日期到开标当日满三年为准）；</w:t>
      </w:r>
      <w:r>
        <w:rPr>
          <w:rFonts w:hint="eastAsia" w:ascii="宋体"/>
          <w:kern w:val="0"/>
          <w:sz w:val="24"/>
          <w:szCs w:val="21"/>
          <w:lang w:bidi="en-US"/>
        </w:rPr>
        <w:t>并在人员、设备、资金等方面具有承担本项目的能力；</w:t>
      </w:r>
      <w:r>
        <w:rPr>
          <w:rFonts w:hint="eastAsia" w:ascii="宋体" w:cs="宋体"/>
          <w:sz w:val="24"/>
          <w:lang w:bidi="ar-SA"/>
        </w:rPr>
        <w:t>营业执照经营范围含</w:t>
      </w:r>
      <w:r>
        <w:rPr>
          <w:rFonts w:hint="eastAsia" w:ascii="宋体" w:cs="宋体"/>
          <w:sz w:val="24"/>
          <w:lang w:val="en-US" w:eastAsia="zh-CN" w:bidi="ar-SA"/>
        </w:rPr>
        <w:t>职业卫生技术服务</w:t>
      </w:r>
      <w:r>
        <w:rPr>
          <w:rFonts w:hint="eastAsia" w:ascii="宋体" w:cs="宋体"/>
          <w:sz w:val="24"/>
          <w:lang w:bidi="ar-SA"/>
        </w:rPr>
        <w:t>等相关服务内容；</w:t>
      </w:r>
    </w:p>
    <w:p w14:paraId="5D090C3C">
      <w:pPr>
        <w:spacing w:line="400" w:lineRule="exact"/>
        <w:ind w:left="2" w:firstLine="480" w:firstLineChars="200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t>（2）具有职业卫生技术服务乙级及以上资质(业务范围含：建筑、机械制造或设备制造业)；</w:t>
      </w:r>
    </w:p>
    <w:p w14:paraId="3B78E9D0">
      <w:pPr>
        <w:spacing w:line="400" w:lineRule="exact"/>
        <w:ind w:left="2" w:firstLine="480" w:firstLineChars="200"/>
        <w:rPr>
          <w:rFonts w:hint="eastAsia" w:ascii="宋体"/>
          <w:szCs w:val="21"/>
        </w:rPr>
      </w:pPr>
      <w:r>
        <w:rPr>
          <w:rFonts w:hint="eastAsia" w:ascii="宋体"/>
          <w:kern w:val="0"/>
          <w:sz w:val="24"/>
          <w:szCs w:val="21"/>
          <w:lang w:bidi="en-US"/>
        </w:rPr>
        <w:t>（3）类似业绩要求</w:t>
      </w:r>
      <w:r>
        <w:rPr>
          <w:rFonts w:hint="eastAsia" w:ascii="Times New Roman" w:hAnsi="Times New Roman" w:eastAsia="宋体" w:cs="Times New Roman"/>
          <w:kern w:val="0"/>
          <w:sz w:val="24"/>
          <w:szCs w:val="21"/>
          <w:lang w:bidi="en-US"/>
        </w:rPr>
        <w:t>：近三年（202</w:t>
      </w:r>
      <w:r>
        <w:rPr>
          <w:rFonts w:hint="eastAsia" w:ascii="Times New Roman" w:hAnsi="Times New Roman" w:eastAsia="宋体" w:cs="Times New Roman"/>
          <w:kern w:val="0"/>
          <w:sz w:val="24"/>
          <w:szCs w:val="21"/>
          <w:lang w:val="en-US" w:eastAsia="zh-CN" w:bidi="en-US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szCs w:val="21"/>
          <w:lang w:bidi="en-US"/>
        </w:rPr>
        <w:t>年1月1日至今）</w:t>
      </w:r>
      <w:bookmarkStart w:id="12" w:name="_Hlk143778847"/>
      <w:r>
        <w:rPr>
          <w:rFonts w:hint="eastAsia" w:ascii="Times New Roman" w:hAnsi="Times New Roman" w:eastAsia="宋体" w:cs="Times New Roman"/>
          <w:kern w:val="0"/>
          <w:sz w:val="24"/>
          <w:szCs w:val="21"/>
          <w:lang w:bidi="en-US"/>
        </w:rPr>
        <w:t>至少承揽过3项工业厂房（或工业园区）、工业设备项目的卫生评价服务</w:t>
      </w:r>
      <w:bookmarkEnd w:id="12"/>
      <w:r>
        <w:rPr>
          <w:rFonts w:hint="eastAsia" w:ascii="Times New Roman" w:hAnsi="Times New Roman" w:eastAsia="宋体" w:cs="Times New Roman"/>
          <w:kern w:val="0"/>
          <w:sz w:val="24"/>
          <w:szCs w:val="21"/>
          <w:lang w:bidi="en-US"/>
        </w:rPr>
        <w:t>业绩。报名时需提供合同原件的扫描件。</w:t>
      </w:r>
    </w:p>
    <w:p w14:paraId="4FF8D6D7">
      <w:pPr>
        <w:widowControl/>
        <w:spacing w:line="360" w:lineRule="auto"/>
        <w:ind w:firstLine="480" w:firstLineChars="200"/>
        <w:jc w:val="left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t>（4）财务要求：近三年财务状况良好（近三年指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2021</w:t>
      </w:r>
      <w:r>
        <w:rPr>
          <w:rFonts w:hint="eastAsia" w:ascii="宋体"/>
          <w:kern w:val="0"/>
          <w:sz w:val="24"/>
          <w:szCs w:val="21"/>
          <w:lang w:bidi="en-US"/>
        </w:rPr>
        <w:t>、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2022</w:t>
      </w:r>
      <w:r>
        <w:rPr>
          <w:rFonts w:hint="eastAsia" w:ascii="宋体"/>
          <w:kern w:val="0"/>
          <w:sz w:val="24"/>
          <w:szCs w:val="21"/>
          <w:lang w:bidi="en-US"/>
        </w:rPr>
        <w:t>、202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3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lang w:eastAsia="zh-CN" w:bidi="en-US"/>
        </w:rPr>
        <w:t>，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若2024年已出，可提供2022年、</w:t>
      </w:r>
      <w:r>
        <w:rPr>
          <w:rFonts w:hint="eastAsia" w:ascii="宋体"/>
          <w:kern w:val="0"/>
          <w:sz w:val="24"/>
          <w:szCs w:val="21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3年、2024年</w:t>
      </w:r>
      <w:r>
        <w:rPr>
          <w:rFonts w:hint="eastAsia" w:ascii="宋体"/>
          <w:kern w:val="0"/>
          <w:sz w:val="24"/>
          <w:szCs w:val="21"/>
          <w:lang w:bidi="en-US"/>
        </w:rPr>
        <w:t>）；</w:t>
      </w:r>
    </w:p>
    <w:p w14:paraId="242B591B">
      <w:pPr>
        <w:widowControl/>
        <w:spacing w:line="360" w:lineRule="auto"/>
        <w:ind w:firstLine="480" w:firstLineChars="200"/>
        <w:jc w:val="left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t>（5）信誉要求：近三年企业信誉良好，无严重不良行为记录（近三年指2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022</w:t>
      </w:r>
      <w:r>
        <w:rPr>
          <w:rFonts w:hint="eastAsia" w:ascii="宋体"/>
          <w:kern w:val="0"/>
          <w:sz w:val="24"/>
          <w:szCs w:val="21"/>
          <w:lang w:bidi="en-US"/>
        </w:rPr>
        <w:t>年1月1日至今）。</w:t>
      </w:r>
    </w:p>
    <w:p w14:paraId="4ED86C5E">
      <w:pPr>
        <w:spacing w:line="400" w:lineRule="exact"/>
        <w:ind w:left="2" w:firstLine="480" w:firstLineChars="200"/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t>（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6</w:t>
      </w:r>
      <w:r>
        <w:rPr>
          <w:rFonts w:hint="eastAsia" w:ascii="宋体"/>
          <w:kern w:val="0"/>
          <w:sz w:val="24"/>
          <w:szCs w:val="21"/>
          <w:lang w:bidi="en-US"/>
        </w:rPr>
        <w:t>）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对代理商和联合体投标的要求：本项目不接受代理商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eastAsia="zh-CN" w:bidi="en-US"/>
        </w:rPr>
        <w:t>、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联合体投标</w:t>
      </w:r>
    </w:p>
    <w:p w14:paraId="2EF327F9">
      <w:pPr>
        <w:spacing w:line="400" w:lineRule="exact"/>
        <w:ind w:left="2" w:firstLine="480" w:firstLineChars="200"/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t>（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7</w:t>
      </w:r>
      <w:r>
        <w:rPr>
          <w:rFonts w:hint="eastAsia" w:ascii="宋体"/>
          <w:kern w:val="0"/>
          <w:sz w:val="24"/>
          <w:szCs w:val="21"/>
          <w:lang w:bidi="en-US"/>
        </w:rPr>
        <w:t>）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没有被我公司列入黑名单。</w:t>
      </w:r>
    </w:p>
    <w:p w14:paraId="4E981AEF">
      <w:pPr>
        <w:spacing w:line="400" w:lineRule="exact"/>
        <w:ind w:left="2" w:firstLine="480" w:firstLineChars="200"/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t>（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8</w:t>
      </w:r>
      <w:r>
        <w:rPr>
          <w:rFonts w:hint="eastAsia" w:ascii="宋体"/>
          <w:kern w:val="0"/>
          <w:sz w:val="24"/>
          <w:szCs w:val="21"/>
          <w:lang w:bidi="en-US"/>
        </w:rPr>
        <w:t>）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供方的直接或间接股东、法定代表人、董事、监事、高管非重汽员工及其亲属。</w:t>
      </w:r>
    </w:p>
    <w:p w14:paraId="34C1724A">
      <w:pPr>
        <w:spacing w:line="400" w:lineRule="exact"/>
        <w:ind w:left="2" w:firstLine="480" w:firstLineChars="200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t>（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9</w:t>
      </w:r>
      <w:r>
        <w:rPr>
          <w:rFonts w:hint="eastAsia" w:ascii="宋体"/>
          <w:kern w:val="0"/>
          <w:sz w:val="24"/>
          <w:szCs w:val="21"/>
          <w:lang w:bidi="en-US"/>
        </w:rPr>
        <w:t>）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法律法规对合格投标人的其他要求、规定。</w:t>
      </w:r>
    </w:p>
    <w:p w14:paraId="4E16F42F">
      <w:pPr>
        <w:widowControl/>
        <w:spacing w:line="500" w:lineRule="exact"/>
        <w:jc w:val="left"/>
        <w:rPr>
          <w:rFonts w:hint="eastAsia"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4．报名及招标文件的获取</w:t>
      </w:r>
    </w:p>
    <w:p w14:paraId="54F1CE6B">
      <w:pPr>
        <w:widowControl/>
        <w:spacing w:line="360" w:lineRule="auto"/>
        <w:ind w:firstLine="480" w:firstLineChars="200"/>
        <w:jc w:val="left"/>
        <w:rPr>
          <w:rFonts w:hint="eastAsia" w:ascii="宋体" w:eastAsia="宋体" w:cs="宋体"/>
          <w:kern w:val="0"/>
          <w:sz w:val="24"/>
          <w:lang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4.1凡有意参加投标者，请于202</w:t>
      </w:r>
      <w:r>
        <w:rPr>
          <w:rFonts w:hint="eastAsia" w:ascii="宋体" w:cs="宋体"/>
          <w:kern w:val="0"/>
          <w:sz w:val="24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lang w:val="en-US" w:eastAsia="zh-CN" w:bidi="en-US"/>
        </w:rPr>
        <w:t>2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lang w:val="en-US" w:eastAsia="zh-CN" w:bidi="en-US"/>
        </w:rPr>
        <w:t>20</w:t>
      </w:r>
      <w:r>
        <w:rPr>
          <w:rFonts w:hint="eastAsia" w:ascii="宋体" w:cs="宋体"/>
          <w:kern w:val="0"/>
          <w:sz w:val="24"/>
          <w:lang w:bidi="en-US"/>
        </w:rPr>
        <w:t>日至202</w:t>
      </w:r>
      <w:r>
        <w:rPr>
          <w:rFonts w:hint="eastAsia" w:ascii="宋体" w:cs="宋体"/>
          <w:kern w:val="0"/>
          <w:sz w:val="24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lang w:val="en-US" w:eastAsia="zh-CN" w:bidi="en-US"/>
        </w:rPr>
        <w:t>2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26</w:t>
      </w:r>
      <w:r>
        <w:rPr>
          <w:rFonts w:hint="eastAsia" w:ascii="宋体" w:cs="宋体"/>
          <w:kern w:val="0"/>
          <w:sz w:val="24"/>
          <w:lang w:bidi="en-US"/>
        </w:rPr>
        <w:t>日每日上午9:00至</w:t>
      </w:r>
      <w:r>
        <w:rPr>
          <w:rFonts w:hint="eastAsia" w:ascii="宋体" w:cs="宋体"/>
          <w:kern w:val="0"/>
          <w:sz w:val="24"/>
          <w:lang w:val="en-US" w:eastAsia="zh-CN" w:bidi="en-US"/>
        </w:rPr>
        <w:t>下午</w:t>
      </w:r>
      <w:r>
        <w:rPr>
          <w:rFonts w:hint="eastAsia" w:ascii="宋体" w:cs="宋体"/>
          <w:kern w:val="0"/>
          <w:sz w:val="24"/>
          <w:lang w:bidi="en-US"/>
        </w:rPr>
        <w:t>1</w:t>
      </w:r>
      <w:r>
        <w:rPr>
          <w:rFonts w:hint="eastAsia" w:ascii="宋体" w:cs="宋体"/>
          <w:kern w:val="0"/>
          <w:sz w:val="24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：</w:t>
      </w:r>
      <w:r>
        <w:rPr>
          <w:rFonts w:hint="eastAsia" w:ascii="宋体" w:cs="宋体"/>
          <w:kern w:val="0"/>
          <w:sz w:val="24"/>
          <w:lang w:val="en-US" w:eastAsia="zh-CN" w:bidi="en-US"/>
        </w:rPr>
        <w:t>0</w:t>
      </w:r>
      <w:r>
        <w:rPr>
          <w:rFonts w:hint="eastAsia" w:ascii="宋体" w:cs="宋体"/>
          <w:kern w:val="0"/>
          <w:sz w:val="24"/>
          <w:lang w:bidi="en-US"/>
        </w:rPr>
        <w:t>0（北京时间，下同），将以下资料盖章的扫描件发送至邮箱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471374637@qq.com</w:t>
      </w:r>
      <w:r>
        <w:rPr>
          <w:rFonts w:hint="eastAsia" w:ascii="宋体" w:cs="宋体"/>
          <w:kern w:val="0"/>
          <w:sz w:val="24"/>
          <w:lang w:bidi="en-US"/>
        </w:rPr>
        <w:t>并电话联系工作人员查收（联系人：</w:t>
      </w:r>
      <w:r>
        <w:rPr>
          <w:rFonts w:hint="eastAsia" w:ascii="宋体" w:cs="宋体"/>
          <w:kern w:val="0"/>
          <w:sz w:val="24"/>
          <w:lang w:eastAsia="zh-CN" w:bidi="en-US"/>
        </w:rPr>
        <w:t>蔡自壮，</w:t>
      </w: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eastAsia="zh-CN" w:bidi="en-US"/>
        </w:rPr>
        <w:t>17861502112</w:t>
      </w:r>
      <w:r>
        <w:rPr>
          <w:rFonts w:hint="eastAsia" w:ascii="宋体" w:cs="宋体"/>
          <w:kern w:val="0"/>
          <w:sz w:val="24"/>
          <w:lang w:bidi="en-US"/>
        </w:rPr>
        <w:t>）</w:t>
      </w:r>
      <w:r>
        <w:rPr>
          <w:rFonts w:hint="eastAsia" w:ascii="宋体" w:cs="宋体"/>
          <w:kern w:val="0"/>
          <w:sz w:val="24"/>
          <w:lang w:eastAsia="zh-CN" w:bidi="en-US"/>
        </w:rPr>
        <w:t>；</w:t>
      </w:r>
    </w:p>
    <w:p w14:paraId="5F7DF1A3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1"/>
          <w:lang w:eastAsia="zh-CN" w:bidi="en-US"/>
        </w:rPr>
      </w:pPr>
      <w:r>
        <w:rPr>
          <w:rFonts w:hint="eastAsia"/>
          <w:kern w:val="0"/>
          <w:sz w:val="24"/>
          <w:szCs w:val="21"/>
          <w:lang w:bidi="en-US"/>
        </w:rPr>
        <w:t>①营业执照</w:t>
      </w:r>
      <w:r>
        <w:rPr>
          <w:kern w:val="0"/>
          <w:sz w:val="24"/>
          <w:szCs w:val="21"/>
          <w:lang w:bidi="en-US"/>
        </w:rPr>
        <w:t>、</w:t>
      </w:r>
      <w:r>
        <w:rPr>
          <w:rFonts w:hint="eastAsia"/>
          <w:kern w:val="0"/>
          <w:sz w:val="24"/>
          <w:szCs w:val="21"/>
          <w:lang w:bidi="en-US"/>
        </w:rPr>
        <w:t>职业卫生技术服务</w:t>
      </w:r>
      <w:r>
        <w:rPr>
          <w:kern w:val="0"/>
          <w:sz w:val="24"/>
          <w:szCs w:val="21"/>
          <w:lang w:bidi="en-US"/>
        </w:rPr>
        <w:t>资质证书</w:t>
      </w:r>
      <w:r>
        <w:rPr>
          <w:rFonts w:hint="eastAsia"/>
          <w:kern w:val="0"/>
          <w:sz w:val="24"/>
          <w:szCs w:val="21"/>
          <w:lang w:eastAsia="zh-CN" w:bidi="en-US"/>
        </w:rPr>
        <w:t>；</w:t>
      </w:r>
    </w:p>
    <w:p w14:paraId="139230F9">
      <w:pPr>
        <w:widowControl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val="en-US" w:eastAsia="zh-CN" w:bidi="en-US"/>
        </w:rPr>
        <w:t>②</w:t>
      </w:r>
      <w:r>
        <w:rPr>
          <w:rFonts w:hint="eastAsia"/>
          <w:kern w:val="0"/>
          <w:sz w:val="24"/>
          <w:szCs w:val="21"/>
          <w:lang w:bidi="en-US"/>
        </w:rPr>
        <w:t>类似业绩合同扫描件（同时填写附件1，合同扫描件</w:t>
      </w:r>
      <w:r>
        <w:rPr>
          <w:rFonts w:hint="eastAsia"/>
          <w:kern w:val="0"/>
          <w:sz w:val="24"/>
          <w:szCs w:val="21"/>
          <w:lang w:val="en-US" w:eastAsia="zh-CN" w:bidi="en-US"/>
        </w:rPr>
        <w:t>数量至少3份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 w14:paraId="62B142B7">
      <w:pPr>
        <w:widowControl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val="en-US" w:eastAsia="zh-CN" w:bidi="en-US"/>
        </w:rPr>
        <w:t>③</w:t>
      </w:r>
      <w:r>
        <w:rPr>
          <w:rFonts w:hint="eastAsia"/>
          <w:kern w:val="0"/>
          <w:sz w:val="24"/>
          <w:szCs w:val="21"/>
          <w:lang w:bidi="en-US"/>
        </w:rPr>
        <w:t>近三年财务状况报告（同时填写附件3，数据必须与报告一致）；</w:t>
      </w:r>
    </w:p>
    <w:p w14:paraId="06C7FA05">
      <w:pPr>
        <w:widowControl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val="en-US" w:eastAsia="zh-CN" w:bidi="en-US"/>
        </w:rPr>
        <w:t>④</w:t>
      </w:r>
      <w:r>
        <w:rPr>
          <w:rFonts w:hint="eastAsia"/>
          <w:kern w:val="0"/>
          <w:sz w:val="24"/>
          <w:szCs w:val="21"/>
          <w:lang w:bidi="en-US"/>
        </w:rPr>
        <w:t>信用中国和裁判文书网站的报名公司</w:t>
      </w:r>
      <w:bookmarkStart w:id="14" w:name="_GoBack"/>
      <w:bookmarkEnd w:id="14"/>
      <w:r>
        <w:rPr>
          <w:rFonts w:hint="eastAsia"/>
          <w:kern w:val="0"/>
          <w:sz w:val="24"/>
          <w:szCs w:val="21"/>
          <w:lang w:bidi="en-US"/>
        </w:rPr>
        <w:t>的信息截图；</w:t>
      </w:r>
    </w:p>
    <w:p w14:paraId="0012FFAE">
      <w:pPr>
        <w:widowControl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val="en-US" w:eastAsia="zh-CN" w:bidi="en-US"/>
        </w:rPr>
        <w:t>⑤</w:t>
      </w:r>
      <w:r>
        <w:rPr>
          <w:rFonts w:hint="eastAsia"/>
          <w:kern w:val="0"/>
          <w:sz w:val="24"/>
          <w:szCs w:val="21"/>
          <w:lang w:bidi="en-US"/>
        </w:rPr>
        <w:t>公司简单介绍（公司规模和实力、办公地点、</w:t>
      </w:r>
      <w:r>
        <w:rPr>
          <w:rFonts w:hint="eastAsia"/>
          <w:kern w:val="0"/>
          <w:sz w:val="24"/>
          <w:szCs w:val="21"/>
          <w:lang w:eastAsia="zh-CN" w:bidi="en-US"/>
        </w:rPr>
        <w:t>济宁</w:t>
      </w:r>
      <w:r>
        <w:rPr>
          <w:rFonts w:hint="eastAsia"/>
          <w:kern w:val="0"/>
          <w:sz w:val="24"/>
          <w:szCs w:val="21"/>
          <w:lang w:bidi="en-US"/>
        </w:rPr>
        <w:t>有无办事机构、企业荣誉及认证等，尽量简洁），附公司内部办公环境照片，填写公司专业人员情况统计表（附件4）；</w:t>
      </w:r>
    </w:p>
    <w:p w14:paraId="36DD1ABB">
      <w:pPr>
        <w:widowControl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val="en-US" w:eastAsia="zh-CN" w:bidi="en-US"/>
        </w:rPr>
        <w:t>⑥</w:t>
      </w:r>
      <w:r>
        <w:rPr>
          <w:rFonts w:hint="eastAsia"/>
          <w:kern w:val="0"/>
          <w:sz w:val="24"/>
          <w:szCs w:val="21"/>
          <w:lang w:bidi="en-US"/>
        </w:rPr>
        <w:t>法人授权委托书及被授权人身份证；</w:t>
      </w:r>
    </w:p>
    <w:p w14:paraId="079036CF">
      <w:pPr>
        <w:pStyle w:val="10"/>
        <w:tabs>
          <w:tab w:val="right" w:leader="dot" w:pos="9629"/>
        </w:tabs>
        <w:spacing w:line="360" w:lineRule="auto"/>
        <w:ind w:firstLine="480" w:firstLineChars="200"/>
        <w:rPr>
          <w:rFonts w:hint="eastAsia" w:ascii="宋体" w:cs="宋体"/>
          <w:b/>
          <w:bCs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val="en-US" w:eastAsia="zh-CN" w:bidi="en-US"/>
        </w:rPr>
        <w:t>⑦</w:t>
      </w:r>
      <w:r>
        <w:rPr>
          <w:rFonts w:hint="eastAsia"/>
          <w:kern w:val="0"/>
          <w:sz w:val="24"/>
          <w:szCs w:val="21"/>
          <w:lang w:bidi="en-US"/>
        </w:rPr>
        <w:t>联系人、联系方式。</w:t>
      </w:r>
    </w:p>
    <w:p w14:paraId="42A1801C">
      <w:pPr>
        <w:widowControl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</w:t>
      </w:r>
      <w:r>
        <w:rPr>
          <w:rFonts w:hint="eastAsia"/>
          <w:kern w:val="0"/>
          <w:sz w:val="24"/>
          <w:szCs w:val="21"/>
          <w:highlight w:val="none"/>
          <w:lang w:bidi="en-US"/>
        </w:rPr>
        <w:t>公司名称+项目名称</w:t>
      </w:r>
      <w:r>
        <w:rPr>
          <w:rFonts w:hint="eastAsia"/>
          <w:kern w:val="0"/>
          <w:sz w:val="24"/>
          <w:szCs w:val="21"/>
          <w:lang w:bidi="en-US"/>
        </w:rPr>
        <w:t>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 w14:paraId="57D2E76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 w14:paraId="13B162C2">
      <w:pPr>
        <w:widowControl/>
        <w:adjustRightInd w:val="0"/>
        <w:snapToGrid w:val="0"/>
        <w:spacing w:line="360" w:lineRule="auto"/>
        <w:ind w:firstLine="480" w:firstLineChars="200"/>
        <w:rPr>
          <w:rStyle w:val="13"/>
          <w:rFonts w:ascii="宋体" w:cs="宋体"/>
          <w:color w:val="auto"/>
          <w:sz w:val="24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val="en-US" w:eastAsia="zh-CN" w:bidi="en-US"/>
        </w:rPr>
        <w:t>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13"/>
          <w:rFonts w:hint="eastAsia" w:ascii="宋体" w:cs="宋体"/>
          <w:color w:val="auto"/>
          <w:sz w:val="24"/>
          <w:lang w:eastAsia="zh-CN"/>
        </w:rPr>
        <w:t>https</w:t>
      </w:r>
      <w:r>
        <w:rPr>
          <w:rStyle w:val="13"/>
          <w:rFonts w:hint="eastAsia" w:ascii="宋体" w:cs="宋体"/>
          <w:color w:val="auto"/>
          <w:sz w:val="24"/>
        </w:rPr>
        <w:t>://ecaitong.sinotruk.com:8012/#/login），注册时，业务主管部门选择“技术改造部”，从非生产供应商（招标）板块进入，类别选择“</w:t>
      </w:r>
      <w:r>
        <w:rPr>
          <w:rStyle w:val="13"/>
          <w:rFonts w:hint="eastAsia" w:ascii="宋体" w:cs="宋体"/>
          <w:color w:val="auto"/>
          <w:sz w:val="24"/>
          <w:u w:val="single"/>
        </w:rPr>
        <w:t>工程建设-环评安评等</w:t>
      </w:r>
      <w:r>
        <w:rPr>
          <w:rStyle w:val="13"/>
          <w:rFonts w:hint="eastAsia" w:ascii="宋体" w:cs="宋体"/>
          <w:color w:val="auto"/>
          <w:sz w:val="24"/>
        </w:rPr>
        <w:t>”。</w:t>
      </w:r>
    </w:p>
    <w:p w14:paraId="5BA810F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cs="宋体"/>
          <w:b/>
          <w:bCs/>
          <w:kern w:val="0"/>
          <w:sz w:val="24"/>
          <w:lang w:bidi="en-US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 w:val="0"/>
          <w:bCs w:val="0"/>
          <w:sz w:val="24"/>
          <w:highlight w:val="none"/>
        </w:rPr>
        <w:t>注册并审核通过后方能参与本项目应标及后续投标，审核通过后请电话告知招标方联系人。</w:t>
      </w:r>
    </w:p>
    <w:p w14:paraId="4F6260EA">
      <w:pPr>
        <w:widowControl/>
        <w:spacing w:line="500" w:lineRule="exact"/>
        <w:ind w:firstLine="480" w:firstLineChars="200"/>
        <w:jc w:val="left"/>
        <w:rPr>
          <w:rFonts w:hint="default" w:ascii="宋体" w:cs="宋体"/>
          <w:kern w:val="0"/>
          <w:sz w:val="24"/>
          <w:lang w:val="en-US"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highlight w:val="none"/>
          <w:u w:val="single"/>
          <w:lang w:val="en-US" w:eastAsia="zh-CN" w:bidi="en-US"/>
        </w:rPr>
        <w:t>报名审核通过后联系工作人员获取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。</w:t>
      </w:r>
    </w:p>
    <w:p w14:paraId="4A789353">
      <w:pPr>
        <w:widowControl/>
        <w:spacing w:line="500" w:lineRule="exact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 w14:paraId="5956EC16">
      <w:pPr>
        <w:widowControl/>
        <w:spacing w:line="500" w:lineRule="exact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 w14:paraId="1B314AA3">
      <w:pPr>
        <w:widowControl/>
        <w:spacing w:line="500" w:lineRule="exact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 w14:paraId="00F45372">
      <w:pPr>
        <w:widowControl/>
        <w:spacing w:line="500" w:lineRule="exact"/>
        <w:jc w:val="left"/>
        <w:rPr>
          <w:rFonts w:hint="eastAsia"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 w14:paraId="50D4F210">
      <w:pPr>
        <w:widowControl/>
        <w:spacing w:line="500" w:lineRule="exact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投标文件递交的截止时间：202</w:t>
      </w:r>
      <w:r>
        <w:rPr>
          <w:rFonts w:hint="eastAsia" w:ascii="宋体" w:cs="宋体"/>
          <w:kern w:val="0"/>
          <w:sz w:val="24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lang w:val="en-US" w:eastAsia="zh-CN" w:bidi="en-US"/>
        </w:rPr>
        <w:t>2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27</w:t>
      </w:r>
      <w:r>
        <w:rPr>
          <w:rFonts w:hint="eastAsia" w:ascii="宋体" w:cs="宋体"/>
          <w:kern w:val="0"/>
          <w:sz w:val="24"/>
          <w:lang w:bidi="en-US"/>
        </w:rPr>
        <w:t>日</w:t>
      </w:r>
      <w:r>
        <w:rPr>
          <w:rFonts w:hint="eastAsia" w:ascii="宋体" w:cs="宋体"/>
          <w:kern w:val="0"/>
          <w:sz w:val="24"/>
          <w:lang w:val="en-US" w:eastAsia="zh-CN" w:bidi="en-US"/>
        </w:rPr>
        <w:t>上午9点30分（</w:t>
      </w:r>
      <w:r>
        <w:rPr>
          <w:rFonts w:hint="eastAsia" w:ascii="宋体" w:cs="宋体"/>
          <w:kern w:val="0"/>
          <w:sz w:val="24"/>
          <w:lang w:bidi="en-US"/>
        </w:rPr>
        <w:t>详见招标文件</w:t>
      </w:r>
      <w:r>
        <w:rPr>
          <w:rFonts w:hint="eastAsia" w:ascii="宋体" w:cs="宋体"/>
          <w:kern w:val="0"/>
          <w:sz w:val="24"/>
          <w:lang w:val="en-US" w:eastAsia="zh-CN" w:bidi="en-US"/>
        </w:rPr>
        <w:t>）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36B8D29A">
      <w:pPr>
        <w:widowControl/>
        <w:spacing w:line="500" w:lineRule="exact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 w14:paraId="752239A2">
      <w:pPr>
        <w:widowControl/>
        <w:spacing w:line="500" w:lineRule="exact"/>
        <w:jc w:val="left"/>
        <w:rPr>
          <w:rFonts w:hint="eastAsia"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 w14:paraId="2AA9E980">
      <w:pPr>
        <w:widowControl/>
        <w:spacing w:line="500" w:lineRule="exact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本公告在中国采购与招标网</w:t>
      </w:r>
      <w:r>
        <w:rPr>
          <w:rFonts w:hint="eastAsia" w:ascii="宋体" w:cs="宋体"/>
          <w:kern w:val="0"/>
          <w:sz w:val="24"/>
          <w:lang w:eastAsia="zh-CN" w:bidi="en-US"/>
        </w:rPr>
        <w:t>、</w:t>
      </w:r>
      <w:r>
        <w:rPr>
          <w:rFonts w:hint="eastAsia" w:ascii="宋体" w:cs="宋体"/>
          <w:kern w:val="0"/>
          <w:sz w:val="24"/>
          <w:lang w:bidi="en-US"/>
        </w:rPr>
        <w:t>中国重型汽车集团有限公司网站上发布。</w:t>
      </w:r>
    </w:p>
    <w:p w14:paraId="027530BD">
      <w:pPr>
        <w:widowControl/>
        <w:spacing w:line="500" w:lineRule="exact"/>
        <w:jc w:val="left"/>
        <w:rPr>
          <w:rFonts w:hint="eastAsia"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3" w:name="_Toc234382576"/>
      <w:bookmarkEnd w:id="13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 w14:paraId="73B8D4DA">
      <w:pPr>
        <w:spacing w:line="360" w:lineRule="auto"/>
        <w:ind w:firstLine="480" w:firstLineChars="200"/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none"/>
          <w:lang w:val="en-US" w:eastAsia="zh-CN" w:bidi="en-US"/>
        </w:rPr>
        <w:t>中国重汽集团济宁商用车有限公司</w:t>
      </w:r>
      <w:r>
        <w:rPr>
          <w:rFonts w:hint="eastAsia" w:ascii="宋体" w:cs="宋体"/>
          <w:kern w:val="0"/>
          <w:sz w:val="24"/>
          <w:u w:val="none"/>
          <w:lang w:bidi="en-US"/>
        </w:rPr>
        <w:t>。</w:t>
      </w:r>
    </w:p>
    <w:p w14:paraId="1A602216">
      <w:pPr>
        <w:widowControl/>
        <w:spacing w:line="500" w:lineRule="exact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 xml:space="preserve">地  </w:t>
      </w:r>
      <w:r>
        <w:rPr>
          <w:rFonts w:hint="eastAsia" w:cs="宋体"/>
          <w:kern w:val="0"/>
          <w:sz w:val="24"/>
          <w:lang w:val="en-US" w:eastAsia="zh-CN" w:bidi="en-US"/>
        </w:rPr>
        <w:t xml:space="preserve"> </w:t>
      </w:r>
      <w:r>
        <w:rPr>
          <w:rFonts w:cs="宋体"/>
          <w:kern w:val="0"/>
          <w:sz w:val="24"/>
          <w:lang w:bidi="en-US"/>
        </w:rPr>
        <w:t>址：</w:t>
      </w:r>
      <w:r>
        <w:rPr>
          <w:rFonts w:hint="eastAsia" w:ascii="宋体" w:cs="宋体"/>
          <w:kern w:val="0"/>
          <w:sz w:val="24"/>
          <w:u w:val="none"/>
          <w:lang w:bidi="en-US"/>
        </w:rPr>
        <w:t>山东省</w:t>
      </w:r>
      <w:r>
        <w:rPr>
          <w:rFonts w:hint="eastAsia" w:hAnsi="宋体"/>
          <w:sz w:val="24"/>
          <w:szCs w:val="24"/>
          <w:u w:val="none"/>
          <w:lang w:val="en-US" w:eastAsia="zh-CN"/>
        </w:rPr>
        <w:t>济宁市高新区诗仙路369号</w:t>
      </w:r>
    </w:p>
    <w:p w14:paraId="3895E17D">
      <w:pPr>
        <w:widowControl/>
        <w:spacing w:line="500" w:lineRule="exact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eastAsia="zh-CN" w:bidi="en-US"/>
        </w:rPr>
        <w:t>蔡自壮</w:t>
      </w:r>
      <w:r>
        <w:rPr>
          <w:rFonts w:hint="eastAsia" w:ascii="宋体" w:cs="宋体"/>
          <w:kern w:val="0"/>
          <w:sz w:val="24"/>
          <w:lang w:bidi="en-US"/>
        </w:rPr>
        <w:t xml:space="preserve">   </w:t>
      </w:r>
    </w:p>
    <w:p w14:paraId="07E3E3E4">
      <w:pPr>
        <w:widowControl/>
        <w:spacing w:line="500" w:lineRule="exact"/>
        <w:ind w:firstLine="480" w:firstLineChars="200"/>
        <w:jc w:val="left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eastAsia="zh-CN" w:bidi="en-US"/>
        </w:rPr>
        <w:t>17861502112</w:t>
      </w:r>
      <w:r>
        <w:rPr>
          <w:rFonts w:hint="eastAsia" w:ascii="宋体" w:cs="宋体"/>
          <w:kern w:val="0"/>
          <w:sz w:val="24"/>
          <w:lang w:bidi="en-US"/>
        </w:rPr>
        <w:t>（微信同号）</w:t>
      </w:r>
    </w:p>
    <w:p w14:paraId="1361588E">
      <w:pPr>
        <w:widowControl/>
        <w:spacing w:line="500" w:lineRule="exact"/>
        <w:ind w:firstLine="480" w:firstLineChars="200"/>
        <w:jc w:val="left"/>
        <w:rPr>
          <w:rFonts w:hint="eastAsia" w:ascii="宋体" w:eastAsia="宋体" w:cs="宋体"/>
          <w:kern w:val="0"/>
          <w:sz w:val="24"/>
          <w:lang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电子邮件：</w:t>
      </w:r>
      <w:r>
        <w:rPr>
          <w:rFonts w:hint="eastAsia" w:ascii="宋体" w:cs="宋体"/>
          <w:kern w:val="0"/>
          <w:sz w:val="24"/>
          <w:lang w:eastAsia="zh-CN" w:bidi="en-US"/>
        </w:rPr>
        <w:t>471374637@qq.com</w:t>
      </w:r>
    </w:p>
    <w:p w14:paraId="7A93827B">
      <w:pPr>
        <w:widowControl/>
        <w:spacing w:line="500" w:lineRule="exact"/>
        <w:ind w:firstLine="480" w:firstLineChars="200"/>
        <w:jc w:val="right"/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2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14</w:t>
      </w:r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 w14:paraId="1AB70374">
      <w:pPr>
        <w:rPr>
          <w:rFonts w:hint="eastAsia" w:ascii="宋体"/>
          <w:kern w:val="0"/>
          <w:sz w:val="24"/>
          <w:szCs w:val="21"/>
          <w:lang w:bidi="en-US"/>
        </w:rPr>
      </w:pPr>
      <w:r>
        <w:rPr>
          <w:rFonts w:hint="eastAsia" w:ascii="宋体"/>
          <w:kern w:val="0"/>
          <w:sz w:val="24"/>
          <w:szCs w:val="21"/>
          <w:lang w:bidi="en-US"/>
        </w:rPr>
        <w:br w:type="page"/>
      </w:r>
    </w:p>
    <w:p w14:paraId="32EEF430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tbl>
      <w:tblPr>
        <w:tblStyle w:val="11"/>
        <w:tblW w:w="8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05"/>
        <w:gridCol w:w="1486"/>
        <w:gridCol w:w="2621"/>
        <w:gridCol w:w="1067"/>
        <w:gridCol w:w="1403"/>
      </w:tblGrid>
      <w:tr w14:paraId="727D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BF8266"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 w14:paraId="7C66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F37A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F2F8F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 w14:paraId="5FEE02FF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42EA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48E7B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项目简介（工程范围、规模）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64FAD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DCC4D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 w14:paraId="15BA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1CCB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0E354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0E720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F9717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A838B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E33515">
            <w:pPr>
              <w:autoSpaceDE w:val="0"/>
              <w:autoSpaceDN w:val="0"/>
              <w:rPr>
                <w:sz w:val="24"/>
              </w:rPr>
            </w:pPr>
          </w:p>
        </w:tc>
      </w:tr>
      <w:tr w14:paraId="0078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E2EEF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2E902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D6164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E5091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04C52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A95CE7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14:paraId="66C7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37E64D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......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80D3E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62CFD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9A6697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52FBD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820CAA">
            <w:pPr>
              <w:autoSpaceDE w:val="0"/>
              <w:autoSpaceDN w:val="0"/>
              <w:rPr>
                <w:sz w:val="24"/>
              </w:rPr>
            </w:pPr>
          </w:p>
        </w:tc>
      </w:tr>
      <w:tr w14:paraId="2C78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71F2E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04A39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AAE0A7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B5AE1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53D46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A2034F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29BEF29E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6FD8BE0D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7B2F6280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02B925AB">
      <w:pPr>
        <w:autoSpaceDE w:val="0"/>
        <w:autoSpaceDN w:val="0"/>
        <w:rPr>
          <w:sz w:val="30"/>
          <w:szCs w:val="30"/>
        </w:rPr>
      </w:pPr>
    </w:p>
    <w:p w14:paraId="6E69722D">
      <w:pPr>
        <w:autoSpaceDE w:val="0"/>
        <w:autoSpaceDN w:val="0"/>
        <w:rPr>
          <w:sz w:val="30"/>
          <w:szCs w:val="30"/>
        </w:rPr>
      </w:pPr>
    </w:p>
    <w:p w14:paraId="2396DB94">
      <w:pPr>
        <w:rPr>
          <w:rFonts w:hint="eastAsia" w:ascii="仿宋" w:eastAsia="仿宋" w:cs="仿宋"/>
          <w:sz w:val="24"/>
          <w:lang w:bidi="ar-SA"/>
        </w:rPr>
      </w:pPr>
      <w:r>
        <w:rPr>
          <w:rFonts w:hint="eastAsia" w:ascii="仿宋" w:eastAsia="仿宋" w:cs="仿宋"/>
          <w:sz w:val="24"/>
          <w:lang w:bidi="ar-SA"/>
        </w:rPr>
        <w:br w:type="page"/>
      </w:r>
    </w:p>
    <w:p w14:paraId="39E0E0ED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附件3</w:t>
      </w:r>
    </w:p>
    <w:p w14:paraId="6EE71147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7EEE68CB">
      <w:pPr>
        <w:spacing w:line="440" w:lineRule="exact"/>
      </w:pPr>
      <w:r>
        <w:rPr>
          <w:rStyle w:val="14"/>
          <w:rFonts w:hint="eastAsia" w:ascii="宋体"/>
        </w:rPr>
        <w:t xml:space="preserve">   请按以下表格内容如实填写，并附经会计师事务所或审计机构审计的财务会计报告（包括资产负债表、现金流量表、利润表和财务情况说明书等材料的复印件）</w:t>
      </w:r>
      <w:r>
        <w:rPr>
          <w:rStyle w:val="14"/>
          <w:rFonts w:hint="eastAsia" w:ascii="宋体"/>
          <w:szCs w:val="21"/>
        </w:rPr>
        <w:t>，要求汇总表与财务报告数据必须一致。</w:t>
      </w:r>
    </w:p>
    <w:p w14:paraId="5655E236">
      <w:pPr>
        <w:pStyle w:val="10"/>
        <w:tabs>
          <w:tab w:val="right" w:leader="dot" w:pos="9629"/>
        </w:tabs>
      </w:pPr>
    </w:p>
    <w:tbl>
      <w:tblPr>
        <w:tblStyle w:val="11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 w14:paraId="6337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4F45B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投标单位资产情况汇总表</w:t>
            </w:r>
          </w:p>
        </w:tc>
      </w:tr>
      <w:tr w14:paraId="2896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E31351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FBC45E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79AA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A37F51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7967DA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46DC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EC20B2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CDA506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  <w:lang w:val="en-US" w:eastAsia="zh-CN"/>
              </w:rPr>
              <w:t>2021</w:t>
            </w:r>
            <w:r>
              <w:rPr>
                <w:rStyle w:val="14"/>
                <w:rFonts w:hint="eastAsia" w:ascii="宋体"/>
              </w:rPr>
              <w:t>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125A22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  <w:lang w:val="en-US" w:eastAsia="zh-CN"/>
              </w:rPr>
              <w:t>2022</w:t>
            </w:r>
            <w:r>
              <w:rPr>
                <w:rStyle w:val="14"/>
                <w:rFonts w:hint="eastAsia" w:ascii="宋体"/>
              </w:rPr>
              <w:t>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222E05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202</w:t>
            </w:r>
            <w:r>
              <w:rPr>
                <w:rStyle w:val="14"/>
                <w:rFonts w:hint="eastAsia" w:ascii="宋体"/>
                <w:lang w:val="en-US" w:eastAsia="zh-CN"/>
              </w:rPr>
              <w:t>3</w:t>
            </w:r>
            <w:r>
              <w:rPr>
                <w:rStyle w:val="14"/>
                <w:rFonts w:hint="eastAsia" w:ascii="宋体"/>
              </w:rPr>
              <w:t>年</w:t>
            </w:r>
          </w:p>
        </w:tc>
      </w:tr>
      <w:tr w14:paraId="63B6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1427B4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4EE06B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105F32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93A221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7A9D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A7F82B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6D9BAE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045B7F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0D76F1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66E2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BB64EA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5902BD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372E44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1E6E8F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75BF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8D1E2F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8CA858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33638F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855AE8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0C9C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0B53E4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ED74B7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1B35E2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C63691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3E91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904EC1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资产负债率（**.**%）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24924F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9D6E1E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CCDC07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7D00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49DCCB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9D4CC0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03435F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9AA438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71B2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50E2DB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62A4EB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DDAF75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C39281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076C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A3909E">
            <w:pPr>
              <w:spacing w:line="440" w:lineRule="exact"/>
              <w:jc w:val="center"/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14"/>
                <w:rFonts w:hint="eastAsia" w:ascii="宋体"/>
              </w:rPr>
              <w:t>（万元）</w:t>
            </w:r>
          </w:p>
          <w:p w14:paraId="3740A67D">
            <w:pPr>
              <w:pStyle w:val="10"/>
              <w:tabs>
                <w:tab w:val="right" w:leader="dot" w:pos="9629"/>
              </w:tabs>
              <w:ind w:firstLine="630" w:firstLineChars="300"/>
            </w:pPr>
            <w:r>
              <w:rPr>
                <w:rFonts w:hint="eastAsia"/>
              </w:rPr>
              <w:t>流动资产-流动负债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36EC64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352FF2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24CEBE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  <w:tr w14:paraId="5094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646435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发展能力状况</w:t>
            </w:r>
          </w:p>
          <w:p w14:paraId="0922AA00">
            <w:pPr>
              <w:spacing w:line="440" w:lineRule="exact"/>
              <w:jc w:val="center"/>
              <w:rPr>
                <w:rFonts w:hint="eastAsia" w:ascii="宋体"/>
              </w:rPr>
            </w:pPr>
            <w:r>
              <w:rPr>
                <w:rStyle w:val="14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35BEEB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42C7AC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CAF073">
            <w:pPr>
              <w:spacing w:line="440" w:lineRule="exact"/>
              <w:jc w:val="center"/>
              <w:rPr>
                <w:rStyle w:val="14"/>
                <w:rFonts w:hint="eastAsia" w:ascii="宋体"/>
              </w:rPr>
            </w:pPr>
          </w:p>
        </w:tc>
      </w:tr>
    </w:tbl>
    <w:p w14:paraId="02DEAACF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70237C02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046218A7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1ADAFD13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0D719AA4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75C314FB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007DD15D">
      <w:pPr>
        <w:autoSpaceDE w:val="0"/>
        <w:autoSpaceDN w:val="0"/>
        <w:rPr>
          <w:sz w:val="30"/>
          <w:szCs w:val="30"/>
        </w:rPr>
      </w:pPr>
      <w:r>
        <w:rPr>
          <w:rFonts w:hint="eastAsia" w:ascii="仿宋" w:eastAsia="仿宋" w:cs="仿宋"/>
          <w:sz w:val="24"/>
          <w:lang w:bidi="ar-SA"/>
        </w:rPr>
        <w:br w:type="column"/>
      </w:r>
      <w:r>
        <w:rPr>
          <w:rFonts w:hint="eastAsia"/>
          <w:sz w:val="30"/>
          <w:szCs w:val="30"/>
        </w:rPr>
        <w:t>附件4</w:t>
      </w:r>
    </w:p>
    <w:p w14:paraId="5CA5D95D">
      <w:pPr>
        <w:pStyle w:val="10"/>
        <w:tabs>
          <w:tab w:val="right" w:leader="dot" w:pos="9629"/>
        </w:tabs>
      </w:pPr>
    </w:p>
    <w:tbl>
      <w:tblPr>
        <w:tblStyle w:val="11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38"/>
        <w:gridCol w:w="2000"/>
        <w:gridCol w:w="1287"/>
        <w:gridCol w:w="1413"/>
        <w:gridCol w:w="1787"/>
      </w:tblGrid>
      <w:tr w14:paraId="428D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26F710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bidi="ar-SA"/>
              </w:rPr>
              <w:t>公司专业人员情况统计表</w:t>
            </w:r>
          </w:p>
        </w:tc>
      </w:tr>
      <w:tr w14:paraId="75E9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E9BE35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F015C4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C94941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956B92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163B12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bidi="ar-SA"/>
              </w:rPr>
              <w:t>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828505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bidi="ar-SA"/>
              </w:rPr>
              <w:t>从业时间</w:t>
            </w:r>
          </w:p>
        </w:tc>
      </w:tr>
      <w:tr w14:paraId="5D7D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2825F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0BEE3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9B968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7A6D2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A3A92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FA4DE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65EE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42A99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F3308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888B4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B1FBA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517EB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26A4B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7C64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E55B0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9A217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AB0F8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880A1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0DE8A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5F775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1544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109001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BB6F31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52A38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5AE2F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74906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87898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7794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8E99B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D1ED3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9E0B3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17808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F4360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09C23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42C7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C05AA1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CB30D2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A65A3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F9C50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B20C7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B5164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0B82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688F1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E59A0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E90882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3DD1B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5F8FE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4C326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3125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F9FEE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56EB0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9AF061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AAC6C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2782D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EE611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220B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9C606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1D95C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2D3A1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7E4C5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B2EE6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50D45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3129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0D2F0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A7FA2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9200B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6A09C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E4CD7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9F56D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2357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101392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6B4FF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A103D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60EAC1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6BB39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21368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5B56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3A568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17893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AE61E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39923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1EFB2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1E286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17D3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49740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69B36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7A0BB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5F07F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43DC2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FFDE9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610B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2E90D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AF8F2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F7BBA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DBEF7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5B6FA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77AA4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7800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8F53C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AB6C2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4C3FC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05A46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9F158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E3A09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1CB8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202C2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35431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45C96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7C980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1A7EF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482325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  <w:tr w14:paraId="00DC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9B714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23A21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99598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CD252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9EE46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22E305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  <w:lang w:bidi="ar-SA"/>
              </w:rPr>
            </w:pPr>
          </w:p>
        </w:tc>
      </w:tr>
    </w:tbl>
    <w:p w14:paraId="78BB4B79">
      <w:pPr>
        <w:jc w:val="left"/>
        <w:rPr>
          <w:rFonts w:hint="eastAsia" w:ascii="仿宋" w:eastAsia="仿宋" w:cs="仿宋"/>
          <w:sz w:val="24"/>
          <w:lang w:bidi="ar-SA"/>
        </w:rPr>
      </w:pPr>
    </w:p>
    <w:p w14:paraId="7AB033E9">
      <w:pPr>
        <w:pStyle w:val="10"/>
        <w:tabs>
          <w:tab w:val="right" w:leader="dot" w:pos="9629"/>
        </w:tabs>
      </w:pPr>
    </w:p>
    <w:p w14:paraId="4DB2F0BE">
      <w:pPr>
        <w:widowControl/>
        <w:spacing w:line="500" w:lineRule="exact"/>
        <w:ind w:firstLine="480" w:firstLineChars="200"/>
        <w:jc w:val="right"/>
        <w:rPr>
          <w:rFonts w:hint="eastAsia" w:ascii="宋体"/>
          <w:kern w:val="0"/>
          <w:sz w:val="24"/>
          <w:szCs w:val="21"/>
          <w:highlight w:val="none"/>
          <w:lang w:bidi="en-US"/>
        </w:rPr>
      </w:pPr>
    </w:p>
    <w:p w14:paraId="6B423570">
      <w:pPr>
        <w:pStyle w:val="10"/>
        <w:tabs>
          <w:tab w:val="right" w:leader="dot" w:pos="9629"/>
        </w:tabs>
        <w:rPr>
          <w:highlight w:val="none"/>
        </w:rPr>
      </w:pPr>
    </w:p>
    <w:p w14:paraId="28D34459">
      <w:pPr>
        <w:tabs>
          <w:tab w:val="left" w:pos="0"/>
        </w:tabs>
        <w:snapToGrid w:val="0"/>
        <w:spacing w:line="360" w:lineRule="auto"/>
        <w:ind w:left="7440" w:hanging="7440" w:hangingChars="3100"/>
        <w:rPr>
          <w:rFonts w:hint="eastAsia" w:ascii="宋体"/>
          <w:sz w:val="24"/>
          <w:highlight w:val="none"/>
        </w:rPr>
      </w:pPr>
    </w:p>
    <w:p w14:paraId="273AECD6">
      <w:pPr>
        <w:tabs>
          <w:tab w:val="left" w:pos="0"/>
        </w:tabs>
        <w:snapToGrid w:val="0"/>
        <w:spacing w:line="360" w:lineRule="auto"/>
        <w:ind w:left="7440" w:hanging="7440" w:hangingChars="3100"/>
        <w:rPr>
          <w:rFonts w:hint="eastAsia" w:ascii="宋体"/>
          <w:sz w:val="24"/>
          <w:highlight w:val="none"/>
        </w:rPr>
      </w:pPr>
    </w:p>
    <w:p w14:paraId="26E4DB9B">
      <w:pPr>
        <w:tabs>
          <w:tab w:val="left" w:pos="0"/>
        </w:tabs>
        <w:snapToGrid w:val="0"/>
        <w:spacing w:line="360" w:lineRule="auto"/>
        <w:ind w:left="7440" w:hanging="7440" w:hangingChars="3100"/>
        <w:rPr>
          <w:rFonts w:hint="eastAsia" w:ascii="宋体"/>
          <w:sz w:val="24"/>
          <w:highlight w:val="none"/>
        </w:rPr>
      </w:pPr>
    </w:p>
    <w:p w14:paraId="743FC1A1">
      <w:pPr>
        <w:tabs>
          <w:tab w:val="left" w:pos="0"/>
        </w:tabs>
        <w:snapToGrid w:val="0"/>
        <w:spacing w:line="360" w:lineRule="auto"/>
        <w:ind w:left="7440" w:hanging="7440" w:hangingChars="3100"/>
        <w:rPr>
          <w:rFonts w:hint="eastAsia" w:ascii="宋体"/>
          <w:sz w:val="24"/>
          <w:highlight w:val="none"/>
        </w:rPr>
      </w:pPr>
    </w:p>
    <w:p w14:paraId="0C1BFA6A">
      <w:pPr>
        <w:tabs>
          <w:tab w:val="left" w:pos="0"/>
        </w:tabs>
        <w:snapToGrid w:val="0"/>
        <w:spacing w:line="360" w:lineRule="auto"/>
        <w:ind w:left="7440" w:hanging="7440" w:hangingChars="3100"/>
        <w:rPr>
          <w:rFonts w:hint="eastAsia" w:ascii="宋体"/>
          <w:sz w:val="24"/>
          <w:highlight w:val="none"/>
        </w:rPr>
      </w:pPr>
    </w:p>
    <w:p w14:paraId="4083E6D9">
      <w:pPr>
        <w:tabs>
          <w:tab w:val="left" w:pos="0"/>
        </w:tabs>
        <w:snapToGrid w:val="0"/>
        <w:spacing w:line="360" w:lineRule="auto"/>
        <w:ind w:left="7440" w:hanging="7440" w:hangingChars="3100"/>
        <w:rPr>
          <w:rFonts w:hint="eastAsia" w:ascii="宋体"/>
          <w:sz w:val="24"/>
          <w:highlight w:val="none"/>
        </w:rPr>
      </w:pPr>
    </w:p>
    <w:p w14:paraId="4B853E27">
      <w:pPr>
        <w:pStyle w:val="3"/>
        <w:rPr>
          <w:rFonts w:hint="eastAsia"/>
          <w:lang w:val="en-US" w:eastAsia="zh-CN"/>
        </w:rPr>
      </w:pPr>
      <w:r>
        <w:rPr>
          <w:rFonts w:hint="eastAsia" w:ascii="Arial" w:hAnsi="Arial" w:cs="Times New Roman"/>
          <w:b w:val="0"/>
          <w:bCs w:val="0"/>
          <w:lang w:val="en-US" w:eastAsia="zh-CN"/>
        </w:rPr>
        <w:t>附件6、</w:t>
      </w:r>
      <w:r>
        <w:rPr>
          <w:rFonts w:hint="eastAsia"/>
          <w:lang w:val="en-US" w:eastAsia="zh-CN"/>
        </w:rPr>
        <w:t>非生产供应商注册操作手册</w:t>
      </w:r>
    </w:p>
    <w:p w14:paraId="1A277012">
      <w:pPr>
        <w:pStyle w:val="7"/>
        <w:rPr>
          <w:rFonts w:hint="eastAsia" w:eastAsia="宋体"/>
          <w:lang w:val="en-US" w:eastAsia="zh-CN"/>
        </w:rPr>
      </w:pPr>
    </w:p>
    <w:p w14:paraId="6021AD67">
      <w:pPr>
        <w:adjustRightInd w:val="0"/>
        <w:snapToGrid w:val="0"/>
        <w:spacing w:before="0" w:after="0" w:line="360" w:lineRule="auto"/>
        <w:ind w:left="0" w:right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strike w:val="0"/>
          <w:sz w:val="24"/>
          <w:szCs w:val="24"/>
          <w:u w:val="none"/>
        </w:rPr>
        <w:t>浏览器中输入地址;</w:t>
      </w:r>
    </w:p>
    <w:p w14:paraId="586BFFAB">
      <w:pPr>
        <w:adjustRightInd w:val="0"/>
        <w:snapToGrid w:val="0"/>
        <w:spacing w:before="0" w:after="0" w:line="360" w:lineRule="auto"/>
        <w:ind w:left="0" w:right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HYPERLINK http://ecaitong.sinotruk.com:8012/#/login normalLink \tdkey d38o9f \tdfe -10 \tdfu http://ecaitong.sinotruk.com:8012/#/login \tdlt inline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  <w:lang w:eastAsia="zh-CN"/>
        </w:rPr>
        <w:t>https</w:t>
      </w:r>
      <w:r>
        <w:rPr>
          <w:rFonts w:ascii="宋体" w:hAnsi="宋体" w:eastAsia="宋体" w:cs="宋体"/>
          <w:sz w:val="24"/>
          <w:szCs w:val="24"/>
        </w:rPr>
        <w:t>://ecaitong.sinotruk.com:8012/#/login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19E5099B">
      <w:pPr>
        <w:adjustRightInd w:val="0"/>
        <w:snapToGrid w:val="0"/>
        <w:spacing w:before="0" w:after="0" w:line="360" w:lineRule="auto"/>
        <w:ind w:left="0" w:right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strike w:val="0"/>
          <w:sz w:val="24"/>
          <w:szCs w:val="24"/>
          <w:u w:val="none"/>
        </w:rPr>
        <w:t>1.点击立即注册</w:t>
      </w:r>
    </w:p>
    <w:p w14:paraId="04B84D03">
      <w:pPr>
        <w:snapToGrid w:val="0"/>
        <w:spacing w:line="312" w:lineRule="auto"/>
      </w:pPr>
      <w:r>
        <w:drawing>
          <wp:inline distT="0" distB="0" distL="114300" distR="114300">
            <wp:extent cx="5760085" cy="2933065"/>
            <wp:effectExtent l="0" t="0" r="12065" b="635"/>
            <wp:docPr id="7" name="图片 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escrip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97FFE">
      <w:pPr>
        <w:snapToGrid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8"/>
          <w:u w:val="none"/>
        </w:rPr>
        <w:t>2.</w:t>
      </w:r>
      <w:r>
        <w:rPr>
          <w:rFonts w:ascii="宋体" w:hAnsi="宋体" w:eastAsia="宋体" w:cs="宋体"/>
          <w:i w:val="0"/>
          <w:strike w:val="0"/>
          <w:color w:val="000000"/>
          <w:sz w:val="24"/>
          <w:szCs w:val="28"/>
          <w:u w:val="none"/>
        </w:rPr>
        <w:t>填写手机号码（没有注册过的）</w:t>
      </w:r>
    </w:p>
    <w:p w14:paraId="47280845">
      <w:pPr>
        <w:snapToGrid w:val="0"/>
        <w:spacing w:line="312" w:lineRule="auto"/>
      </w:pPr>
      <w:r>
        <w:drawing>
          <wp:inline distT="0" distB="0" distL="114300" distR="114300">
            <wp:extent cx="5760085" cy="2766695"/>
            <wp:effectExtent l="0" t="0" r="12065" b="14605"/>
            <wp:docPr id="1" name="图片 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escrip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7951">
      <w:pPr>
        <w:snapToGrid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8"/>
          <w:u w:val="none"/>
        </w:rPr>
        <w:t>3.</w:t>
      </w:r>
      <w:r>
        <w:rPr>
          <w:rFonts w:ascii="宋体" w:hAnsi="宋体" w:eastAsia="宋体" w:cs="宋体"/>
          <w:i w:val="0"/>
          <w:strike w:val="0"/>
          <w:color w:val="000000"/>
          <w:sz w:val="24"/>
          <w:szCs w:val="28"/>
          <w:u w:val="none"/>
        </w:rPr>
        <w:t>注册成功登录这个手机号码的账号进入系统，点击供应商注册</w:t>
      </w:r>
    </w:p>
    <w:p w14:paraId="3638006C">
      <w:pPr>
        <w:snapToGrid w:val="0"/>
        <w:spacing w:line="312" w:lineRule="auto"/>
      </w:pPr>
      <w:r>
        <w:drawing>
          <wp:inline distT="0" distB="0" distL="114300" distR="114300">
            <wp:extent cx="5760085" cy="2869565"/>
            <wp:effectExtent l="0" t="0" r="12065" b="6985"/>
            <wp:docPr id="2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descrip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B771A">
      <w:pPr>
        <w:snapToGrid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8"/>
          <w:u w:val="none"/>
        </w:rPr>
        <w:t>4.</w:t>
      </w:r>
      <w:r>
        <w:rPr>
          <w:rFonts w:ascii="宋体" w:hAnsi="宋体" w:eastAsia="宋体" w:cs="宋体"/>
          <w:i w:val="0"/>
          <w:strike w:val="0"/>
          <w:color w:val="000000"/>
          <w:sz w:val="24"/>
          <w:szCs w:val="28"/>
          <w:u w:val="none"/>
        </w:rPr>
        <w:t>点击新增</w:t>
      </w:r>
    </w:p>
    <w:p w14:paraId="3C0B9AFD">
      <w:pPr>
        <w:snapToGrid w:val="0"/>
        <w:spacing w:line="312" w:lineRule="auto"/>
      </w:pPr>
      <w:r>
        <w:drawing>
          <wp:inline distT="0" distB="0" distL="114300" distR="114300">
            <wp:extent cx="5760085" cy="2853055"/>
            <wp:effectExtent l="0" t="0" r="12065" b="4445"/>
            <wp:docPr id="4" name="图片 4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scrip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0FB5">
      <w:pPr>
        <w:snapToGrid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5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8"/>
          <w:u w:val="none"/>
          <w:lang w:eastAsia="zh-CN"/>
        </w:rPr>
        <w:t>.</w:t>
      </w:r>
      <w:r>
        <w:rPr>
          <w:rFonts w:ascii="宋体" w:hAnsi="宋体" w:eastAsia="宋体" w:cs="宋体"/>
          <w:i w:val="0"/>
          <w:strike w:val="0"/>
          <w:color w:val="000000"/>
          <w:sz w:val="24"/>
          <w:szCs w:val="28"/>
          <w:u w:val="none"/>
        </w:rPr>
        <w:t>按要求填写所有信息，注意非生产类要填写合作单位，最后提交审批</w:t>
      </w:r>
    </w:p>
    <w:p w14:paraId="041C5470">
      <w:pPr>
        <w:numPr>
          <w:ilvl w:val="0"/>
          <w:numId w:val="0"/>
        </w:numPr>
        <w:outlineLvl w:val="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审批通过后，注意记录本单位的“供应商代码”，代码用于登录系统后应标。登录信息如下：</w:t>
      </w:r>
    </w:p>
    <w:p w14:paraId="02CE0417">
      <w:pPr>
        <w:snapToGrid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用 户 名：gys+供应商代码</w:t>
      </w:r>
    </w:p>
    <w:p w14:paraId="2D544839">
      <w:pPr>
        <w:snapToGrid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初始密码：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highlight w:val="yellow"/>
          <w:u w:val="none"/>
          <w:lang w:val="en-US" w:eastAsia="zh-CN"/>
        </w:rPr>
        <w:t>scm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highlight w:val="yellow"/>
          <w:u w:val="none"/>
        </w:rPr>
        <w:t>@202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highlight w:val="yellow"/>
          <w:u w:val="none"/>
          <w:lang w:val="en-US" w:eastAsia="zh-CN"/>
        </w:rPr>
        <w:t>2</w:t>
      </w:r>
    </w:p>
    <w:p w14:paraId="0046AB10">
      <w:pPr>
        <w:pStyle w:val="7"/>
        <w:rPr>
          <w:rFonts w:hint="default"/>
          <w:lang w:val="en-US" w:eastAsia="zh-CN"/>
        </w:rPr>
      </w:pPr>
    </w:p>
    <w:p w14:paraId="3D4D6170">
      <w:pPr>
        <w:snapToGrid/>
        <w:spacing w:before="0" w:after="0" w:line="240" w:lineRule="auto"/>
        <w:ind w:left="0" w:right="0" w:firstLine="0"/>
        <w:jc w:val="both"/>
      </w:pPr>
      <w:r>
        <w:drawing>
          <wp:inline distT="0" distB="0" distL="114300" distR="114300">
            <wp:extent cx="5760085" cy="2809875"/>
            <wp:effectExtent l="0" t="0" r="12065" b="9525"/>
            <wp:docPr id="3" name="图片 5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descrip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F8CE">
      <w:pPr>
        <w:pStyle w:val="7"/>
      </w:pPr>
      <w:r>
        <w:drawing>
          <wp:inline distT="0" distB="0" distL="114300" distR="114300">
            <wp:extent cx="5760085" cy="2820035"/>
            <wp:effectExtent l="0" t="0" r="12065" b="18415"/>
            <wp:docPr id="5" name="图片 6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descrip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8246D">
      <w:pPr>
        <w:pStyle w:val="7"/>
        <w:sectPr>
          <w:pgSz w:w="11906" w:h="16838"/>
          <w:pgMar w:top="1588" w:right="1418" w:bottom="1134" w:left="1418" w:header="851" w:footer="992" w:gutter="0"/>
          <w:cols w:space="720" w:num="1"/>
          <w:titlePg/>
          <w:docGrid w:type="lines" w:linePitch="312" w:charSpace="0"/>
        </w:sectPr>
      </w:pPr>
    </w:p>
    <w:p w14:paraId="12FA4A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66F13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FD216"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kFEqzwAAAAIBAAAPAAAAAAAAAAEAIAAAACIAAABkcnMvZG93bnJl&#10;di54bWxQSwECFAAUAAAACACHTuJA1gWXYc0BAACW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2FD216"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2C9EE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0ABD2"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kFEqzwAAAAIBAAAPAAAAAAAAAAEAIAAAACIAAABkcnMvZG93bnJl&#10;di54bWxQSwECFAAUAAAACACHTuJAVvMers0BAACW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C0ABD2"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A9942">
    <w:pPr>
      <w:pStyle w:val="9"/>
      <w:pBdr>
        <w:bottom w:val="none" w:color="auto" w:sz="0" w:space="0"/>
      </w:pBdr>
      <w:ind w:firstLine="630" w:firstLineChars="350"/>
      <w:jc w:val="both"/>
      <w:rPr>
        <w:rFonts w:hint="eastAsia" w:ascii="宋体"/>
        <w:highlight w:val="yell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2E71D">
    <w:pPr>
      <w:pStyle w:val="9"/>
      <w:pBdr>
        <w:bottom w:val="none" w:color="auto" w:sz="0" w:space="0"/>
      </w:pBdr>
      <w:ind w:firstLine="540" w:firstLineChars="300"/>
      <w:jc w:val="both"/>
    </w:pPr>
    <w:r>
      <w:rPr>
        <w:rFonts w:hint="eastAsia" w:ascii="宋体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58B"/>
    <w:rsid w:val="25F653DC"/>
    <w:rsid w:val="273D2914"/>
    <w:rsid w:val="357E5225"/>
    <w:rsid w:val="5A1337FF"/>
    <w:rsid w:val="6EE3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 w:val="0"/>
      <w:bCs w:val="0"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1"/>
    </w:rPr>
  </w:style>
  <w:style w:type="paragraph" w:styleId="6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bCs/>
      <w:sz w:val="32"/>
    </w:rPr>
  </w:style>
  <w:style w:type="paragraph" w:styleId="7">
    <w:name w:val="Plain Text"/>
    <w:basedOn w:val="1"/>
    <w:qFormat/>
    <w:uiPriority w:val="0"/>
    <w:rPr>
      <w:rFonts w:ascii="宋体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2025-02-05T06:21:00Z</dcterms:created>
  <dc:creator>admin</dc:creator>
  <cp:lastModifiedBy>宁静的夜</cp:lastModifiedBy>
  <dcterms:modified xsi:type="dcterms:W3CDTF">2025-02-21T07:29:57Z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eyJoZGlkIjoiOWUxZDAxMzQ3MGE1YTRkMDFmY2Y0NTk5ZWUzZjRhNGUiLCJ1c2VySWQiOiI0NjI2OTM0NTYifQ==</vt:lpwstr>
  </property>
  <property fmtid="{D5CDD505-2E9C-101B-9397-08002B2CF9AE}" pid="4" name="ICV">
    <vt:lpwstr>7BB43E32E11D499A86C8E44B61221201_12</vt:lpwstr>
  </property>
</Properties>
</file>