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A80" w:rsidRDefault="00A25A80">
      <w:pPr>
        <w:rPr>
          <w:rFonts w:ascii="宋体" w:hAnsi="宋体"/>
          <w:sz w:val="30"/>
          <w:szCs w:val="30"/>
        </w:rPr>
      </w:pPr>
    </w:p>
    <w:p w:rsidR="00A25A80" w:rsidRDefault="00A10F74">
      <w:pPr>
        <w:spacing w:line="360" w:lineRule="auto"/>
        <w:jc w:val="center"/>
        <w:rPr>
          <w:rFonts w:ascii="方正小标宋简体" w:eastAsia="方正小标宋简体" w:hAnsi="宋体"/>
          <w:b/>
          <w:bCs/>
          <w:sz w:val="48"/>
          <w:szCs w:val="48"/>
        </w:rPr>
      </w:pPr>
      <w:r>
        <w:rPr>
          <w:rFonts w:ascii="方正小标宋简体" w:eastAsia="方正小标宋简体" w:hAnsi="宋体" w:hint="eastAsia"/>
          <w:b/>
          <w:bCs/>
          <w:sz w:val="48"/>
          <w:szCs w:val="48"/>
        </w:rPr>
        <w:t>中国重汽集团济南特种车有限公司</w:t>
      </w:r>
      <w:r w:rsidR="00411584" w:rsidRPr="003A27F7">
        <w:rPr>
          <w:rFonts w:ascii="方正小标宋简体" w:eastAsia="方正小标宋简体" w:hAnsi="宋体" w:hint="eastAsia"/>
          <w:b/>
          <w:bCs/>
          <w:sz w:val="48"/>
          <w:szCs w:val="48"/>
        </w:rPr>
        <w:t>ZZ1167N型10吨普通运输车提升项目</w:t>
      </w:r>
      <w:r w:rsidR="00411584">
        <w:rPr>
          <w:rFonts w:ascii="方正小标宋简体" w:eastAsia="方正小标宋简体" w:hAnsi="宋体" w:hint="eastAsia"/>
          <w:b/>
          <w:bCs/>
          <w:sz w:val="48"/>
          <w:szCs w:val="48"/>
        </w:rPr>
        <w:t>试验</w:t>
      </w:r>
    </w:p>
    <w:p w:rsidR="00A25A80" w:rsidRDefault="00A25A80">
      <w:pPr>
        <w:spacing w:line="360" w:lineRule="auto"/>
        <w:rPr>
          <w:rFonts w:ascii="宋体" w:hAnsi="宋体"/>
          <w:sz w:val="32"/>
          <w:szCs w:val="32"/>
        </w:rPr>
      </w:pPr>
    </w:p>
    <w:p w:rsidR="00A25A80" w:rsidRDefault="00A10F74">
      <w:pPr>
        <w:spacing w:line="360" w:lineRule="auto"/>
        <w:jc w:val="center"/>
        <w:rPr>
          <w:color w:val="FFFFFF" w:themeColor="background1"/>
          <w:sz w:val="28"/>
          <w:szCs w:val="28"/>
        </w:rPr>
      </w:pPr>
      <w:r>
        <w:rPr>
          <w:rFonts w:ascii="宋体" w:hAnsi="宋体" w:hint="eastAsia"/>
          <w:sz w:val="32"/>
          <w:szCs w:val="32"/>
        </w:rPr>
        <w:t>项目编号：CGZXCX-202411-</w:t>
      </w:r>
      <w:r w:rsidR="00B25AC5">
        <w:rPr>
          <w:rFonts w:ascii="宋体" w:hAnsi="宋体" w:hint="eastAsia"/>
          <w:sz w:val="32"/>
          <w:szCs w:val="32"/>
        </w:rPr>
        <w:t>336</w:t>
      </w:r>
      <w:r w:rsidR="00411584">
        <w:rPr>
          <w:rFonts w:ascii="宋体" w:hAnsi="宋体" w:hint="eastAsia"/>
          <w:sz w:val="32"/>
          <w:szCs w:val="32"/>
        </w:rPr>
        <w:t>3</w:t>
      </w:r>
    </w:p>
    <w:p w:rsidR="00A25A80" w:rsidRDefault="00A25A80">
      <w:pPr>
        <w:jc w:val="right"/>
        <w:rPr>
          <w:color w:val="000000"/>
          <w:sz w:val="28"/>
          <w:szCs w:val="28"/>
        </w:rPr>
      </w:pPr>
    </w:p>
    <w:p w:rsidR="00A25A80" w:rsidRDefault="00A10F74">
      <w:pPr>
        <w:jc w:val="center"/>
        <w:rPr>
          <w:rFonts w:ascii="黑体" w:eastAsia="黑体" w:hAnsi="宋体"/>
          <w:sz w:val="84"/>
          <w:szCs w:val="84"/>
        </w:rPr>
      </w:pPr>
      <w:r>
        <w:rPr>
          <w:rFonts w:ascii="黑体" w:eastAsia="黑体" w:hAnsi="宋体" w:hint="eastAsia"/>
          <w:sz w:val="84"/>
          <w:szCs w:val="84"/>
        </w:rPr>
        <w:t>招</w:t>
      </w:r>
    </w:p>
    <w:p w:rsidR="00A25A80" w:rsidRPr="00A10F74" w:rsidRDefault="00A25A80">
      <w:pPr>
        <w:jc w:val="center"/>
        <w:rPr>
          <w:rFonts w:ascii="黑体" w:eastAsia="黑体" w:hAnsi="宋体"/>
          <w:sz w:val="44"/>
          <w:szCs w:val="44"/>
        </w:rPr>
      </w:pPr>
    </w:p>
    <w:p w:rsidR="00A25A80" w:rsidRDefault="00A10F74">
      <w:pPr>
        <w:jc w:val="center"/>
        <w:rPr>
          <w:rFonts w:ascii="黑体" w:eastAsia="黑体" w:hAnsi="宋体"/>
          <w:sz w:val="84"/>
          <w:szCs w:val="84"/>
        </w:rPr>
      </w:pPr>
      <w:r>
        <w:rPr>
          <w:rFonts w:ascii="黑体" w:eastAsia="黑体" w:hAnsi="宋体" w:hint="eastAsia"/>
          <w:sz w:val="84"/>
          <w:szCs w:val="84"/>
        </w:rPr>
        <w:t>标</w:t>
      </w:r>
    </w:p>
    <w:p w:rsidR="00A25A80" w:rsidRPr="00A10F74" w:rsidRDefault="00A25A80">
      <w:pPr>
        <w:jc w:val="center"/>
        <w:rPr>
          <w:rFonts w:ascii="黑体" w:eastAsia="黑体" w:hAnsi="宋体"/>
          <w:sz w:val="44"/>
          <w:szCs w:val="44"/>
        </w:rPr>
      </w:pPr>
    </w:p>
    <w:p w:rsidR="00A25A80" w:rsidRDefault="00A10F74">
      <w:pPr>
        <w:jc w:val="center"/>
        <w:rPr>
          <w:rFonts w:ascii="黑体" w:eastAsia="黑体" w:hAnsi="宋体"/>
          <w:sz w:val="84"/>
          <w:szCs w:val="84"/>
        </w:rPr>
      </w:pPr>
      <w:r>
        <w:rPr>
          <w:rFonts w:ascii="黑体" w:eastAsia="黑体" w:hAnsi="宋体" w:hint="eastAsia"/>
          <w:sz w:val="84"/>
          <w:szCs w:val="84"/>
        </w:rPr>
        <w:t>文</w:t>
      </w:r>
    </w:p>
    <w:p w:rsidR="00A10F74" w:rsidRPr="00A10F74" w:rsidRDefault="00A10F74" w:rsidP="00A10F74">
      <w:pPr>
        <w:jc w:val="center"/>
        <w:rPr>
          <w:rFonts w:ascii="黑体" w:eastAsia="黑体" w:hAnsi="宋体"/>
          <w:sz w:val="44"/>
          <w:szCs w:val="44"/>
        </w:rPr>
      </w:pPr>
    </w:p>
    <w:p w:rsidR="00A10F74" w:rsidRPr="00A10F74" w:rsidRDefault="00A10F74" w:rsidP="00A10F74">
      <w:pPr>
        <w:jc w:val="center"/>
        <w:rPr>
          <w:rFonts w:ascii="黑体" w:eastAsia="黑体" w:hAnsi="宋体"/>
          <w:sz w:val="84"/>
          <w:szCs w:val="84"/>
        </w:rPr>
      </w:pPr>
      <w:r w:rsidRPr="00A10F74">
        <w:rPr>
          <w:rFonts w:ascii="黑体" w:eastAsia="黑体" w:hAnsi="宋体" w:hint="eastAsia"/>
          <w:sz w:val="84"/>
          <w:szCs w:val="84"/>
        </w:rPr>
        <w:t>件</w:t>
      </w:r>
    </w:p>
    <w:p w:rsidR="00A25A80" w:rsidRDefault="00A25A80">
      <w:pPr>
        <w:jc w:val="center"/>
        <w:rPr>
          <w:rFonts w:ascii="宋体" w:hAnsi="宋体"/>
          <w:sz w:val="28"/>
          <w:szCs w:val="28"/>
        </w:rPr>
      </w:pPr>
    </w:p>
    <w:p w:rsidR="00A25A80" w:rsidRDefault="00A10F74">
      <w:pPr>
        <w:jc w:val="center"/>
        <w:rPr>
          <w:rFonts w:ascii="仿宋" w:eastAsia="仿宋" w:hAnsi="仿宋"/>
          <w:sz w:val="28"/>
          <w:szCs w:val="28"/>
        </w:rPr>
      </w:pPr>
      <w:r>
        <w:rPr>
          <w:rFonts w:ascii="仿宋" w:eastAsia="仿宋" w:hAnsi="仿宋" w:hint="eastAsia"/>
          <w:sz w:val="28"/>
          <w:szCs w:val="28"/>
        </w:rPr>
        <w:t>招 标 人：中国重汽集团济南特种车有限公司</w:t>
      </w:r>
    </w:p>
    <w:p w:rsidR="00A25A80" w:rsidRDefault="00A10F74">
      <w:pPr>
        <w:jc w:val="center"/>
        <w:rPr>
          <w:rFonts w:asciiTheme="minorHAnsi" w:eastAsiaTheme="minorEastAsia" w:hAnsiTheme="minorHAnsi" w:cstheme="minorBidi"/>
          <w:szCs w:val="22"/>
        </w:rPr>
      </w:pPr>
      <w:r>
        <w:rPr>
          <w:rFonts w:ascii="仿宋" w:eastAsia="仿宋" w:hAnsi="仿宋"/>
          <w:sz w:val="28"/>
          <w:szCs w:val="28"/>
        </w:rPr>
        <w:t>202</w:t>
      </w:r>
      <w:r>
        <w:rPr>
          <w:rFonts w:ascii="仿宋" w:eastAsia="仿宋" w:hAnsi="仿宋" w:hint="eastAsia"/>
          <w:sz w:val="28"/>
          <w:szCs w:val="28"/>
        </w:rPr>
        <w:t>4年11月</w:t>
      </w:r>
    </w:p>
    <w:p w:rsidR="00A25A80" w:rsidRDefault="00A10F74">
      <w:pPr>
        <w:pStyle w:val="aff2"/>
        <w:numPr>
          <w:ilvl w:val="0"/>
          <w:numId w:val="1"/>
        </w:numPr>
        <w:rPr>
          <w:color w:val="auto"/>
        </w:rPr>
      </w:pPr>
      <w:r>
        <w:rPr>
          <w:color w:val="auto"/>
        </w:rPr>
        <w:lastRenderedPageBreak/>
        <w:t xml:space="preserve"> </w:t>
      </w:r>
      <w:r>
        <w:rPr>
          <w:rFonts w:hint="eastAsia"/>
          <w:color w:val="auto"/>
        </w:rPr>
        <w:t>招标公告</w:t>
      </w:r>
    </w:p>
    <w:p w:rsidR="00A25A80" w:rsidRDefault="00A10F74">
      <w:pPr>
        <w:spacing w:line="360" w:lineRule="auto"/>
        <w:ind w:firstLineChars="200" w:firstLine="420"/>
      </w:pPr>
      <w:r>
        <w:rPr>
          <w:rFonts w:hint="eastAsia"/>
        </w:rPr>
        <w:t>中国重汽集团济南特种车有限公司</w:t>
      </w:r>
      <w:r w:rsidR="00411584" w:rsidRPr="00411584">
        <w:rPr>
          <w:rFonts w:hint="eastAsia"/>
        </w:rPr>
        <w:t>特种车</w:t>
      </w:r>
      <w:r w:rsidR="00411584" w:rsidRPr="00411584">
        <w:rPr>
          <w:rFonts w:hint="eastAsia"/>
        </w:rPr>
        <w:t>ZZ1167N</w:t>
      </w:r>
      <w:r w:rsidR="00411584" w:rsidRPr="00411584">
        <w:rPr>
          <w:rFonts w:hint="eastAsia"/>
        </w:rPr>
        <w:t>型</w:t>
      </w:r>
      <w:r w:rsidR="00411584" w:rsidRPr="00411584">
        <w:rPr>
          <w:rFonts w:hint="eastAsia"/>
        </w:rPr>
        <w:t>10</w:t>
      </w:r>
      <w:r w:rsidR="00411584" w:rsidRPr="00411584">
        <w:rPr>
          <w:rFonts w:hint="eastAsia"/>
        </w:rPr>
        <w:t>吨普通运输车越野性能提升项目试验</w:t>
      </w:r>
      <w:r>
        <w:rPr>
          <w:rFonts w:hint="eastAsia"/>
        </w:rPr>
        <w:t>委托招标已由相关部门批准实施，招标人为中国重汽集团济南特种车有限公司。建设资金来自企业自筹，出资比例为</w:t>
      </w:r>
      <w:r>
        <w:rPr>
          <w:rFonts w:hint="eastAsia"/>
        </w:rPr>
        <w:t xml:space="preserve"> 100% </w:t>
      </w:r>
      <w:r>
        <w:rPr>
          <w:rFonts w:hint="eastAsia"/>
        </w:rPr>
        <w:t>，上述项目已具备招标条件，现组织进行国内公开招标，欢迎合格潜在投标人前来参加投标。</w:t>
      </w:r>
    </w:p>
    <w:p w:rsidR="00A25A80" w:rsidRDefault="00A10F74">
      <w:pPr>
        <w:pStyle w:val="aff5"/>
      </w:pPr>
      <w:r>
        <w:rPr>
          <w:rFonts w:hint="eastAsia"/>
        </w:rPr>
        <w:t>一、项目名称</w:t>
      </w:r>
    </w:p>
    <w:p w:rsidR="00A25A80" w:rsidRDefault="00A10F74">
      <w:pPr>
        <w:spacing w:line="360" w:lineRule="auto"/>
        <w:ind w:firstLineChars="200" w:firstLine="420"/>
      </w:pPr>
      <w:r>
        <w:rPr>
          <w:rFonts w:hint="eastAsia"/>
        </w:rPr>
        <w:t>项目名称：</w:t>
      </w:r>
      <w:bookmarkStart w:id="0" w:name="OLE_LINK1"/>
      <w:r w:rsidR="00411584" w:rsidRPr="00411584">
        <w:rPr>
          <w:rFonts w:hint="eastAsia"/>
        </w:rPr>
        <w:t>ZZ1167N</w:t>
      </w:r>
      <w:r w:rsidR="00411584" w:rsidRPr="00411584">
        <w:rPr>
          <w:rFonts w:hint="eastAsia"/>
        </w:rPr>
        <w:t>型</w:t>
      </w:r>
      <w:r w:rsidR="00411584" w:rsidRPr="00411584">
        <w:rPr>
          <w:rFonts w:hint="eastAsia"/>
        </w:rPr>
        <w:t>10</w:t>
      </w:r>
      <w:r w:rsidR="00411584" w:rsidRPr="00411584">
        <w:rPr>
          <w:rFonts w:hint="eastAsia"/>
        </w:rPr>
        <w:t>吨普通运输车越野性能提升项目试验检测</w:t>
      </w:r>
    </w:p>
    <w:p w:rsidR="00A25A80" w:rsidRPr="00A10F74" w:rsidRDefault="00A10F74" w:rsidP="00A10F74">
      <w:pPr>
        <w:spacing w:line="360" w:lineRule="auto"/>
        <w:ind w:firstLineChars="200" w:firstLine="420"/>
      </w:pPr>
      <w:r w:rsidRPr="00A10F74">
        <w:rPr>
          <w:rFonts w:hint="eastAsia"/>
        </w:rPr>
        <w:t>项目编号：</w:t>
      </w:r>
      <w:r w:rsidRPr="00A10F74">
        <w:rPr>
          <w:rFonts w:hint="eastAsia"/>
        </w:rPr>
        <w:t>CGZXCX-202411-</w:t>
      </w:r>
      <w:r w:rsidR="00B25AC5">
        <w:rPr>
          <w:rFonts w:hint="eastAsia"/>
        </w:rPr>
        <w:t>336</w:t>
      </w:r>
      <w:r w:rsidR="00411584">
        <w:rPr>
          <w:rFonts w:hint="eastAsia"/>
        </w:rPr>
        <w:t>3</w:t>
      </w:r>
    </w:p>
    <w:bookmarkEnd w:id="0"/>
    <w:p w:rsidR="00A25A80" w:rsidRDefault="00A10F74">
      <w:pPr>
        <w:pStyle w:val="aff5"/>
      </w:pPr>
      <w:r>
        <w:rPr>
          <w:rFonts w:hint="eastAsia"/>
        </w:rPr>
        <w:t>二、招标内容及形式</w:t>
      </w:r>
    </w:p>
    <w:p w:rsidR="00A25A80" w:rsidRDefault="00A10F74">
      <w:pPr>
        <w:pStyle w:val="a0"/>
      </w:pPr>
      <w:r>
        <w:rPr>
          <w:rFonts w:hint="eastAsia"/>
        </w:rPr>
        <w:t>1</w:t>
      </w:r>
      <w:r>
        <w:rPr>
          <w:rFonts w:hint="eastAsia"/>
        </w:rPr>
        <w:t>、招标内容：</w:t>
      </w:r>
      <w:r w:rsidR="00411584" w:rsidRPr="003A27F7">
        <w:rPr>
          <w:rFonts w:hint="eastAsia"/>
        </w:rPr>
        <w:t>ZZ1167N</w:t>
      </w:r>
      <w:r w:rsidR="00411584" w:rsidRPr="003A27F7">
        <w:rPr>
          <w:rFonts w:hint="eastAsia"/>
        </w:rPr>
        <w:t>型</w:t>
      </w:r>
      <w:r w:rsidR="00411584" w:rsidRPr="003A27F7">
        <w:rPr>
          <w:rFonts w:hint="eastAsia"/>
        </w:rPr>
        <w:t>10</w:t>
      </w:r>
      <w:r w:rsidR="00411584" w:rsidRPr="003A27F7">
        <w:rPr>
          <w:rFonts w:hint="eastAsia"/>
        </w:rPr>
        <w:t>吨普通运输车越野性能提升项目试验检测</w:t>
      </w:r>
      <w:r>
        <w:rPr>
          <w:rFonts w:ascii="宋体" w:hAnsi="宋体" w:cs="仿宋" w:hint="eastAsia"/>
          <w:color w:val="000000"/>
          <w:kern w:val="0"/>
        </w:rPr>
        <w:t>技术服务</w:t>
      </w:r>
    </w:p>
    <w:p w:rsidR="00A25A80" w:rsidRDefault="00A10F74">
      <w:pPr>
        <w:pStyle w:val="a0"/>
        <w:rPr>
          <w:color w:val="FF0000"/>
        </w:rPr>
      </w:pPr>
      <w:r>
        <w:rPr>
          <w:rFonts w:hint="eastAsia"/>
        </w:rPr>
        <w:t>2</w:t>
      </w:r>
      <w:r>
        <w:rPr>
          <w:rFonts w:hint="eastAsia"/>
        </w:rPr>
        <w:t>、招标形式：</w:t>
      </w:r>
      <w:r>
        <w:rPr>
          <w:rFonts w:hint="eastAsia"/>
          <w:u w:val="single"/>
        </w:rPr>
        <w:t>公开招标</w:t>
      </w:r>
    </w:p>
    <w:p w:rsidR="00A25A80" w:rsidRDefault="00411584">
      <w:pPr>
        <w:pStyle w:val="a0"/>
      </w:pPr>
      <w:r w:rsidRPr="003A27F7">
        <w:rPr>
          <w:rFonts w:hint="eastAsia"/>
        </w:rPr>
        <w:t>ZZ1167N</w:t>
      </w:r>
      <w:r w:rsidRPr="003A27F7">
        <w:rPr>
          <w:rFonts w:hint="eastAsia"/>
        </w:rPr>
        <w:t>型</w:t>
      </w:r>
      <w:r w:rsidRPr="003A27F7">
        <w:rPr>
          <w:rFonts w:hint="eastAsia"/>
        </w:rPr>
        <w:t>10</w:t>
      </w:r>
      <w:r w:rsidRPr="003A27F7">
        <w:rPr>
          <w:rFonts w:hint="eastAsia"/>
        </w:rPr>
        <w:t>吨普通运输车越野性能提升项目试验检测</w:t>
      </w:r>
      <w:r w:rsidR="008D51F0">
        <w:rPr>
          <w:rFonts w:hint="eastAsia"/>
        </w:rPr>
        <w:t>。</w:t>
      </w:r>
      <w:r w:rsidR="00A10F74">
        <w:rPr>
          <w:rFonts w:hint="eastAsia"/>
        </w:rPr>
        <w:t>试验检测主要依据</w:t>
      </w:r>
      <w:r w:rsidR="00A10F74">
        <w:t xml:space="preserve">GJB 4527-2002 </w:t>
      </w:r>
      <w:r w:rsidR="00A10F74">
        <w:rPr>
          <w:rFonts w:hint="eastAsia"/>
        </w:rPr>
        <w:t>军用越野汽车设计定型试验规程、</w:t>
      </w:r>
      <w:r w:rsidR="006A1B10">
        <w:rPr>
          <w:rFonts w:hint="eastAsia"/>
        </w:rPr>
        <w:t xml:space="preserve">GJB 1106A-2012 </w:t>
      </w:r>
      <w:r w:rsidR="006A1B10">
        <w:rPr>
          <w:rFonts w:hint="eastAsia"/>
        </w:rPr>
        <w:t>军用专用车辆定型试验规程</w:t>
      </w:r>
      <w:r w:rsidR="00A10F74">
        <w:rPr>
          <w:rFonts w:hint="eastAsia"/>
        </w:rPr>
        <w:t>、</w:t>
      </w:r>
      <w:r w:rsidR="00A10F74">
        <w:t xml:space="preserve">GB 7258-2017 </w:t>
      </w:r>
      <w:r w:rsidR="00A10F74">
        <w:rPr>
          <w:rFonts w:hint="eastAsia"/>
        </w:rPr>
        <w:t>机动车运行安全技术条件</w:t>
      </w:r>
      <w:r w:rsidR="006A1B10">
        <w:rPr>
          <w:rFonts w:hint="eastAsia"/>
        </w:rPr>
        <w:t>、</w:t>
      </w:r>
      <w:r w:rsidR="006A1B10">
        <w:rPr>
          <w:rFonts w:hint="eastAsia"/>
        </w:rPr>
        <w:t xml:space="preserve">QC/T 900-1997 </w:t>
      </w:r>
      <w:r w:rsidR="006A1B10">
        <w:rPr>
          <w:rFonts w:hint="eastAsia"/>
        </w:rPr>
        <w:t>汽车整车产品质量检验评定方法等有关国家标准、国家军用标准和行业标准实施</w:t>
      </w:r>
      <w:r w:rsidR="00407A54">
        <w:rPr>
          <w:rFonts w:hint="eastAsia"/>
        </w:rPr>
        <w:t>，试验项目主要包括基本参数测量、车辆机动性</w:t>
      </w:r>
      <w:r w:rsidR="00A10F74">
        <w:rPr>
          <w:rFonts w:hint="eastAsia"/>
        </w:rPr>
        <w:t>、安全性、保障维修性、可靠性、环境适应性、地区适应性等</w:t>
      </w:r>
      <w:r w:rsidR="009D48CF">
        <w:rPr>
          <w:rFonts w:hint="eastAsia"/>
        </w:rPr>
        <w:t>试验</w:t>
      </w:r>
      <w:r w:rsidR="00836B20">
        <w:rPr>
          <w:rFonts w:hint="eastAsia"/>
        </w:rPr>
        <w:t>，检测试验结果是否满足相关国标、国军标以及</w:t>
      </w:r>
      <w:r w:rsidRPr="003A27F7">
        <w:rPr>
          <w:rFonts w:hint="eastAsia"/>
        </w:rPr>
        <w:t>ZZ1167N</w:t>
      </w:r>
      <w:r w:rsidRPr="003A27F7">
        <w:rPr>
          <w:rFonts w:hint="eastAsia"/>
        </w:rPr>
        <w:t>型</w:t>
      </w:r>
      <w:r w:rsidRPr="003A27F7">
        <w:rPr>
          <w:rFonts w:hint="eastAsia"/>
        </w:rPr>
        <w:t>10</w:t>
      </w:r>
      <w:r w:rsidRPr="003A27F7">
        <w:rPr>
          <w:rFonts w:hint="eastAsia"/>
        </w:rPr>
        <w:t>吨普通运输车越野性能提升项目</w:t>
      </w:r>
      <w:r w:rsidR="00836B20">
        <w:rPr>
          <w:rFonts w:hint="eastAsia"/>
        </w:rPr>
        <w:t>设计技术要求</w:t>
      </w:r>
      <w:r w:rsidR="00A10F74">
        <w:rPr>
          <w:rFonts w:hint="eastAsia"/>
        </w:rPr>
        <w:t>。</w:t>
      </w:r>
    </w:p>
    <w:p w:rsidR="00A25A80" w:rsidRDefault="00A10F74">
      <w:pPr>
        <w:pStyle w:val="a0"/>
      </w:pPr>
      <w:r>
        <w:rPr>
          <w:rFonts w:hint="eastAsia"/>
        </w:rPr>
        <w:t>本次招标，投标方需充分解读车辆定型试验相关国标、国军标及相关行业标准，参照车辆定型试验业务经验，对具体试验内容、试验场地、特定试验设备（转鼓、环境仓等）、维修改制服务等试验项目报送收费标准。本公司与中标方签订</w:t>
      </w:r>
      <w:r w:rsidR="003B63E1">
        <w:rPr>
          <w:rFonts w:hint="eastAsia"/>
        </w:rPr>
        <w:t>试验检测项目服务</w:t>
      </w:r>
      <w:r>
        <w:rPr>
          <w:rFonts w:hint="eastAsia"/>
        </w:rPr>
        <w:t>合同，合同中明确试验项目内容清单及价格，</w:t>
      </w:r>
      <w:r w:rsidR="003B63E1">
        <w:rPr>
          <w:rFonts w:hint="eastAsia"/>
        </w:rPr>
        <w:t>试验结束后按照实际检测项目统计费用并结算。</w:t>
      </w:r>
    </w:p>
    <w:p w:rsidR="00A25A80" w:rsidRDefault="00A10F74">
      <w:pPr>
        <w:pStyle w:val="aff5"/>
      </w:pPr>
      <w:r>
        <w:rPr>
          <w:rFonts w:hint="eastAsia"/>
        </w:rPr>
        <w:t>三、交货及付款</w:t>
      </w:r>
    </w:p>
    <w:p w:rsidR="00A25A80" w:rsidRDefault="00A10F74">
      <w:pPr>
        <w:pStyle w:val="a0"/>
      </w:pPr>
      <w:r>
        <w:rPr>
          <w:rFonts w:hint="eastAsia"/>
        </w:rPr>
        <w:t>1</w:t>
      </w:r>
      <w:r>
        <w:rPr>
          <w:rFonts w:hint="eastAsia"/>
        </w:rPr>
        <w:t>、交货期：</w:t>
      </w:r>
      <w:r>
        <w:rPr>
          <w:rFonts w:ascii="仿宋" w:hAnsi="仿宋" w:cs="仿宋" w:hint="eastAsia"/>
          <w:bCs/>
        </w:rPr>
        <w:t>按照</w:t>
      </w:r>
      <w:r w:rsidR="005C0BA3">
        <w:rPr>
          <w:rFonts w:ascii="仿宋" w:hAnsi="仿宋" w:cs="仿宋" w:hint="eastAsia"/>
          <w:bCs/>
        </w:rPr>
        <w:t>招标方</w:t>
      </w:r>
      <w:r>
        <w:rPr>
          <w:rFonts w:ascii="仿宋" w:hAnsi="仿宋" w:cs="仿宋" w:hint="eastAsia"/>
          <w:bCs/>
        </w:rPr>
        <w:t>约定截止日期前完成检测报告</w:t>
      </w:r>
      <w:r w:rsidR="003B63E1">
        <w:rPr>
          <w:rFonts w:ascii="仿宋" w:hAnsi="仿宋" w:cs="仿宋" w:hint="eastAsia"/>
          <w:bCs/>
        </w:rPr>
        <w:t>。</w:t>
      </w:r>
    </w:p>
    <w:p w:rsidR="00A25A80" w:rsidRDefault="00A10F74">
      <w:pPr>
        <w:pStyle w:val="a0"/>
      </w:pPr>
      <w:r>
        <w:rPr>
          <w:rFonts w:hint="eastAsia"/>
        </w:rPr>
        <w:t>2</w:t>
      </w:r>
      <w:r>
        <w:rPr>
          <w:rFonts w:hint="eastAsia"/>
        </w:rPr>
        <w:t>、交货地点：济南市槐荫区经十西路</w:t>
      </w:r>
      <w:r>
        <w:rPr>
          <w:rFonts w:hint="eastAsia"/>
        </w:rPr>
        <w:t>3100</w:t>
      </w:r>
      <w:r>
        <w:rPr>
          <w:rFonts w:hint="eastAsia"/>
        </w:rPr>
        <w:t>号济南特种车有限公司。</w:t>
      </w:r>
    </w:p>
    <w:p w:rsidR="00A25A80" w:rsidRDefault="00A10F74">
      <w:pPr>
        <w:pStyle w:val="a0"/>
      </w:pPr>
      <w:r>
        <w:rPr>
          <w:rFonts w:hint="eastAsia"/>
        </w:rPr>
        <w:t>3</w:t>
      </w:r>
      <w:r>
        <w:rPr>
          <w:rFonts w:hint="eastAsia"/>
        </w:rPr>
        <w:t>、交货方式：以最终签署的协议（或合同）约定为准。</w:t>
      </w:r>
    </w:p>
    <w:p w:rsidR="00A25A80" w:rsidRDefault="00A10F74">
      <w:pPr>
        <w:pStyle w:val="a0"/>
        <w:rPr>
          <w:rFonts w:ascii="仿宋" w:hAnsi="仿宋" w:cs="仿宋"/>
          <w:highlight w:val="red"/>
        </w:rPr>
      </w:pPr>
      <w:r>
        <w:rPr>
          <w:rFonts w:hint="eastAsia"/>
        </w:rPr>
        <w:t>4</w:t>
      </w:r>
      <w:r>
        <w:rPr>
          <w:rFonts w:hint="eastAsia"/>
        </w:rPr>
        <w:t>、付款方式</w:t>
      </w:r>
      <w:r w:rsidR="00774649">
        <w:rPr>
          <w:rFonts w:hint="eastAsia"/>
        </w:rPr>
        <w:t>：</w:t>
      </w:r>
      <w:r w:rsidR="00B820A9">
        <w:rPr>
          <w:rFonts w:hint="eastAsia"/>
        </w:rPr>
        <w:t>电汇</w:t>
      </w:r>
    </w:p>
    <w:p w:rsidR="00A25A80" w:rsidRDefault="00A10F74">
      <w:pPr>
        <w:pStyle w:val="a0"/>
      </w:pPr>
      <w:r>
        <w:rPr>
          <w:rFonts w:hint="eastAsia"/>
        </w:rPr>
        <w:lastRenderedPageBreak/>
        <w:t>试验</w:t>
      </w:r>
      <w:r w:rsidR="003B63E1">
        <w:rPr>
          <w:rFonts w:hint="eastAsia"/>
        </w:rPr>
        <w:t>检测项目完成试验出具报告并经</w:t>
      </w:r>
      <w:r w:rsidR="005C0BA3">
        <w:rPr>
          <w:rFonts w:hint="eastAsia"/>
        </w:rPr>
        <w:t>招标</w:t>
      </w:r>
      <w:r w:rsidR="003B63E1">
        <w:rPr>
          <w:rFonts w:hint="eastAsia"/>
        </w:rPr>
        <w:t>方验收后，</w:t>
      </w:r>
      <w:r>
        <w:rPr>
          <w:rFonts w:hint="eastAsia"/>
        </w:rPr>
        <w:t>中标方按照合同约定出具项目结算</w:t>
      </w:r>
      <w:r w:rsidR="003B63E1">
        <w:rPr>
          <w:rFonts w:hint="eastAsia"/>
        </w:rPr>
        <w:t>清单</w:t>
      </w:r>
      <w:r>
        <w:rPr>
          <w:rFonts w:hint="eastAsia"/>
        </w:rPr>
        <w:t>，提交金额为试验项目总额</w:t>
      </w:r>
      <w:r w:rsidR="003B63E1">
        <w:rPr>
          <w:rFonts w:hint="eastAsia"/>
        </w:rPr>
        <w:t>价款</w:t>
      </w:r>
      <w:r w:rsidR="003B63E1">
        <w:rPr>
          <w:rFonts w:hint="eastAsia"/>
        </w:rPr>
        <w:t>100%</w:t>
      </w:r>
      <w:r>
        <w:rPr>
          <w:rFonts w:hint="eastAsia"/>
        </w:rPr>
        <w:t>的增值税专用发票（税率</w:t>
      </w:r>
      <w:r w:rsidR="006365F8">
        <w:rPr>
          <w:rFonts w:hint="eastAsia"/>
        </w:rPr>
        <w:t xml:space="preserve"> 6 %</w:t>
      </w:r>
      <w:r w:rsidR="006365F8">
        <w:rPr>
          <w:rFonts w:hint="eastAsia"/>
        </w:rPr>
        <w:t>，</w:t>
      </w:r>
      <w:r>
        <w:rPr>
          <w:rFonts w:hint="eastAsia"/>
        </w:rPr>
        <w:t>正本一份，复印件二份），经招标方依照财务制度审核无误</w:t>
      </w:r>
      <w:r w:rsidR="00B25AC5">
        <w:rPr>
          <w:rFonts w:hint="eastAsia"/>
        </w:rPr>
        <w:t>、</w:t>
      </w:r>
      <w:r w:rsidR="005C0BA3">
        <w:rPr>
          <w:rFonts w:hint="eastAsia"/>
        </w:rPr>
        <w:t>挂账</w:t>
      </w:r>
      <w:r w:rsidR="005C0BA3">
        <w:rPr>
          <w:rFonts w:hint="eastAsia"/>
        </w:rPr>
        <w:t>60</w:t>
      </w:r>
      <w:r w:rsidR="005C0BA3">
        <w:rPr>
          <w:rFonts w:hint="eastAsia"/>
        </w:rPr>
        <w:t>日后一次性支付：未实施的试验项目不予结算付款</w:t>
      </w:r>
      <w:r>
        <w:rPr>
          <w:rFonts w:hint="eastAsia"/>
        </w:rPr>
        <w:t>。</w:t>
      </w:r>
    </w:p>
    <w:p w:rsidR="00A25A80" w:rsidRDefault="00A10F74">
      <w:pPr>
        <w:pStyle w:val="aff5"/>
      </w:pPr>
      <w:r>
        <w:rPr>
          <w:rFonts w:hint="eastAsia"/>
        </w:rPr>
        <w:t>四、投标说明</w:t>
      </w:r>
    </w:p>
    <w:p w:rsidR="00A25A80" w:rsidRDefault="00A10F74" w:rsidP="00C73AA4">
      <w:pPr>
        <w:pStyle w:val="afb"/>
      </w:pPr>
      <w:bookmarkStart w:id="1" w:name="_Toc103170368"/>
      <w:r>
        <w:rPr>
          <w:rFonts w:hint="eastAsia"/>
        </w:rPr>
        <w:t>1</w:t>
      </w:r>
      <w:r>
        <w:rPr>
          <w:rFonts w:hint="eastAsia"/>
        </w:rPr>
        <w:t>、报名方式</w:t>
      </w:r>
      <w:bookmarkEnd w:id="1"/>
    </w:p>
    <w:p w:rsidR="00A25A80" w:rsidRDefault="00A10F74">
      <w:pPr>
        <w:pStyle w:val="a0"/>
        <w:rPr>
          <w:rFonts w:ascii="仿宋" w:hAnsi="仿宋" w:cs="仿宋"/>
        </w:rPr>
      </w:pPr>
      <w:r>
        <w:rPr>
          <w:rFonts w:ascii="仿宋" w:hAnsi="仿宋" w:cs="仿宋" w:hint="eastAsia"/>
        </w:rPr>
        <w:t>拟投标人根据招标人发布的招标信息，以邮件形式报名。报名邮箱：</w:t>
      </w:r>
      <w:r>
        <w:rPr>
          <w:rStyle w:val="af7"/>
          <w:rFonts w:hint="eastAsia"/>
          <w:b/>
          <w:color w:val="auto"/>
        </w:rPr>
        <w:t>weichk@sinotruk.com</w:t>
      </w:r>
      <w:r>
        <w:rPr>
          <w:rStyle w:val="af7"/>
          <w:rFonts w:ascii="仿宋" w:hAnsi="仿宋" w:cs="仿宋" w:hint="eastAsia"/>
          <w:b/>
          <w:bCs/>
          <w:color w:val="auto"/>
        </w:rPr>
        <w:t>。</w:t>
      </w:r>
      <w:r>
        <w:rPr>
          <w:rFonts w:ascii="仿宋" w:hAnsi="仿宋" w:cs="仿宋" w:hint="eastAsia"/>
        </w:rPr>
        <w:t>公示期间请尽快报名，报名后</w:t>
      </w:r>
      <w:r>
        <w:rPr>
          <w:rFonts w:ascii="仿宋" w:hAnsi="仿宋" w:cs="仿宋" w:hint="eastAsia"/>
          <w:bCs/>
        </w:rPr>
        <w:t>无须电话询问</w:t>
      </w:r>
      <w:r>
        <w:rPr>
          <w:rFonts w:ascii="仿宋" w:hAnsi="仿宋" w:cs="仿宋" w:hint="eastAsia"/>
        </w:rPr>
        <w:t>是否报名成功，我单位会通过邮件回复贵单位招标事项。</w:t>
      </w:r>
    </w:p>
    <w:p w:rsidR="00A25A80" w:rsidRDefault="00A10F74">
      <w:pPr>
        <w:pStyle w:val="a0"/>
        <w:rPr>
          <w:rFonts w:ascii="仿宋" w:hAnsi="仿宋" w:cs="仿宋"/>
          <w:bCs/>
        </w:rPr>
      </w:pPr>
      <w:r>
        <w:rPr>
          <w:rFonts w:ascii="仿宋" w:hAnsi="仿宋" w:cs="仿宋" w:hint="eastAsia"/>
          <w:bCs/>
        </w:rPr>
        <w:t>投标邮件主题：某单位授权</w:t>
      </w:r>
      <w:proofErr w:type="gramStart"/>
      <w:r>
        <w:rPr>
          <w:rFonts w:ascii="仿宋" w:hAnsi="仿宋" w:cs="仿宋" w:hint="eastAsia"/>
          <w:bCs/>
        </w:rPr>
        <w:t>某代表</w:t>
      </w:r>
      <w:proofErr w:type="gramEnd"/>
      <w:r>
        <w:rPr>
          <w:rFonts w:ascii="仿宋" w:hAnsi="仿宋" w:cs="仿宋" w:hint="eastAsia"/>
          <w:bCs/>
        </w:rPr>
        <w:t>参与投标某项目+电话。</w:t>
      </w:r>
    </w:p>
    <w:p w:rsidR="00A25A80" w:rsidRDefault="00A10F74">
      <w:pPr>
        <w:pStyle w:val="a0"/>
      </w:pPr>
      <w:r>
        <w:rPr>
          <w:rFonts w:ascii="仿宋" w:hAnsi="仿宋" w:cs="仿宋" w:hint="eastAsia"/>
          <w:bCs/>
        </w:rPr>
        <w:t>投标邮件附件：营业执照，授权书（含法人及授权人身份信息）、投标保证金凭证。</w:t>
      </w:r>
    </w:p>
    <w:p w:rsidR="00A25A80" w:rsidRDefault="00A10F74" w:rsidP="003A3CF1">
      <w:pPr>
        <w:pStyle w:val="afb"/>
      </w:pPr>
      <w:r>
        <w:rPr>
          <w:rFonts w:hint="eastAsia"/>
        </w:rPr>
        <w:t>2</w:t>
      </w:r>
      <w:r>
        <w:rPr>
          <w:rFonts w:hint="eastAsia"/>
        </w:rPr>
        <w:t>、投标条件</w:t>
      </w:r>
    </w:p>
    <w:p w:rsidR="00A25A80" w:rsidRDefault="00A10F74">
      <w:pPr>
        <w:pStyle w:val="a0"/>
        <w:rPr>
          <w:b/>
        </w:rPr>
      </w:pPr>
      <w:r>
        <w:rPr>
          <w:rFonts w:hint="eastAsia"/>
        </w:rPr>
        <w:t>（</w:t>
      </w:r>
      <w:r>
        <w:rPr>
          <w:rFonts w:hint="eastAsia"/>
        </w:rPr>
        <w:t>1</w:t>
      </w:r>
      <w:r>
        <w:rPr>
          <w:rFonts w:hint="eastAsia"/>
        </w:rPr>
        <w:t>）</w:t>
      </w:r>
      <w:proofErr w:type="gramStart"/>
      <w:r>
        <w:rPr>
          <w:rFonts w:hint="eastAsia"/>
        </w:rPr>
        <w:t>拟标投</w:t>
      </w:r>
      <w:proofErr w:type="gramEnd"/>
      <w:r>
        <w:rPr>
          <w:rFonts w:hint="eastAsia"/>
        </w:rPr>
        <w:t>人必须是在中华人民共和国境内注册的独立法人机构，具有独立承担民事责任能力，注册资金不少于</w:t>
      </w:r>
      <w:r w:rsidR="00595D9B" w:rsidRPr="002E177A">
        <w:rPr>
          <w:rFonts w:hint="eastAsia"/>
        </w:rPr>
        <w:t>30</w:t>
      </w:r>
      <w:r w:rsidRPr="002E177A">
        <w:rPr>
          <w:rFonts w:hint="eastAsia"/>
        </w:rPr>
        <w:t>0</w:t>
      </w:r>
      <w:r w:rsidRPr="002E177A">
        <w:t>0</w:t>
      </w:r>
      <w:r w:rsidRPr="002E177A">
        <w:rPr>
          <w:rFonts w:hint="eastAsia"/>
        </w:rPr>
        <w:t>万人民币</w:t>
      </w:r>
      <w:r>
        <w:rPr>
          <w:rFonts w:hint="eastAsia"/>
        </w:rPr>
        <w:t>（或等值其他货币）；公司成立</w:t>
      </w:r>
      <w:r w:rsidRPr="002E177A">
        <w:rPr>
          <w:rFonts w:hint="eastAsia"/>
        </w:rPr>
        <w:t>三年以上</w:t>
      </w:r>
      <w:r>
        <w:rPr>
          <w:rFonts w:hint="eastAsia"/>
        </w:rPr>
        <w:t>（以营业执照成立日期到开标当日满三年为准）</w:t>
      </w:r>
      <w:r w:rsidR="002E177A">
        <w:rPr>
          <w:rFonts w:hint="eastAsia"/>
        </w:rPr>
        <w:t>，</w:t>
      </w:r>
      <w:r>
        <w:rPr>
          <w:rFonts w:hint="eastAsia"/>
        </w:rPr>
        <w:t>且经营范围满足招标人需求</w:t>
      </w:r>
      <w:r w:rsidR="002E177A">
        <w:rPr>
          <w:rFonts w:hint="eastAsia"/>
        </w:rPr>
        <w:t>，</w:t>
      </w:r>
      <w:r w:rsidRPr="002E177A">
        <w:rPr>
          <w:rFonts w:hint="eastAsia"/>
        </w:rPr>
        <w:t>并</w:t>
      </w:r>
      <w:r w:rsidRPr="002E177A">
        <w:t>在人员、设备、资金等方面具有承担本</w:t>
      </w:r>
      <w:r w:rsidRPr="002E177A">
        <w:rPr>
          <w:rFonts w:hint="eastAsia"/>
        </w:rPr>
        <w:t>项目</w:t>
      </w:r>
      <w:r w:rsidRPr="002E177A">
        <w:t>的能力</w:t>
      </w:r>
      <w:r>
        <w:rPr>
          <w:rFonts w:hAnsi="宋体" w:hint="eastAsia"/>
        </w:rPr>
        <w:t>。</w:t>
      </w:r>
    </w:p>
    <w:p w:rsidR="00A25A80" w:rsidRDefault="00A10F74">
      <w:pPr>
        <w:pStyle w:val="a0"/>
      </w:pPr>
      <w:r>
        <w:rPr>
          <w:rFonts w:hint="eastAsia"/>
        </w:rPr>
        <w:t>（</w:t>
      </w:r>
      <w:r>
        <w:t>2</w:t>
      </w:r>
      <w:r>
        <w:rPr>
          <w:rFonts w:hint="eastAsia"/>
        </w:rPr>
        <w:t>）拟投标人应提供三证合一的营业执照</w:t>
      </w:r>
      <w:r>
        <w:rPr>
          <w:rFonts w:hint="eastAsia"/>
          <w:b/>
        </w:rPr>
        <w:t>副本原件和复印件（需盖章）</w:t>
      </w:r>
      <w:r>
        <w:rPr>
          <w:rFonts w:hint="eastAsia"/>
        </w:rPr>
        <w:t>。</w:t>
      </w:r>
    </w:p>
    <w:p w:rsidR="00A25A80" w:rsidRDefault="00A10F74">
      <w:pPr>
        <w:pStyle w:val="a0"/>
      </w:pPr>
      <w:r>
        <w:rPr>
          <w:rFonts w:hint="eastAsia"/>
        </w:rPr>
        <w:t>（</w:t>
      </w:r>
      <w:r>
        <w:t>3</w:t>
      </w:r>
      <w:r>
        <w:rPr>
          <w:rFonts w:hint="eastAsia"/>
        </w:rPr>
        <w:t>）拟投标人应提供法定代表人资格证明文件。</w:t>
      </w:r>
    </w:p>
    <w:p w:rsidR="00A25A80" w:rsidRDefault="00A10F74">
      <w:pPr>
        <w:pStyle w:val="a0"/>
        <w:rPr>
          <w:rFonts w:hAnsi="宋体"/>
        </w:rPr>
      </w:pPr>
      <w:r>
        <w:rPr>
          <w:rFonts w:hAnsi="宋体" w:hint="eastAsia"/>
        </w:rPr>
        <w:t>（</w:t>
      </w:r>
      <w:r>
        <w:rPr>
          <w:rFonts w:hAnsi="宋体"/>
        </w:rPr>
        <w:t>4</w:t>
      </w:r>
      <w:r>
        <w:rPr>
          <w:rFonts w:hAnsi="宋体" w:hint="eastAsia"/>
        </w:rPr>
        <w:t>）拟投标人在</w:t>
      </w:r>
      <w:r>
        <w:rPr>
          <w:rFonts w:hAnsi="宋体"/>
        </w:rPr>
        <w:t>国家市场监督管理总</w:t>
      </w:r>
      <w:r>
        <w:rPr>
          <w:rFonts w:hAnsi="宋体" w:hint="eastAsia"/>
        </w:rPr>
        <w:t>局的《国家企业信用信息公示系统》中查询不存在不良记录。</w:t>
      </w:r>
    </w:p>
    <w:p w:rsidR="00A25A80" w:rsidRDefault="00A10F74">
      <w:pPr>
        <w:pStyle w:val="a0"/>
        <w:rPr>
          <w:rFonts w:hAnsi="宋体"/>
        </w:rPr>
      </w:pPr>
      <w:r>
        <w:rPr>
          <w:rFonts w:hAnsi="宋体" w:hint="eastAsia"/>
        </w:rPr>
        <w:t>（</w:t>
      </w:r>
      <w:r>
        <w:rPr>
          <w:rFonts w:hAnsi="宋体"/>
        </w:rPr>
        <w:t>5</w:t>
      </w:r>
      <w:r>
        <w:rPr>
          <w:rFonts w:hAnsi="宋体" w:hint="eastAsia"/>
        </w:rPr>
        <w:t>）拟投标人不存在严重违规或被列入招标人“黑名单”的声明。</w:t>
      </w:r>
    </w:p>
    <w:p w:rsidR="00A25A80" w:rsidRDefault="00A10F74">
      <w:pPr>
        <w:pStyle w:val="a0"/>
        <w:rPr>
          <w:rFonts w:hAnsi="宋体"/>
        </w:rPr>
      </w:pPr>
      <w:r>
        <w:rPr>
          <w:rFonts w:hAnsi="宋体" w:hint="eastAsia"/>
        </w:rPr>
        <w:t>（</w:t>
      </w:r>
      <w:r>
        <w:rPr>
          <w:rFonts w:hAnsi="宋体" w:hint="eastAsia"/>
        </w:rPr>
        <w:t>6</w:t>
      </w:r>
      <w:r>
        <w:rPr>
          <w:rFonts w:hAnsi="宋体" w:hint="eastAsia"/>
        </w:rPr>
        <w:t>）拟投标人经审计的近三年的公司财务报表（资产负债表、损益表、现金流量表）未显示异常。</w:t>
      </w:r>
    </w:p>
    <w:p w:rsidR="00A25A80" w:rsidRDefault="00A10F74">
      <w:pPr>
        <w:pStyle w:val="a0"/>
        <w:rPr>
          <w:rFonts w:hAnsi="宋体"/>
        </w:rPr>
      </w:pPr>
      <w:r>
        <w:rPr>
          <w:rFonts w:hAnsi="宋体" w:hint="eastAsia"/>
        </w:rPr>
        <w:t>（</w:t>
      </w:r>
      <w:r>
        <w:rPr>
          <w:rFonts w:hAnsi="宋体" w:hint="eastAsia"/>
        </w:rPr>
        <w:t>7</w:t>
      </w:r>
      <w:r>
        <w:rPr>
          <w:rFonts w:hAnsi="宋体" w:hint="eastAsia"/>
        </w:rPr>
        <w:t>）拟投标人有与本次招标内容相同或类似项目业绩，且近</w:t>
      </w:r>
      <w:r>
        <w:rPr>
          <w:rFonts w:hAnsi="宋体" w:hint="eastAsia"/>
        </w:rPr>
        <w:t>3</w:t>
      </w:r>
      <w:r>
        <w:rPr>
          <w:rFonts w:hAnsi="宋体" w:hint="eastAsia"/>
        </w:rPr>
        <w:t>年内无因服务不当而造成重大事故。</w:t>
      </w:r>
    </w:p>
    <w:p w:rsidR="00A25A80" w:rsidRDefault="00A10F74">
      <w:pPr>
        <w:pStyle w:val="a0"/>
        <w:ind w:firstLine="482"/>
        <w:rPr>
          <w:rFonts w:hAnsi="宋体"/>
          <w:b/>
          <w:color w:val="000000"/>
        </w:rPr>
      </w:pPr>
      <w:r>
        <w:rPr>
          <w:rFonts w:hAnsi="宋体" w:hint="eastAsia"/>
          <w:b/>
          <w:color w:val="000000"/>
        </w:rPr>
        <w:t xml:space="preserve">* </w:t>
      </w:r>
      <w:r>
        <w:rPr>
          <w:rFonts w:hAnsi="宋体" w:hint="eastAsia"/>
          <w:b/>
          <w:color w:val="000000"/>
        </w:rPr>
        <w:t>注：</w:t>
      </w:r>
    </w:p>
    <w:p w:rsidR="00A25A80" w:rsidRDefault="00A10F74">
      <w:pPr>
        <w:pStyle w:val="a0"/>
        <w:ind w:firstLine="482"/>
      </w:pPr>
      <w:r>
        <w:rPr>
          <w:rFonts w:hint="eastAsia"/>
          <w:b/>
        </w:rPr>
        <w:t>如果是授权委托人投标，</w:t>
      </w:r>
      <w:r>
        <w:rPr>
          <w:rFonts w:hint="eastAsia"/>
        </w:rPr>
        <w:t>要携带三证合一的营业执照副本原件和复印件、法人授权委托书、身份证原件、参加开标会议，否则视为弃标</w:t>
      </w:r>
      <w:r w:rsidR="002E177A">
        <w:rPr>
          <w:rFonts w:hint="eastAsia"/>
        </w:rPr>
        <w:t>。</w:t>
      </w:r>
    </w:p>
    <w:p w:rsidR="00A25A80" w:rsidRDefault="00A10F74">
      <w:pPr>
        <w:pStyle w:val="a0"/>
        <w:ind w:firstLine="482"/>
      </w:pPr>
      <w:r>
        <w:rPr>
          <w:rFonts w:hint="eastAsia"/>
          <w:b/>
        </w:rPr>
        <w:t>如果是法人参加投标</w:t>
      </w:r>
      <w:r>
        <w:rPr>
          <w:rFonts w:hint="eastAsia"/>
        </w:rPr>
        <w:t>，</w:t>
      </w:r>
      <w:proofErr w:type="gramStart"/>
      <w:r>
        <w:rPr>
          <w:rFonts w:hint="eastAsia"/>
        </w:rPr>
        <w:t>要携带要携带</w:t>
      </w:r>
      <w:proofErr w:type="gramEnd"/>
      <w:r>
        <w:rPr>
          <w:rFonts w:hint="eastAsia"/>
        </w:rPr>
        <w:t>三证合一的营业执照副本原件和复印件、法人代表证明原件、身份证原件参加开标会议，否则视为弃标</w:t>
      </w:r>
      <w:r w:rsidR="002E177A">
        <w:rPr>
          <w:rFonts w:hint="eastAsia"/>
        </w:rPr>
        <w:t>。</w:t>
      </w:r>
    </w:p>
    <w:p w:rsidR="00A25A80" w:rsidRPr="003A3CF1" w:rsidRDefault="00A10F74" w:rsidP="003A3CF1">
      <w:pPr>
        <w:pStyle w:val="afb"/>
      </w:pPr>
      <w:r w:rsidRPr="003A3CF1">
        <w:rPr>
          <w:rFonts w:hint="eastAsia"/>
        </w:rPr>
        <w:lastRenderedPageBreak/>
        <w:t>3</w:t>
      </w:r>
      <w:r w:rsidRPr="003A3CF1">
        <w:rPr>
          <w:rFonts w:hint="eastAsia"/>
        </w:rPr>
        <w:t>、报价</w:t>
      </w:r>
    </w:p>
    <w:p w:rsidR="00A25A80" w:rsidRDefault="00A10F74">
      <w:pPr>
        <w:pStyle w:val="a0"/>
        <w:rPr>
          <w:rFonts w:ascii="仿宋" w:hAnsi="仿宋" w:cs="仿宋"/>
          <w:b/>
        </w:rPr>
      </w:pPr>
      <w:r>
        <w:rPr>
          <w:rFonts w:ascii="仿宋" w:hAnsi="仿宋" w:cs="仿宋" w:hint="eastAsia"/>
        </w:rPr>
        <w:t>（1）本次招投标为公开招标</w:t>
      </w:r>
      <w:r w:rsidR="005C5321">
        <w:rPr>
          <w:rFonts w:ascii="仿宋" w:hAnsi="仿宋" w:cs="仿宋" w:hint="eastAsia"/>
        </w:rPr>
        <w:t>。</w:t>
      </w:r>
      <w:r w:rsidR="005C5321" w:rsidRPr="005C5321">
        <w:rPr>
          <w:rFonts w:ascii="仿宋" w:hAnsi="仿宋" w:cs="仿宋" w:hint="eastAsia"/>
        </w:rPr>
        <w:t>评标流程以及规则详细</w:t>
      </w:r>
      <w:proofErr w:type="gramStart"/>
      <w:r w:rsidR="005C5321" w:rsidRPr="005C5321">
        <w:rPr>
          <w:rFonts w:ascii="仿宋" w:hAnsi="仿宋" w:cs="仿宋" w:hint="eastAsia"/>
        </w:rPr>
        <w:t>见通知</w:t>
      </w:r>
      <w:proofErr w:type="gramEnd"/>
      <w:r w:rsidR="005C5321" w:rsidRPr="005C5321">
        <w:rPr>
          <w:rFonts w:ascii="仿宋" w:hAnsi="仿宋" w:cs="仿宋" w:hint="eastAsia"/>
        </w:rPr>
        <w:t>公告→六、评标规则</w:t>
      </w:r>
      <w:r w:rsidR="005C5321">
        <w:rPr>
          <w:rFonts w:ascii="仿宋" w:hAnsi="仿宋" w:cs="仿宋" w:hint="eastAsia"/>
        </w:rPr>
        <w:t>。投标人</w:t>
      </w:r>
      <w:r w:rsidR="003A3CF1">
        <w:rPr>
          <w:rFonts w:ascii="仿宋" w:hAnsi="仿宋" w:cs="仿宋" w:hint="eastAsia"/>
          <w:bCs/>
        </w:rPr>
        <w:t>在</w:t>
      </w:r>
      <w:r w:rsidR="003A3CF1">
        <w:rPr>
          <w:rFonts w:ascii="仿宋" w:hAnsi="仿宋" w:cs="仿宋" w:hint="eastAsia"/>
        </w:rPr>
        <w:t>与招标人或其指派的答疑人员充分沟通确认基础上，</w:t>
      </w:r>
      <w:r w:rsidR="002E177A">
        <w:rPr>
          <w:rFonts w:ascii="仿宋" w:hAnsi="仿宋" w:cs="仿宋" w:hint="eastAsia"/>
        </w:rPr>
        <w:t>对试验检测项目、场地、服务等各环节</w:t>
      </w:r>
      <w:r w:rsidR="003A3CF1">
        <w:rPr>
          <w:rFonts w:ascii="仿宋" w:hAnsi="仿宋" w:cs="仿宋" w:hint="eastAsia"/>
        </w:rPr>
        <w:t>要求进行合理报价。</w:t>
      </w:r>
    </w:p>
    <w:p w:rsidR="00A25A80" w:rsidRDefault="00A10F74">
      <w:pPr>
        <w:pStyle w:val="a0"/>
        <w:numPr>
          <w:ilvl w:val="0"/>
          <w:numId w:val="2"/>
        </w:numPr>
        <w:rPr>
          <w:rFonts w:ascii="仿宋" w:hAnsi="仿宋" w:cs="仿宋"/>
        </w:rPr>
      </w:pPr>
      <w:r>
        <w:rPr>
          <w:rFonts w:ascii="仿宋" w:hAnsi="仿宋" w:cs="仿宋" w:hint="eastAsia"/>
          <w:color w:val="000000" w:themeColor="text1"/>
        </w:rPr>
        <w:t>“投标报价明细”中列出车辆定型试验</w:t>
      </w:r>
      <w:r>
        <w:rPr>
          <w:rFonts w:ascii="仿宋" w:hAnsi="仿宋" w:cs="仿宋" w:hint="eastAsia"/>
          <w:bCs/>
        </w:rPr>
        <w:t>项目明细</w:t>
      </w:r>
      <w:r>
        <w:rPr>
          <w:rFonts w:ascii="仿宋" w:hAnsi="仿宋" w:cs="仿宋" w:hint="eastAsia"/>
          <w:color w:val="000000" w:themeColor="text1"/>
        </w:rPr>
        <w:t>及费用单价</w:t>
      </w:r>
      <w:r w:rsidR="002E177A">
        <w:rPr>
          <w:rFonts w:ascii="仿宋" w:hAnsi="仿宋" w:cs="仿宋" w:hint="eastAsia"/>
          <w:color w:val="000000" w:themeColor="text1"/>
        </w:rPr>
        <w:t>，</w:t>
      </w:r>
      <w:r>
        <w:rPr>
          <w:rFonts w:ascii="仿宋" w:hAnsi="仿宋" w:cs="仿宋" w:hint="eastAsia"/>
          <w:color w:val="000000" w:themeColor="text1"/>
        </w:rPr>
        <w:t>“开标一览表”列出最终</w:t>
      </w:r>
      <w:r w:rsidR="006365F8">
        <w:rPr>
          <w:rFonts w:ascii="仿宋" w:hAnsi="仿宋" w:cs="仿宋" w:hint="eastAsia"/>
          <w:color w:val="000000" w:themeColor="text1"/>
        </w:rPr>
        <w:t>费用总价或</w:t>
      </w:r>
      <w:r>
        <w:rPr>
          <w:rFonts w:ascii="仿宋" w:hAnsi="仿宋" w:cs="仿宋" w:hint="eastAsia"/>
          <w:color w:val="000000" w:themeColor="text1"/>
        </w:rPr>
        <w:t>折扣。</w:t>
      </w:r>
    </w:p>
    <w:p w:rsidR="00A25A80" w:rsidRDefault="00A10F74">
      <w:pPr>
        <w:pStyle w:val="a0"/>
        <w:numPr>
          <w:ilvl w:val="0"/>
          <w:numId w:val="2"/>
        </w:numPr>
        <w:rPr>
          <w:rFonts w:ascii="仿宋" w:hAnsi="仿宋" w:cs="仿宋"/>
        </w:rPr>
      </w:pPr>
      <w:r>
        <w:rPr>
          <w:rFonts w:ascii="仿宋" w:hAnsi="仿宋" w:cs="仿宋" w:hint="eastAsia"/>
        </w:rPr>
        <w:t>所有报价货币单位为：（人民币）元（报含税价并注明税率）。</w:t>
      </w:r>
    </w:p>
    <w:p w:rsidR="00A25A80" w:rsidRDefault="00A10F74">
      <w:pPr>
        <w:pStyle w:val="a0"/>
        <w:numPr>
          <w:ilvl w:val="0"/>
          <w:numId w:val="2"/>
        </w:numPr>
        <w:rPr>
          <w:rFonts w:ascii="仿宋" w:hAnsi="仿宋" w:cs="仿宋"/>
        </w:rPr>
      </w:pPr>
      <w:r>
        <w:rPr>
          <w:rFonts w:ascii="仿宋" w:hAnsi="仿宋" w:cs="仿宋" w:hint="eastAsia"/>
        </w:rPr>
        <w:t>单独密封的“开标一览表”与投标文件正本不符，以“开标一览表”为准。</w:t>
      </w:r>
    </w:p>
    <w:p w:rsidR="00A25A80" w:rsidRDefault="00A10F74">
      <w:pPr>
        <w:pStyle w:val="a0"/>
        <w:numPr>
          <w:ilvl w:val="0"/>
          <w:numId w:val="2"/>
        </w:numPr>
        <w:rPr>
          <w:rFonts w:ascii="仿宋" w:hAnsi="仿宋" w:cs="仿宋"/>
        </w:rPr>
      </w:pPr>
      <w:r>
        <w:rPr>
          <w:rFonts w:ascii="仿宋" w:hAnsi="仿宋" w:cs="仿宋" w:hint="eastAsia"/>
        </w:rPr>
        <w:t>投标人须提供分项单价和报价总价，如果单价和总价不符，以单价为准，并根据单价修正总价。评标委员会认为单价有明显的小数点错误，应以标出的总价为准，并修改单价。</w:t>
      </w:r>
    </w:p>
    <w:p w:rsidR="00A25A80" w:rsidRDefault="00A10F74">
      <w:pPr>
        <w:pStyle w:val="a0"/>
        <w:numPr>
          <w:ilvl w:val="0"/>
          <w:numId w:val="2"/>
        </w:numPr>
        <w:rPr>
          <w:rFonts w:ascii="仿宋" w:hAnsi="仿宋" w:cs="仿宋"/>
        </w:rPr>
      </w:pPr>
      <w:r>
        <w:rPr>
          <w:rFonts w:ascii="仿宋" w:hAnsi="仿宋" w:cs="仿宋" w:hint="eastAsia"/>
        </w:rPr>
        <w:t>如果大写的金额和小写的金额不一致时，以大写的金额为准。</w:t>
      </w:r>
    </w:p>
    <w:p w:rsidR="00A25A80" w:rsidRDefault="00A10F74">
      <w:pPr>
        <w:pStyle w:val="a0"/>
        <w:numPr>
          <w:ilvl w:val="0"/>
          <w:numId w:val="2"/>
        </w:numPr>
        <w:rPr>
          <w:rFonts w:ascii="仿宋" w:hAnsi="仿宋" w:cs="仿宋"/>
        </w:rPr>
      </w:pPr>
      <w:r>
        <w:rPr>
          <w:rFonts w:ascii="仿宋" w:hAnsi="仿宋" w:cs="仿宋" w:hint="eastAsia"/>
        </w:rPr>
        <w:t>投标人免费提供的项目，应先填写该项目的实际价格，并注明免费。此项不计入总报价。</w:t>
      </w:r>
    </w:p>
    <w:p w:rsidR="00A25A80" w:rsidRDefault="00A10F74">
      <w:pPr>
        <w:pStyle w:val="a0"/>
        <w:numPr>
          <w:ilvl w:val="0"/>
          <w:numId w:val="2"/>
        </w:numPr>
        <w:rPr>
          <w:rFonts w:ascii="仿宋" w:hAnsi="仿宋" w:cs="仿宋"/>
        </w:rPr>
      </w:pPr>
      <w:r>
        <w:rPr>
          <w:rFonts w:ascii="仿宋" w:hAnsi="仿宋" w:cs="仿宋" w:hint="eastAsia"/>
        </w:rPr>
        <w:t>最低报价不能作为中标的保证。</w:t>
      </w:r>
    </w:p>
    <w:p w:rsidR="00A25A80" w:rsidRPr="003A3CF1" w:rsidRDefault="00A10F74" w:rsidP="003A3CF1">
      <w:pPr>
        <w:pStyle w:val="afb"/>
      </w:pPr>
      <w:r w:rsidRPr="003A3CF1">
        <w:rPr>
          <w:rFonts w:hint="eastAsia"/>
        </w:rPr>
        <w:t>4</w:t>
      </w:r>
      <w:r w:rsidR="00C73AA4">
        <w:rPr>
          <w:rFonts w:hint="eastAsia"/>
        </w:rPr>
        <w:t>、</w:t>
      </w:r>
      <w:r w:rsidRPr="003A3CF1">
        <w:rPr>
          <w:rFonts w:hint="eastAsia"/>
        </w:rPr>
        <w:t>技术规范及服务</w:t>
      </w:r>
    </w:p>
    <w:p w:rsidR="00A25A80" w:rsidRDefault="00A10F74">
      <w:pPr>
        <w:pStyle w:val="a4"/>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1</w:t>
      </w:r>
      <w:r>
        <w:rPr>
          <w:rFonts w:ascii="Times New Roman" w:eastAsia="仿宋" w:hAnsi="Times New Roman" w:hint="eastAsia"/>
          <w:sz w:val="24"/>
          <w:szCs w:val="24"/>
        </w:rPr>
        <w:t>）投标人应与招标人指派的答疑人员充分沟通，理解认可并接受相关技术规范及服务要求。</w:t>
      </w:r>
    </w:p>
    <w:p w:rsidR="00595D9B" w:rsidRDefault="00595D9B">
      <w:pPr>
        <w:pStyle w:val="a4"/>
        <w:spacing w:line="360" w:lineRule="auto"/>
        <w:ind w:firstLineChars="200" w:firstLine="480"/>
        <w:rPr>
          <w:rFonts w:ascii="Times New Roman" w:eastAsia="仿宋" w:hAnsi="Times New Roman"/>
          <w:sz w:val="24"/>
          <w:szCs w:val="24"/>
        </w:rPr>
      </w:pPr>
      <w:r>
        <w:rPr>
          <w:rFonts w:ascii="仿宋" w:eastAsia="仿宋" w:hAnsi="仿宋" w:cs="仿宋" w:hint="eastAsia"/>
          <w:sz w:val="24"/>
          <w:szCs w:val="24"/>
        </w:rPr>
        <w:t>（2）</w:t>
      </w:r>
      <w:r w:rsidRPr="00595D9B">
        <w:rPr>
          <w:rFonts w:ascii="Times New Roman" w:eastAsia="仿宋" w:hAnsi="Times New Roman" w:hint="eastAsia"/>
          <w:sz w:val="24"/>
          <w:szCs w:val="24"/>
        </w:rPr>
        <w:t>投标</w:t>
      </w:r>
      <w:r>
        <w:rPr>
          <w:rFonts w:ascii="Times New Roman" w:eastAsia="仿宋" w:hAnsi="Times New Roman" w:hint="eastAsia"/>
          <w:sz w:val="24"/>
          <w:szCs w:val="24"/>
        </w:rPr>
        <w:t>人</w:t>
      </w:r>
      <w:r w:rsidRPr="00595D9B">
        <w:rPr>
          <w:rFonts w:ascii="Times New Roman" w:eastAsia="仿宋" w:hAnsi="Times New Roman" w:hint="eastAsia"/>
          <w:sz w:val="24"/>
          <w:szCs w:val="24"/>
        </w:rPr>
        <w:t>按照招标方提供的报价模板进行报价，填写投标报价明细</w:t>
      </w:r>
      <w:r>
        <w:rPr>
          <w:rFonts w:ascii="仿宋" w:hAnsi="仿宋" w:cs="仿宋" w:hint="eastAsia"/>
          <w:color w:val="000000" w:themeColor="text1"/>
        </w:rPr>
        <w:t>。</w:t>
      </w:r>
    </w:p>
    <w:p w:rsidR="00A25A80" w:rsidRDefault="00A10F74">
      <w:pPr>
        <w:pStyle w:val="a4"/>
        <w:spacing w:line="360" w:lineRule="auto"/>
        <w:ind w:firstLineChars="200" w:firstLine="480"/>
        <w:rPr>
          <w:rFonts w:ascii="Times New Roman" w:eastAsia="仿宋" w:hAnsi="Times New Roman"/>
          <w:sz w:val="24"/>
          <w:szCs w:val="24"/>
        </w:rPr>
      </w:pPr>
      <w:r>
        <w:rPr>
          <w:rFonts w:ascii="仿宋" w:eastAsia="仿宋" w:hAnsi="仿宋" w:cs="仿宋" w:hint="eastAsia"/>
          <w:sz w:val="24"/>
          <w:szCs w:val="24"/>
        </w:rPr>
        <w:t>（</w:t>
      </w:r>
      <w:r w:rsidR="00595D9B">
        <w:rPr>
          <w:rFonts w:ascii="仿宋" w:eastAsia="仿宋" w:hAnsi="仿宋" w:cs="仿宋" w:hint="eastAsia"/>
          <w:sz w:val="24"/>
          <w:szCs w:val="24"/>
        </w:rPr>
        <w:t>3</w:t>
      </w:r>
      <w:r>
        <w:rPr>
          <w:rFonts w:ascii="仿宋" w:eastAsia="仿宋" w:hAnsi="仿宋" w:cs="仿宋" w:hint="eastAsia"/>
          <w:sz w:val="24"/>
          <w:szCs w:val="24"/>
        </w:rPr>
        <w:t>）投标人可免费提供的、包含但不限于招标人所要求的其他相关服务内容，可在“开标一览表”中一并说明。</w:t>
      </w:r>
    </w:p>
    <w:p w:rsidR="00A25A80" w:rsidRPr="003A3CF1" w:rsidRDefault="00A10F74" w:rsidP="003A3CF1">
      <w:pPr>
        <w:pStyle w:val="afb"/>
      </w:pPr>
      <w:r w:rsidRPr="003A3CF1">
        <w:rPr>
          <w:rFonts w:hint="eastAsia"/>
        </w:rPr>
        <w:t>5</w:t>
      </w:r>
      <w:r w:rsidRPr="003A3CF1">
        <w:rPr>
          <w:rFonts w:hint="eastAsia"/>
        </w:rPr>
        <w:t>、配合说明</w:t>
      </w:r>
    </w:p>
    <w:p w:rsidR="00A25A80" w:rsidRDefault="00A10F74">
      <w:pPr>
        <w:pStyle w:val="a0"/>
      </w:pPr>
      <w:r>
        <w:rPr>
          <w:rFonts w:hint="eastAsia"/>
        </w:rPr>
        <w:t>投标人要求招标方提供何种配合，需在标书中说明。</w:t>
      </w:r>
    </w:p>
    <w:p w:rsidR="00A25A80" w:rsidRPr="003A3CF1" w:rsidRDefault="00A10F74" w:rsidP="003A3CF1">
      <w:pPr>
        <w:pStyle w:val="afb"/>
      </w:pPr>
      <w:r w:rsidRPr="003A3CF1">
        <w:rPr>
          <w:rFonts w:hint="eastAsia"/>
        </w:rPr>
        <w:t>6</w:t>
      </w:r>
      <w:r w:rsidRPr="003A3CF1">
        <w:rPr>
          <w:rFonts w:hint="eastAsia"/>
        </w:rPr>
        <w:t>、询标</w:t>
      </w:r>
    </w:p>
    <w:p w:rsidR="00A25A80" w:rsidRDefault="00A10F74">
      <w:pPr>
        <w:pStyle w:val="a0"/>
      </w:pPr>
      <w:r>
        <w:rPr>
          <w:rFonts w:hint="eastAsia"/>
        </w:rPr>
        <w:t>凡对本次招标提出的询问，均以招标方的书面答复为准。</w:t>
      </w:r>
    </w:p>
    <w:p w:rsidR="00A25A80" w:rsidRPr="003A3CF1" w:rsidRDefault="00A10F74" w:rsidP="003A3CF1">
      <w:pPr>
        <w:pStyle w:val="afb"/>
      </w:pPr>
      <w:r w:rsidRPr="003A3CF1">
        <w:rPr>
          <w:rFonts w:hint="eastAsia"/>
        </w:rPr>
        <w:t>7</w:t>
      </w:r>
      <w:r w:rsidRPr="003A3CF1">
        <w:rPr>
          <w:rFonts w:hint="eastAsia"/>
        </w:rPr>
        <w:t>、投标文件的编制</w:t>
      </w:r>
    </w:p>
    <w:p w:rsidR="00A25A80" w:rsidRDefault="00A10F74">
      <w:pPr>
        <w:pStyle w:val="a0"/>
      </w:pPr>
      <w:r>
        <w:rPr>
          <w:rFonts w:hint="eastAsia"/>
        </w:rPr>
        <w:t>（</w:t>
      </w:r>
      <w:r>
        <w:rPr>
          <w:rFonts w:hint="eastAsia"/>
        </w:rPr>
        <w:t>1</w:t>
      </w:r>
      <w:r>
        <w:rPr>
          <w:rFonts w:hint="eastAsia"/>
        </w:rPr>
        <w:t>）</w:t>
      </w:r>
      <w:r>
        <w:t>投标文件和与投标有关的所有文件均应使用</w:t>
      </w:r>
      <w:r>
        <w:rPr>
          <w:rFonts w:hint="eastAsia"/>
        </w:rPr>
        <w:t>中文。</w:t>
      </w:r>
    </w:p>
    <w:p w:rsidR="00A25A80" w:rsidRDefault="00A10F74">
      <w:pPr>
        <w:pStyle w:val="a0"/>
      </w:pPr>
      <w:r>
        <w:rPr>
          <w:rFonts w:hint="eastAsia"/>
        </w:rPr>
        <w:t>（</w:t>
      </w:r>
      <w:r>
        <w:rPr>
          <w:rFonts w:hint="eastAsia"/>
        </w:rPr>
        <w:t>2</w:t>
      </w:r>
      <w:r>
        <w:rPr>
          <w:rFonts w:hint="eastAsia"/>
        </w:rPr>
        <w:t>）除投标文件的技术规格中另有规定外，投标文件中所使用的计量单位应为中华人民共和国法定计量单位。</w:t>
      </w:r>
    </w:p>
    <w:p w:rsidR="00A25A80" w:rsidRPr="003A3CF1" w:rsidRDefault="00A10F74" w:rsidP="003A3CF1">
      <w:pPr>
        <w:pStyle w:val="afb"/>
      </w:pPr>
      <w:r w:rsidRPr="003A3CF1">
        <w:rPr>
          <w:rFonts w:hint="eastAsia"/>
        </w:rPr>
        <w:t>8</w:t>
      </w:r>
      <w:r w:rsidRPr="003A3CF1">
        <w:rPr>
          <w:rFonts w:hint="eastAsia"/>
        </w:rPr>
        <w:t>、投标文件的组成</w:t>
      </w:r>
    </w:p>
    <w:p w:rsidR="00A25A80" w:rsidRPr="00595D9B" w:rsidRDefault="00A10F74">
      <w:pPr>
        <w:pStyle w:val="a0"/>
      </w:pPr>
      <w:r w:rsidRPr="00595D9B">
        <w:rPr>
          <w:rFonts w:hint="eastAsia"/>
        </w:rPr>
        <w:t>本项目投标文件</w:t>
      </w:r>
      <w:r w:rsidR="002E177A">
        <w:rPr>
          <w:rFonts w:hint="eastAsia"/>
        </w:rPr>
        <w:t>技术</w:t>
      </w:r>
      <w:r w:rsidRPr="00595D9B">
        <w:rPr>
          <w:rFonts w:hint="eastAsia"/>
        </w:rPr>
        <w:t>标书、</w:t>
      </w:r>
      <w:r w:rsidR="002E177A">
        <w:rPr>
          <w:rFonts w:hint="eastAsia"/>
        </w:rPr>
        <w:t>商务</w:t>
      </w:r>
      <w:r w:rsidRPr="00595D9B">
        <w:rPr>
          <w:rFonts w:hint="eastAsia"/>
        </w:rPr>
        <w:t>标书、资质文件分开封装。</w:t>
      </w:r>
    </w:p>
    <w:p w:rsidR="00A25A80" w:rsidRDefault="00A10F74">
      <w:pPr>
        <w:pStyle w:val="a0"/>
        <w:rPr>
          <w:b/>
        </w:rPr>
      </w:pPr>
      <w:r>
        <w:rPr>
          <w:rFonts w:hint="eastAsia"/>
        </w:rPr>
        <w:lastRenderedPageBreak/>
        <w:t>本项目投标文件做成</w:t>
      </w:r>
      <w:r>
        <w:rPr>
          <w:rFonts w:hint="eastAsia"/>
          <w:color w:val="FF0000"/>
        </w:rPr>
        <w:t>一式六份，正本一份，副本五份</w:t>
      </w:r>
      <w:r>
        <w:rPr>
          <w:rFonts w:hint="eastAsia"/>
        </w:rPr>
        <w:t>。</w:t>
      </w:r>
      <w:r>
        <w:rPr>
          <w:rFonts w:hint="eastAsia"/>
        </w:rPr>
        <w:t>USB</w:t>
      </w:r>
      <w:r>
        <w:rPr>
          <w:rFonts w:hint="eastAsia"/>
        </w:rPr>
        <w:t>接口存储的电子版投标文件一份（包含投标文件全部内容，</w:t>
      </w:r>
      <w:r>
        <w:rPr>
          <w:rFonts w:hint="eastAsia"/>
        </w:rPr>
        <w:t>PDF</w:t>
      </w:r>
      <w:r>
        <w:rPr>
          <w:rFonts w:hint="eastAsia"/>
        </w:rPr>
        <w:t>及</w:t>
      </w:r>
      <w:r>
        <w:rPr>
          <w:rFonts w:hint="eastAsia"/>
        </w:rPr>
        <w:t>word</w:t>
      </w:r>
      <w:r>
        <w:rPr>
          <w:rFonts w:hint="eastAsia"/>
        </w:rPr>
        <w:t>格式各一份），单独密封。</w:t>
      </w:r>
      <w:r>
        <w:rPr>
          <w:rStyle w:val="af7"/>
          <w:rFonts w:hint="eastAsia"/>
          <w:b/>
          <w:color w:val="0000FF"/>
        </w:rPr>
        <w:t>（保证电子版和纸质版一致性）</w:t>
      </w:r>
      <w:r>
        <w:rPr>
          <w:rFonts w:hint="eastAsia"/>
          <w:b/>
          <w:color w:val="0000FF"/>
        </w:rPr>
        <w:t>。</w:t>
      </w:r>
      <w:r>
        <w:rPr>
          <w:rFonts w:hint="eastAsia"/>
          <w:b/>
        </w:rPr>
        <w:t>若为现场开标，营业执照和</w:t>
      </w:r>
      <w:proofErr w:type="gramStart"/>
      <w:r>
        <w:rPr>
          <w:rFonts w:hint="eastAsia"/>
          <w:b/>
        </w:rPr>
        <w:t>授权书需在</w:t>
      </w:r>
      <w:proofErr w:type="gramEnd"/>
      <w:r>
        <w:rPr>
          <w:rFonts w:hint="eastAsia"/>
          <w:b/>
        </w:rPr>
        <w:t>开标现场出示；若为视频开标，则需在视频端呈现即可。</w:t>
      </w:r>
      <w:r>
        <w:rPr>
          <w:rFonts w:hint="eastAsia"/>
        </w:rPr>
        <w:t>若没有携带营业执照原件，将根据现场所有参与开标的投标单位和专家共同判定得出认可情况</w:t>
      </w:r>
      <w:r>
        <w:rPr>
          <w:rFonts w:hint="eastAsia"/>
          <w:b/>
        </w:rPr>
        <w:t>。</w:t>
      </w:r>
      <w:r>
        <w:rPr>
          <w:rFonts w:hint="eastAsia"/>
        </w:rPr>
        <w:t>详见附件格式</w:t>
      </w:r>
      <w:r>
        <w:rPr>
          <w:rFonts w:hint="eastAsia"/>
          <w:b/>
          <w:bCs/>
        </w:rPr>
        <w:t>1</w:t>
      </w:r>
      <w:r>
        <w:rPr>
          <w:rFonts w:hint="eastAsia"/>
          <w:b/>
          <w:bCs/>
        </w:rPr>
        <w:t>—</w:t>
      </w:r>
      <w:r>
        <w:rPr>
          <w:rFonts w:hint="eastAsia"/>
          <w:b/>
          <w:bCs/>
        </w:rPr>
        <w:t>9</w:t>
      </w:r>
      <w:r>
        <w:rPr>
          <w:rFonts w:hint="eastAsia"/>
          <w:b/>
        </w:rPr>
        <w:t>，其余未尽事宜请按各单位习惯制定即可。</w:t>
      </w:r>
    </w:p>
    <w:p w:rsidR="00A25A80" w:rsidRDefault="00A10F74">
      <w:pPr>
        <w:pStyle w:val="a0"/>
        <w:ind w:firstLine="482"/>
        <w:rPr>
          <w:rFonts w:ascii="宋体" w:eastAsia="宋体" w:hAnsi="宋体"/>
          <w:b/>
          <w:bCs/>
          <w:szCs w:val="20"/>
        </w:rPr>
      </w:pPr>
      <w:bookmarkStart w:id="2" w:name="_Toc212369516"/>
      <w:r>
        <w:rPr>
          <w:rFonts w:ascii="宋体" w:eastAsia="宋体" w:hAnsi="宋体" w:hint="eastAsia"/>
          <w:b/>
          <w:bCs/>
          <w:szCs w:val="20"/>
        </w:rPr>
        <w:t>8</w:t>
      </w:r>
      <w:r>
        <w:rPr>
          <w:rFonts w:ascii="宋体" w:eastAsia="宋体" w:hAnsi="宋体"/>
          <w:b/>
          <w:bCs/>
          <w:szCs w:val="20"/>
        </w:rPr>
        <w:t>.1</w:t>
      </w:r>
      <w:r>
        <w:rPr>
          <w:rFonts w:ascii="宋体" w:eastAsia="宋体" w:hAnsi="宋体" w:hint="eastAsia"/>
          <w:b/>
          <w:bCs/>
          <w:szCs w:val="20"/>
        </w:rPr>
        <w:t xml:space="preserve"> 资格证明文件包括：</w:t>
      </w:r>
      <w:bookmarkEnd w:id="2"/>
    </w:p>
    <w:p w:rsidR="00A25A80" w:rsidRDefault="00A10F74">
      <w:pPr>
        <w:pStyle w:val="a0"/>
      </w:pPr>
      <w:r>
        <w:rPr>
          <w:rFonts w:hint="eastAsia"/>
        </w:rPr>
        <w:t>（</w:t>
      </w:r>
      <w:r>
        <w:rPr>
          <w:rFonts w:hint="eastAsia"/>
        </w:rPr>
        <w:t>1</w:t>
      </w:r>
      <w:r>
        <w:rPr>
          <w:rFonts w:hint="eastAsia"/>
        </w:rPr>
        <w:t>）有统一社会信用代码的新版营业执照副本复印件</w:t>
      </w:r>
      <w:r w:rsidR="003A3CF1">
        <w:rPr>
          <w:rFonts w:hint="eastAsia"/>
        </w:rPr>
        <w:t>。</w:t>
      </w:r>
    </w:p>
    <w:p w:rsidR="00A25A80" w:rsidRDefault="00A10F74">
      <w:pPr>
        <w:pStyle w:val="a0"/>
      </w:pPr>
      <w:r>
        <w:rPr>
          <w:rFonts w:hint="eastAsia"/>
        </w:rPr>
        <w:t>（</w:t>
      </w:r>
      <w:r>
        <w:t>2</w:t>
      </w:r>
      <w:r>
        <w:rPr>
          <w:rFonts w:hint="eastAsia"/>
        </w:rPr>
        <w:t>）投标函（附件</w:t>
      </w:r>
      <w:r>
        <w:t>1</w:t>
      </w:r>
      <w:r>
        <w:rPr>
          <w:rFonts w:hint="eastAsia"/>
        </w:rPr>
        <w:t>）</w:t>
      </w:r>
      <w:r w:rsidR="003A3CF1">
        <w:rPr>
          <w:rFonts w:hint="eastAsia"/>
        </w:rPr>
        <w:t>。</w:t>
      </w:r>
    </w:p>
    <w:p w:rsidR="00A25A80" w:rsidRDefault="00A10F74">
      <w:pPr>
        <w:pStyle w:val="a0"/>
      </w:pPr>
      <w:r>
        <w:rPr>
          <w:rFonts w:hint="eastAsia"/>
        </w:rPr>
        <w:t>（</w:t>
      </w:r>
      <w:r>
        <w:t>3</w:t>
      </w:r>
      <w:r>
        <w:rPr>
          <w:rFonts w:hint="eastAsia"/>
        </w:rPr>
        <w:t>）法定代表人授权书（附件</w:t>
      </w:r>
      <w:r>
        <w:rPr>
          <w:rFonts w:hint="eastAsia"/>
        </w:rPr>
        <w:t>2</w:t>
      </w:r>
      <w:r>
        <w:rPr>
          <w:rFonts w:hint="eastAsia"/>
        </w:rPr>
        <w:t>）法定代表人参加投标的，提供法人身份证明文件即可；授权人参加投标的，需提供法定代表人授权委托书</w:t>
      </w:r>
      <w:r>
        <w:rPr>
          <w:rFonts w:hint="eastAsia"/>
          <w:b/>
        </w:rPr>
        <w:t>（含法人身份证和被授权人身份证）</w:t>
      </w:r>
      <w:r w:rsidR="003A3CF1">
        <w:rPr>
          <w:rFonts w:hint="eastAsia"/>
          <w:b/>
        </w:rPr>
        <w:t>。</w:t>
      </w:r>
    </w:p>
    <w:p w:rsidR="00A25A80" w:rsidRDefault="00A10F74">
      <w:pPr>
        <w:pStyle w:val="aff"/>
        <w:rPr>
          <w:b/>
        </w:rPr>
      </w:pPr>
      <w:r>
        <w:rPr>
          <w:rFonts w:hint="eastAsia"/>
        </w:rPr>
        <w:t>（</w:t>
      </w:r>
      <w:r>
        <w:t>4</w:t>
      </w:r>
      <w:r>
        <w:rPr>
          <w:rFonts w:hint="eastAsia"/>
        </w:rPr>
        <w:t>）近三年经审计的财务报表（资产负债表、损益表、现金流量表）复印件</w:t>
      </w:r>
      <w:r w:rsidR="003A3CF1">
        <w:rPr>
          <w:rFonts w:hint="eastAsia"/>
        </w:rPr>
        <w:t>。</w:t>
      </w:r>
      <w:r>
        <w:rPr>
          <w:rFonts w:hint="eastAsia"/>
          <w:b/>
        </w:rPr>
        <w:t>若缺少本项或经财务专家审核认为有异常，则会根据评分标准进行扣分</w:t>
      </w:r>
      <w:r w:rsidR="003A3CF1">
        <w:rPr>
          <w:rFonts w:hint="eastAsia"/>
          <w:b/>
        </w:rPr>
        <w:t>。</w:t>
      </w:r>
    </w:p>
    <w:p w:rsidR="00A25A80" w:rsidRDefault="00A10F74">
      <w:pPr>
        <w:pStyle w:val="aff"/>
      </w:pPr>
      <w:r>
        <w:rPr>
          <w:rFonts w:hint="eastAsia"/>
        </w:rPr>
        <w:t>（</w:t>
      </w:r>
      <w:r>
        <w:t>5</w:t>
      </w:r>
      <w:r>
        <w:rPr>
          <w:rFonts w:hint="eastAsia"/>
        </w:rPr>
        <w:t>）近三年内在经营活动中没有违法违纪行为的声明</w:t>
      </w:r>
      <w:r w:rsidR="003A3CF1">
        <w:rPr>
          <w:rFonts w:hint="eastAsia"/>
        </w:rPr>
        <w:t>。</w:t>
      </w:r>
    </w:p>
    <w:p w:rsidR="00A25A80" w:rsidRDefault="00A10F74">
      <w:pPr>
        <w:pStyle w:val="aff"/>
      </w:pPr>
      <w:r>
        <w:rPr>
          <w:rFonts w:hint="eastAsia"/>
        </w:rPr>
        <w:t>（</w:t>
      </w:r>
      <w:r>
        <w:t>6</w:t>
      </w:r>
      <w:r>
        <w:rPr>
          <w:rFonts w:hint="eastAsia"/>
        </w:rPr>
        <w:t>）投标单位在国家企业信用信息公示系统中无与本投标业务相关的行政处罚、经营异常和失信信息的声明</w:t>
      </w:r>
      <w:r w:rsidR="003A3CF1">
        <w:rPr>
          <w:rFonts w:hint="eastAsia"/>
        </w:rPr>
        <w:t>。</w:t>
      </w:r>
    </w:p>
    <w:p w:rsidR="00A25A80" w:rsidRDefault="00A10F74">
      <w:pPr>
        <w:pStyle w:val="a0"/>
      </w:pPr>
      <w:r>
        <w:rPr>
          <w:rFonts w:hint="eastAsia"/>
        </w:rPr>
        <w:t>（</w:t>
      </w:r>
      <w:r>
        <w:rPr>
          <w:rFonts w:hint="eastAsia"/>
        </w:rPr>
        <w:t>7</w:t>
      </w:r>
      <w:r>
        <w:rPr>
          <w:rFonts w:hint="eastAsia"/>
        </w:rPr>
        <w:t>）税务部门开具的依法缴纳税收的证明（如有）</w:t>
      </w:r>
      <w:r w:rsidR="003A3CF1">
        <w:rPr>
          <w:rFonts w:hint="eastAsia"/>
        </w:rPr>
        <w:t>。</w:t>
      </w:r>
    </w:p>
    <w:p w:rsidR="00A25A80" w:rsidRDefault="00A10F74">
      <w:pPr>
        <w:spacing w:line="460" w:lineRule="exact"/>
        <w:ind w:firstLineChars="200" w:firstLine="482"/>
        <w:rPr>
          <w:rFonts w:ascii="宋体" w:hAnsi="宋体"/>
          <w:b/>
          <w:bCs/>
          <w:sz w:val="24"/>
        </w:rPr>
      </w:pPr>
      <w:bookmarkStart w:id="3" w:name="_Toc212369515"/>
      <w:r>
        <w:rPr>
          <w:rFonts w:ascii="宋体" w:hAnsi="宋体" w:hint="eastAsia"/>
          <w:b/>
          <w:bCs/>
          <w:sz w:val="24"/>
        </w:rPr>
        <w:t>8.2技术部分：</w:t>
      </w:r>
      <w:bookmarkEnd w:id="3"/>
    </w:p>
    <w:p w:rsidR="00A25A80" w:rsidRDefault="00A10F74">
      <w:pPr>
        <w:pStyle w:val="a0"/>
        <w:rPr>
          <w:b/>
        </w:rPr>
      </w:pPr>
      <w:r>
        <w:rPr>
          <w:rFonts w:hint="eastAsia"/>
        </w:rPr>
        <w:t>（</w:t>
      </w:r>
      <w:r>
        <w:t>1</w:t>
      </w:r>
      <w:r>
        <w:rPr>
          <w:rFonts w:hint="eastAsia"/>
        </w:rPr>
        <w:t>）技术规格偏离表（附件</w:t>
      </w:r>
      <w:r>
        <w:t>3</w:t>
      </w:r>
      <w:r>
        <w:rPr>
          <w:rFonts w:hint="eastAsia"/>
        </w:rPr>
        <w:t>）</w:t>
      </w:r>
      <w:r w:rsidR="00C73AA4">
        <w:rPr>
          <w:rFonts w:hint="eastAsia"/>
        </w:rPr>
        <w:t>。</w:t>
      </w:r>
      <w:r>
        <w:rPr>
          <w:rFonts w:hint="eastAsia"/>
          <w:b/>
        </w:rPr>
        <w:t>必须先进行两列要求一一对照。不允许直接写无偏离。</w:t>
      </w:r>
    </w:p>
    <w:p w:rsidR="00A25A80" w:rsidRDefault="00A10F74">
      <w:pPr>
        <w:pStyle w:val="aff"/>
        <w:rPr>
          <w:b/>
        </w:rPr>
      </w:pPr>
      <w:r>
        <w:rPr>
          <w:rFonts w:hint="eastAsia"/>
          <w:bCs/>
        </w:rPr>
        <w:t>（</w:t>
      </w:r>
      <w:r>
        <w:rPr>
          <w:bCs/>
        </w:rPr>
        <w:t>2</w:t>
      </w:r>
      <w:r>
        <w:rPr>
          <w:rFonts w:hint="eastAsia"/>
          <w:bCs/>
        </w:rPr>
        <w:t>）</w:t>
      </w:r>
      <w:r>
        <w:rPr>
          <w:rFonts w:hint="eastAsia"/>
        </w:rPr>
        <w:t>近三年同类项目业绩一览表（附件</w:t>
      </w:r>
      <w:r>
        <w:t>4</w:t>
      </w:r>
      <w:r>
        <w:rPr>
          <w:rFonts w:hint="eastAsia"/>
        </w:rPr>
        <w:t>）及有效合同复印件</w:t>
      </w:r>
      <w:r w:rsidR="00C73AA4">
        <w:rPr>
          <w:rFonts w:hint="eastAsia"/>
        </w:rPr>
        <w:t>。</w:t>
      </w:r>
      <w:r>
        <w:rPr>
          <w:rFonts w:hint="eastAsia"/>
          <w:b/>
        </w:rPr>
        <w:t>若没有提供相应业绩证明，将影响现场评标专家组对投标单位业绩判定打分。</w:t>
      </w:r>
    </w:p>
    <w:p w:rsidR="00A25A80" w:rsidRDefault="00A10F74">
      <w:pPr>
        <w:pStyle w:val="a0"/>
        <w:rPr>
          <w:b/>
        </w:rPr>
      </w:pPr>
      <w:r>
        <w:rPr>
          <w:rFonts w:hint="eastAsia"/>
        </w:rPr>
        <w:t>（</w:t>
      </w:r>
      <w:r>
        <w:t>3</w:t>
      </w:r>
      <w:r>
        <w:rPr>
          <w:rFonts w:hint="eastAsia"/>
        </w:rPr>
        <w:t>）</w:t>
      </w:r>
      <w:r>
        <w:rPr>
          <w:rFonts w:hint="eastAsia"/>
          <w:b/>
        </w:rPr>
        <w:t>针对本项目的技术服务团队情况（人员数量、姓名、电话、专业资质等）。</w:t>
      </w:r>
    </w:p>
    <w:p w:rsidR="00A25A80" w:rsidRDefault="00A10F74">
      <w:pPr>
        <w:pStyle w:val="a0"/>
      </w:pPr>
      <w:r>
        <w:rPr>
          <w:rFonts w:hint="eastAsia"/>
        </w:rPr>
        <w:t>（</w:t>
      </w:r>
      <w:r>
        <w:rPr>
          <w:rFonts w:hint="eastAsia"/>
        </w:rPr>
        <w:t>4</w:t>
      </w:r>
      <w:r>
        <w:rPr>
          <w:rFonts w:hint="eastAsia"/>
        </w:rPr>
        <w:t>）服务承诺函（附件</w:t>
      </w:r>
      <w:r>
        <w:rPr>
          <w:rFonts w:hint="eastAsia"/>
        </w:rPr>
        <w:t>5</w:t>
      </w:r>
      <w:r>
        <w:rPr>
          <w:rFonts w:hint="eastAsia"/>
        </w:rPr>
        <w:t>）</w:t>
      </w:r>
      <w:r w:rsidR="00C73AA4">
        <w:rPr>
          <w:rFonts w:hint="eastAsia"/>
        </w:rPr>
        <w:t>。</w:t>
      </w:r>
    </w:p>
    <w:p w:rsidR="00A25A80" w:rsidRDefault="00A10F74">
      <w:pPr>
        <w:pStyle w:val="a0"/>
      </w:pPr>
      <w:r>
        <w:rPr>
          <w:rFonts w:hint="eastAsia"/>
        </w:rPr>
        <w:t>（</w:t>
      </w:r>
      <w:r>
        <w:rPr>
          <w:rFonts w:hint="eastAsia"/>
        </w:rPr>
        <w:t>5</w:t>
      </w:r>
      <w:r>
        <w:rPr>
          <w:rFonts w:hint="eastAsia"/>
        </w:rPr>
        <w:t>）投标人需提交的其它资料（若有）。</w:t>
      </w:r>
    </w:p>
    <w:p w:rsidR="00A25A80" w:rsidRDefault="00A10F74">
      <w:pPr>
        <w:pStyle w:val="a0"/>
        <w:ind w:firstLine="482"/>
        <w:rPr>
          <w:rFonts w:ascii="宋体" w:eastAsia="宋体" w:hAnsi="宋体"/>
          <w:b/>
          <w:bCs/>
          <w:szCs w:val="20"/>
        </w:rPr>
      </w:pPr>
      <w:r>
        <w:rPr>
          <w:rFonts w:ascii="宋体" w:eastAsia="宋体" w:hAnsi="宋体" w:hint="eastAsia"/>
          <w:b/>
          <w:bCs/>
          <w:szCs w:val="20"/>
        </w:rPr>
        <w:t>8</w:t>
      </w:r>
      <w:r>
        <w:rPr>
          <w:rFonts w:ascii="宋体" w:eastAsia="宋体" w:hAnsi="宋体"/>
          <w:b/>
          <w:bCs/>
          <w:szCs w:val="20"/>
        </w:rPr>
        <w:t>.3</w:t>
      </w:r>
      <w:r>
        <w:rPr>
          <w:rFonts w:ascii="宋体" w:eastAsia="宋体" w:hAnsi="宋体" w:hint="eastAsia"/>
          <w:b/>
          <w:bCs/>
          <w:szCs w:val="20"/>
        </w:rPr>
        <w:t>商务部分：</w:t>
      </w:r>
    </w:p>
    <w:p w:rsidR="00A25A80" w:rsidRDefault="00A10F74">
      <w:pPr>
        <w:pStyle w:val="a0"/>
      </w:pPr>
      <w:r>
        <w:rPr>
          <w:rFonts w:hint="eastAsia"/>
        </w:rPr>
        <w:t>（</w:t>
      </w:r>
      <w:r>
        <w:t>1</w:t>
      </w:r>
      <w:r>
        <w:rPr>
          <w:rFonts w:hint="eastAsia"/>
        </w:rPr>
        <w:t>）开标一览表（附件</w:t>
      </w:r>
      <w:r>
        <w:t>6</w:t>
      </w:r>
      <w:r>
        <w:rPr>
          <w:rFonts w:hint="eastAsia"/>
        </w:rPr>
        <w:t>）</w:t>
      </w:r>
      <w:r w:rsidR="00C73AA4">
        <w:rPr>
          <w:rFonts w:hint="eastAsia"/>
        </w:rPr>
        <w:t>。</w:t>
      </w:r>
    </w:p>
    <w:p w:rsidR="00A25A80" w:rsidRDefault="00A10F74">
      <w:pPr>
        <w:pStyle w:val="a0"/>
      </w:pPr>
      <w:r>
        <w:rPr>
          <w:rFonts w:hint="eastAsia"/>
        </w:rPr>
        <w:t>（</w:t>
      </w:r>
      <w:r>
        <w:t>2</w:t>
      </w:r>
      <w:r>
        <w:rPr>
          <w:rFonts w:hint="eastAsia"/>
        </w:rPr>
        <w:t>）投标报价明细表（附件</w:t>
      </w:r>
      <w:r>
        <w:t>7</w:t>
      </w:r>
      <w:r>
        <w:rPr>
          <w:rFonts w:hint="eastAsia"/>
        </w:rPr>
        <w:t>）</w:t>
      </w:r>
      <w:r w:rsidR="00C73AA4">
        <w:rPr>
          <w:rFonts w:hint="eastAsia"/>
        </w:rPr>
        <w:t>。</w:t>
      </w:r>
      <w:r w:rsidR="00400661" w:rsidRPr="00400661">
        <w:rPr>
          <w:rFonts w:hint="eastAsia"/>
          <w:highlight w:val="yellow"/>
        </w:rPr>
        <w:t>单项报价费用</w:t>
      </w:r>
      <w:r w:rsidR="002E177A">
        <w:rPr>
          <w:rFonts w:hint="eastAsia"/>
          <w:highlight w:val="yellow"/>
        </w:rPr>
        <w:t>单位</w:t>
      </w:r>
      <w:r w:rsidR="00400661" w:rsidRPr="00400661">
        <w:rPr>
          <w:rFonts w:hint="eastAsia"/>
          <w:highlight w:val="yellow"/>
        </w:rPr>
        <w:t>规格不可以偏离，</w:t>
      </w:r>
      <w:r w:rsidRPr="00400661">
        <w:rPr>
          <w:rFonts w:hint="eastAsia"/>
          <w:b/>
          <w:highlight w:val="yellow"/>
        </w:rPr>
        <w:t>附</w:t>
      </w:r>
      <w:r>
        <w:rPr>
          <w:rFonts w:hint="eastAsia"/>
          <w:b/>
          <w:highlight w:val="yellow"/>
        </w:rPr>
        <w:t>件</w:t>
      </w:r>
      <w:r>
        <w:rPr>
          <w:rFonts w:hint="eastAsia"/>
          <w:b/>
          <w:highlight w:val="yellow"/>
        </w:rPr>
        <w:t>6</w:t>
      </w:r>
      <w:r>
        <w:rPr>
          <w:rFonts w:hint="eastAsia"/>
          <w:b/>
          <w:highlight w:val="yellow"/>
        </w:rPr>
        <w:t>、</w:t>
      </w:r>
      <w:r>
        <w:rPr>
          <w:rFonts w:hint="eastAsia"/>
          <w:b/>
          <w:highlight w:val="yellow"/>
        </w:rPr>
        <w:t>7</w:t>
      </w:r>
      <w:r>
        <w:rPr>
          <w:rFonts w:hint="eastAsia"/>
          <w:b/>
          <w:highlight w:val="yellow"/>
        </w:rPr>
        <w:t>、</w:t>
      </w:r>
      <w:r>
        <w:rPr>
          <w:rFonts w:hint="eastAsia"/>
          <w:b/>
          <w:highlight w:val="yellow"/>
        </w:rPr>
        <w:lastRenderedPageBreak/>
        <w:t>8</w:t>
      </w:r>
      <w:r>
        <w:rPr>
          <w:rFonts w:hint="eastAsia"/>
          <w:b/>
          <w:highlight w:val="yellow"/>
        </w:rPr>
        <w:t>需要一起单独封装</w:t>
      </w:r>
      <w:r>
        <w:rPr>
          <w:b/>
          <w:highlight w:val="yellow"/>
        </w:rPr>
        <w:t>1</w:t>
      </w:r>
      <w:r>
        <w:rPr>
          <w:rFonts w:hint="eastAsia"/>
          <w:b/>
          <w:highlight w:val="yellow"/>
        </w:rPr>
        <w:t>份。</w:t>
      </w:r>
    </w:p>
    <w:p w:rsidR="00A25A80" w:rsidRDefault="00A10F74">
      <w:pPr>
        <w:pStyle w:val="a0"/>
        <w:rPr>
          <w:b/>
          <w:highlight w:val="yellow"/>
        </w:rPr>
      </w:pPr>
      <w:r>
        <w:rPr>
          <w:rFonts w:hint="eastAsia"/>
        </w:rPr>
        <w:t>（</w:t>
      </w:r>
      <w:r>
        <w:t>3</w:t>
      </w:r>
      <w:r>
        <w:rPr>
          <w:rFonts w:hint="eastAsia"/>
        </w:rPr>
        <w:t>）商务条款偏离表（附件</w:t>
      </w:r>
      <w:r>
        <w:t>8</w:t>
      </w:r>
      <w:r>
        <w:rPr>
          <w:rFonts w:hint="eastAsia"/>
        </w:rPr>
        <w:t>）</w:t>
      </w:r>
      <w:r w:rsidR="00C73AA4">
        <w:rPr>
          <w:rFonts w:hint="eastAsia"/>
        </w:rPr>
        <w:t>。</w:t>
      </w:r>
      <w:r>
        <w:rPr>
          <w:rFonts w:hint="eastAsia"/>
          <w:b/>
          <w:highlight w:val="yellow"/>
        </w:rPr>
        <w:t>付款方式不可以偏离</w:t>
      </w:r>
      <w:r w:rsidR="00C73AA4">
        <w:rPr>
          <w:rFonts w:hint="eastAsia"/>
          <w:b/>
          <w:highlight w:val="yellow"/>
        </w:rPr>
        <w:t>。</w:t>
      </w:r>
    </w:p>
    <w:p w:rsidR="00A25A80" w:rsidRDefault="00A10F74">
      <w:pPr>
        <w:pStyle w:val="a0"/>
        <w:rPr>
          <w:b/>
          <w:highlight w:val="yellow"/>
        </w:rPr>
      </w:pPr>
      <w:r>
        <w:rPr>
          <w:rFonts w:ascii="仿宋" w:hAnsi="仿宋" w:cs="仿宋" w:hint="eastAsia"/>
        </w:rPr>
        <w:t>（4）按招标文件投标人须知和技术服务规格书中要求提供的有关文件（若有）。</w:t>
      </w:r>
    </w:p>
    <w:p w:rsidR="00A25A80" w:rsidRDefault="00A10F74">
      <w:pPr>
        <w:pStyle w:val="afc"/>
        <w:rPr>
          <w:color w:val="auto"/>
        </w:rPr>
      </w:pPr>
      <w:r>
        <w:rPr>
          <w:rFonts w:hint="eastAsia"/>
          <w:color w:val="auto"/>
        </w:rPr>
        <w:t>9</w:t>
      </w:r>
      <w:r>
        <w:rPr>
          <w:rFonts w:hint="eastAsia"/>
          <w:color w:val="auto"/>
        </w:rPr>
        <w:t>、投标文件格式</w:t>
      </w:r>
    </w:p>
    <w:p w:rsidR="00A25A80" w:rsidRDefault="00A10F74">
      <w:pPr>
        <w:pStyle w:val="a0"/>
        <w:sectPr w:rsidR="00A25A80">
          <w:headerReference w:type="even" r:id="rId10"/>
          <w:headerReference w:type="default" r:id="rId11"/>
          <w:footerReference w:type="even" r:id="rId12"/>
          <w:footerReference w:type="default" r:id="rId13"/>
          <w:headerReference w:type="first" r:id="rId14"/>
          <w:footerReference w:type="first" r:id="rId15"/>
          <w:pgSz w:w="11906" w:h="16838"/>
          <w:pgMar w:top="1588" w:right="1418" w:bottom="1134" w:left="1418" w:header="851" w:footer="992" w:gutter="0"/>
          <w:pgNumType w:fmt="numberInDash" w:start="0"/>
          <w:cols w:space="720"/>
          <w:titlePg/>
          <w:docGrid w:type="lines" w:linePitch="312"/>
        </w:sectPr>
      </w:pPr>
      <w:r>
        <w:rPr>
          <w:rFonts w:hint="eastAsia"/>
        </w:rPr>
        <w:t>详见附件格式</w:t>
      </w:r>
      <w:r>
        <w:rPr>
          <w:rFonts w:hint="eastAsia"/>
        </w:rPr>
        <w:t>1</w:t>
      </w:r>
      <w:r>
        <w:rPr>
          <w:rFonts w:hint="eastAsia"/>
        </w:rPr>
        <w:t>—</w:t>
      </w:r>
      <w:r>
        <w:rPr>
          <w:rFonts w:hint="eastAsia"/>
        </w:rPr>
        <w:t>9</w:t>
      </w:r>
      <w:r>
        <w:rPr>
          <w:rFonts w:hint="eastAsia"/>
        </w:rPr>
        <w:t>，</w:t>
      </w:r>
      <w:r>
        <w:rPr>
          <w:rFonts w:hint="eastAsia"/>
          <w:b/>
        </w:rPr>
        <w:t>其余未尽事宜请按各单位习惯制定即可。</w:t>
      </w:r>
    </w:p>
    <w:p w:rsidR="00A25A80" w:rsidRDefault="00A10F74">
      <w:pPr>
        <w:pStyle w:val="3"/>
        <w:spacing w:before="120" w:after="120" w:line="560" w:lineRule="exact"/>
        <w:rPr>
          <w:rFonts w:ascii="宋体" w:hAnsi="宋体" w:cs="宋体"/>
          <w:b w:val="0"/>
          <w:bCs w:val="0"/>
          <w:sz w:val="24"/>
          <w:szCs w:val="24"/>
        </w:rPr>
      </w:pPr>
      <w:bookmarkStart w:id="4" w:name="_Toc127004958"/>
      <w:r>
        <w:rPr>
          <w:rFonts w:ascii="宋体" w:hAnsi="宋体" w:cs="宋体" w:hint="eastAsia"/>
          <w:b w:val="0"/>
          <w:bCs w:val="0"/>
          <w:sz w:val="24"/>
          <w:szCs w:val="24"/>
        </w:rPr>
        <w:lastRenderedPageBreak/>
        <w:t>附件</w:t>
      </w:r>
      <w:r w:rsidR="00A92D48">
        <w:rPr>
          <w:rFonts w:ascii="宋体" w:hAnsi="宋体" w:cs="宋体" w:hint="eastAsia"/>
          <w:b w:val="0"/>
          <w:bCs w:val="0"/>
          <w:sz w:val="24"/>
          <w:szCs w:val="24"/>
        </w:rPr>
        <w:t>1</w:t>
      </w:r>
      <w:r>
        <w:rPr>
          <w:rFonts w:ascii="宋体" w:hAnsi="宋体" w:cs="宋体" w:hint="eastAsia"/>
          <w:b w:val="0"/>
          <w:bCs w:val="0"/>
          <w:sz w:val="24"/>
          <w:szCs w:val="24"/>
        </w:rPr>
        <w:t>：</w:t>
      </w:r>
      <w:r w:rsidR="00A92D48">
        <w:rPr>
          <w:rFonts w:ascii="宋体" w:hAnsi="宋体" w:cs="宋体" w:hint="eastAsia"/>
          <w:b w:val="0"/>
          <w:bCs w:val="0"/>
          <w:sz w:val="24"/>
          <w:szCs w:val="24"/>
        </w:rPr>
        <w:t xml:space="preserve"> </w:t>
      </w:r>
      <w:r>
        <w:rPr>
          <w:rFonts w:ascii="宋体" w:hAnsi="宋体" w:cs="宋体" w:hint="eastAsia"/>
          <w:b w:val="0"/>
          <w:bCs w:val="0"/>
          <w:sz w:val="24"/>
          <w:szCs w:val="24"/>
        </w:rPr>
        <w:t>投标函</w:t>
      </w:r>
      <w:bookmarkEnd w:id="4"/>
    </w:p>
    <w:p w:rsidR="00A25A80" w:rsidRDefault="00A10F74">
      <w:pPr>
        <w:jc w:val="center"/>
        <w:rPr>
          <w:rFonts w:ascii="宋体" w:hAnsi="宋体"/>
          <w:b/>
          <w:bCs/>
          <w:sz w:val="24"/>
          <w:szCs w:val="24"/>
        </w:rPr>
      </w:pPr>
      <w:r>
        <w:rPr>
          <w:rFonts w:ascii="宋体" w:hAnsi="宋体" w:hint="eastAsia"/>
          <w:b/>
          <w:bCs/>
          <w:sz w:val="24"/>
          <w:szCs w:val="24"/>
        </w:rPr>
        <w:t>投标函</w:t>
      </w:r>
    </w:p>
    <w:p w:rsidR="00A25A80" w:rsidRDefault="00A10F74" w:rsidP="00A10F74">
      <w:pPr>
        <w:pStyle w:val="ac"/>
        <w:adjustRightInd w:val="0"/>
        <w:snapToGrid w:val="0"/>
        <w:spacing w:beforeLines="30" w:before="93" w:line="460" w:lineRule="exact"/>
        <w:ind w:leftChars="0" w:left="0"/>
        <w:rPr>
          <w:rFonts w:ascii="宋体" w:hAnsi="宋体"/>
          <w:i/>
          <w:iCs/>
        </w:rPr>
      </w:pPr>
      <w:r>
        <w:rPr>
          <w:rFonts w:ascii="宋体" w:hAnsi="宋体" w:hint="eastAsia"/>
          <w:u w:val="single"/>
        </w:rPr>
        <w:t xml:space="preserve">        公司</w:t>
      </w:r>
      <w:r>
        <w:rPr>
          <w:rFonts w:ascii="宋体" w:hAnsi="宋体" w:hint="eastAsia"/>
          <w:i/>
          <w:iCs/>
        </w:rPr>
        <w:t>（招标人全称）：</w:t>
      </w:r>
    </w:p>
    <w:p w:rsidR="00A25A80" w:rsidRDefault="00A10F74">
      <w:pPr>
        <w:spacing w:before="30" w:line="460" w:lineRule="exact"/>
        <w:ind w:firstLineChars="200" w:firstLine="480"/>
        <w:rPr>
          <w:rFonts w:ascii="宋体" w:hAnsi="宋体"/>
          <w:sz w:val="24"/>
          <w:szCs w:val="24"/>
        </w:rPr>
      </w:pPr>
      <w:r>
        <w:rPr>
          <w:rFonts w:ascii="宋体" w:hAnsi="宋体" w:hint="eastAsia"/>
          <w:sz w:val="24"/>
          <w:szCs w:val="24"/>
        </w:rPr>
        <w:t>按照《中华人民共和国招标投标法》等有关法律规定，我们根据编号为</w:t>
      </w:r>
      <w:r>
        <w:rPr>
          <w:rFonts w:ascii="宋体" w:hAnsi="宋体" w:hint="eastAsia"/>
          <w:sz w:val="24"/>
          <w:szCs w:val="24"/>
          <w:u w:val="single"/>
        </w:rPr>
        <w:t xml:space="preserve">      </w:t>
      </w:r>
      <w:r>
        <w:rPr>
          <w:rFonts w:ascii="宋体" w:hAnsi="宋体" w:hint="eastAsia"/>
          <w:sz w:val="24"/>
          <w:szCs w:val="24"/>
        </w:rPr>
        <w:t>招标文件的要求，对</w:t>
      </w:r>
      <w:r>
        <w:rPr>
          <w:rFonts w:ascii="宋体" w:hAnsi="宋体" w:hint="eastAsia"/>
          <w:sz w:val="24"/>
          <w:szCs w:val="24"/>
          <w:u w:val="single"/>
        </w:rPr>
        <w:t xml:space="preserve">                 （</w:t>
      </w:r>
      <w:r>
        <w:rPr>
          <w:rFonts w:ascii="宋体" w:hAnsi="宋体" w:hint="eastAsia"/>
          <w:sz w:val="24"/>
          <w:szCs w:val="24"/>
        </w:rPr>
        <w:t>项目名称）</w:t>
      </w:r>
      <w:r>
        <w:rPr>
          <w:rFonts w:ascii="宋体" w:hAnsi="宋体" w:hint="eastAsia"/>
          <w:sz w:val="24"/>
          <w:szCs w:val="24"/>
          <w:u w:val="single"/>
        </w:rPr>
        <w:t xml:space="preserve">               </w:t>
      </w:r>
      <w:r>
        <w:rPr>
          <w:rFonts w:ascii="宋体" w:hAnsi="宋体" w:hint="eastAsia"/>
          <w:sz w:val="24"/>
          <w:szCs w:val="24"/>
        </w:rPr>
        <w:t>（产品名称）进行投标。由投标人</w:t>
      </w:r>
      <w:r>
        <w:rPr>
          <w:rFonts w:ascii="宋体" w:hAnsi="宋体" w:hint="eastAsia"/>
          <w:sz w:val="24"/>
          <w:szCs w:val="24"/>
          <w:u w:val="single"/>
        </w:rPr>
        <w:t xml:space="preserve">                  </w:t>
      </w:r>
      <w:r>
        <w:rPr>
          <w:rFonts w:ascii="宋体" w:hAnsi="宋体" w:hint="eastAsia"/>
          <w:sz w:val="24"/>
          <w:szCs w:val="24"/>
        </w:rPr>
        <w:t>（全称）正式委托全权代表</w:t>
      </w:r>
      <w:r>
        <w:rPr>
          <w:rFonts w:ascii="宋体" w:hAnsi="宋体" w:hint="eastAsia"/>
          <w:sz w:val="24"/>
          <w:szCs w:val="24"/>
          <w:u w:val="single"/>
        </w:rPr>
        <w:t xml:space="preserve">               </w:t>
      </w:r>
      <w:r>
        <w:rPr>
          <w:rFonts w:ascii="宋体" w:hAnsi="宋体" w:hint="eastAsia"/>
          <w:sz w:val="24"/>
          <w:szCs w:val="24"/>
        </w:rPr>
        <w:t>（姓名、职务）提交投标文件正本一份，副本五份，并保证所提供的全部资料的真实性、准确性。</w:t>
      </w:r>
    </w:p>
    <w:p w:rsidR="00A25A80" w:rsidRDefault="00A10F74" w:rsidP="00A10F74">
      <w:pPr>
        <w:tabs>
          <w:tab w:val="left" w:pos="105"/>
        </w:tabs>
        <w:adjustRightInd w:val="0"/>
        <w:snapToGrid w:val="0"/>
        <w:spacing w:beforeLines="30" w:before="93" w:line="460" w:lineRule="exact"/>
        <w:ind w:firstLineChars="200" w:firstLine="480"/>
        <w:rPr>
          <w:rFonts w:ascii="宋体" w:hAnsi="宋体"/>
          <w:bCs/>
          <w:sz w:val="24"/>
          <w:szCs w:val="24"/>
        </w:rPr>
      </w:pPr>
      <w:r>
        <w:rPr>
          <w:rFonts w:ascii="宋体" w:hAnsi="宋体" w:hint="eastAsia"/>
          <w:bCs/>
          <w:sz w:val="24"/>
          <w:szCs w:val="24"/>
        </w:rPr>
        <w:t>（1）</w:t>
      </w:r>
      <w:r>
        <w:rPr>
          <w:rFonts w:ascii="宋体" w:hAnsi="宋体" w:hint="eastAsia"/>
          <w:sz w:val="24"/>
          <w:szCs w:val="24"/>
        </w:rPr>
        <w:t>如果我方的投标文件被接受，我方将履行招标文件中规定的每一项要求，并按我方投标文件中的承诺按期、保质、保量提供货物。</w:t>
      </w:r>
    </w:p>
    <w:p w:rsidR="00A25A80" w:rsidRDefault="00A10F74" w:rsidP="00A10F74">
      <w:pPr>
        <w:tabs>
          <w:tab w:val="left" w:pos="105"/>
        </w:tabs>
        <w:adjustRightInd w:val="0"/>
        <w:snapToGrid w:val="0"/>
        <w:spacing w:beforeLines="30" w:before="93" w:line="460" w:lineRule="exact"/>
        <w:ind w:firstLineChars="200" w:firstLine="480"/>
        <w:rPr>
          <w:rFonts w:ascii="宋体" w:hAnsi="宋体"/>
          <w:bCs/>
          <w:sz w:val="24"/>
          <w:szCs w:val="24"/>
        </w:rPr>
      </w:pPr>
      <w:r>
        <w:rPr>
          <w:rFonts w:ascii="宋体" w:hAnsi="宋体" w:hint="eastAsia"/>
          <w:bCs/>
          <w:sz w:val="24"/>
          <w:szCs w:val="24"/>
        </w:rPr>
        <w:t>（2）</w:t>
      </w:r>
      <w:r>
        <w:rPr>
          <w:rFonts w:ascii="宋体" w:hAnsi="宋体" w:hint="eastAsia"/>
          <w:sz w:val="24"/>
          <w:szCs w:val="24"/>
        </w:rPr>
        <w:t>我方理解，最低报价不是中标的唯一条件，你们有选择中标人的权利。</w:t>
      </w:r>
    </w:p>
    <w:p w:rsidR="00A25A80" w:rsidRDefault="00A10F74" w:rsidP="00A10F74">
      <w:pPr>
        <w:adjustRightInd w:val="0"/>
        <w:snapToGrid w:val="0"/>
        <w:spacing w:beforeLines="30" w:before="93" w:line="460" w:lineRule="exact"/>
        <w:ind w:firstLineChars="200" w:firstLine="480"/>
        <w:rPr>
          <w:rFonts w:ascii="宋体" w:hAnsi="宋体"/>
          <w:sz w:val="24"/>
          <w:szCs w:val="24"/>
        </w:rPr>
      </w:pPr>
      <w:r>
        <w:rPr>
          <w:rFonts w:ascii="宋体" w:hAnsi="宋体" w:hint="eastAsia"/>
          <w:sz w:val="24"/>
          <w:szCs w:val="24"/>
        </w:rPr>
        <w:t>（3）我方已详细检查所有招标文件、附件以及所提供的参考文件等，因模糊和误解产生的一切后果，由我方自负。</w:t>
      </w:r>
    </w:p>
    <w:p w:rsidR="00A25A80" w:rsidRDefault="00A10F74" w:rsidP="00A10F74">
      <w:pPr>
        <w:adjustRightInd w:val="0"/>
        <w:snapToGrid w:val="0"/>
        <w:spacing w:beforeLines="30" w:before="93" w:line="460" w:lineRule="exact"/>
        <w:ind w:firstLineChars="200" w:firstLine="480"/>
        <w:rPr>
          <w:rFonts w:ascii="宋体" w:hAnsi="宋体"/>
          <w:sz w:val="24"/>
          <w:szCs w:val="24"/>
        </w:rPr>
      </w:pPr>
      <w:r>
        <w:rPr>
          <w:rFonts w:ascii="宋体" w:hAnsi="宋体" w:hint="eastAsia"/>
          <w:sz w:val="24"/>
          <w:szCs w:val="24"/>
        </w:rPr>
        <w:t>（4）投标文件在公开报价后90天内有效。如果我方在规定公开报价后的有效期内撤回递交投标文件，将被没收投标保证金。</w:t>
      </w:r>
    </w:p>
    <w:p w:rsidR="00A25A80" w:rsidRDefault="00A10F74" w:rsidP="00A10F74">
      <w:pPr>
        <w:adjustRightInd w:val="0"/>
        <w:snapToGrid w:val="0"/>
        <w:spacing w:beforeLines="30" w:before="93" w:line="460" w:lineRule="exact"/>
        <w:ind w:firstLineChars="200" w:firstLine="480"/>
        <w:rPr>
          <w:rFonts w:ascii="宋体" w:hAnsi="宋体"/>
          <w:sz w:val="24"/>
          <w:szCs w:val="24"/>
        </w:rPr>
      </w:pPr>
      <w:r>
        <w:rPr>
          <w:rFonts w:ascii="宋体" w:hAnsi="宋体" w:hint="eastAsia"/>
          <w:sz w:val="24"/>
          <w:szCs w:val="24"/>
        </w:rPr>
        <w:t>（5）我方同意招标人的要求，提供与递交投标文件有关的其他数据和资料。</w:t>
      </w:r>
    </w:p>
    <w:p w:rsidR="00A25A80" w:rsidRDefault="00A10F74" w:rsidP="00A10F74">
      <w:pPr>
        <w:adjustRightInd w:val="0"/>
        <w:snapToGrid w:val="0"/>
        <w:spacing w:beforeLines="30" w:before="93" w:line="460" w:lineRule="exact"/>
        <w:ind w:firstLineChars="200" w:firstLine="480"/>
        <w:rPr>
          <w:rFonts w:ascii="宋体" w:hAnsi="宋体"/>
          <w:sz w:val="24"/>
          <w:szCs w:val="24"/>
        </w:rPr>
      </w:pPr>
      <w:r>
        <w:rPr>
          <w:rFonts w:ascii="宋体" w:hAnsi="宋体" w:hint="eastAsia"/>
          <w:bCs/>
          <w:sz w:val="24"/>
          <w:szCs w:val="24"/>
        </w:rPr>
        <w:t>（6）我方愿按《中华人民共和国合同法》履行自己的全部责任。</w:t>
      </w:r>
    </w:p>
    <w:p w:rsidR="00A25A80" w:rsidRDefault="00A10F74" w:rsidP="00A10F74">
      <w:pPr>
        <w:adjustRightInd w:val="0"/>
        <w:snapToGrid w:val="0"/>
        <w:spacing w:beforeLines="30" w:before="93" w:line="460" w:lineRule="exact"/>
        <w:ind w:firstLineChars="200" w:firstLine="480"/>
        <w:rPr>
          <w:rFonts w:ascii="宋体" w:hAnsi="宋体"/>
          <w:sz w:val="24"/>
          <w:szCs w:val="24"/>
        </w:rPr>
      </w:pPr>
      <w:r>
        <w:rPr>
          <w:rFonts w:ascii="宋体" w:hAnsi="宋体" w:hint="eastAsia"/>
          <w:sz w:val="24"/>
          <w:szCs w:val="24"/>
        </w:rPr>
        <w:t>（7）我方若未</w:t>
      </w:r>
      <w:r>
        <w:rPr>
          <w:rFonts w:ascii="宋体" w:hAnsi="宋体" w:hint="eastAsia"/>
          <w:bCs/>
          <w:sz w:val="24"/>
          <w:szCs w:val="24"/>
        </w:rPr>
        <w:t>成为中标人</w:t>
      </w:r>
      <w:r>
        <w:rPr>
          <w:rFonts w:ascii="宋体" w:hAnsi="宋体" w:hint="eastAsia"/>
          <w:sz w:val="24"/>
          <w:szCs w:val="24"/>
        </w:rPr>
        <w:t>，招标人有权不做任何解释。</w:t>
      </w:r>
    </w:p>
    <w:p w:rsidR="00A25A80" w:rsidRDefault="00A10F74" w:rsidP="00A10F74">
      <w:pPr>
        <w:adjustRightInd w:val="0"/>
        <w:snapToGrid w:val="0"/>
        <w:spacing w:beforeLines="30" w:before="93" w:line="460" w:lineRule="exact"/>
        <w:ind w:firstLineChars="200" w:firstLine="480"/>
        <w:rPr>
          <w:rFonts w:ascii="宋体" w:hAnsi="宋体"/>
          <w:sz w:val="24"/>
          <w:szCs w:val="24"/>
        </w:rPr>
      </w:pPr>
      <w:r>
        <w:rPr>
          <w:rFonts w:ascii="宋体" w:hAnsi="宋体" w:hint="eastAsia"/>
          <w:sz w:val="24"/>
          <w:szCs w:val="24"/>
        </w:rPr>
        <w:t>（8）我方同意按招标文件规定交纳投标保证金、中标服务费，遵守</w:t>
      </w:r>
      <w:proofErr w:type="gramStart"/>
      <w:r>
        <w:rPr>
          <w:rFonts w:ascii="宋体" w:hAnsi="宋体" w:hint="eastAsia"/>
          <w:sz w:val="24"/>
          <w:szCs w:val="24"/>
        </w:rPr>
        <w:t>贵机构</w:t>
      </w:r>
      <w:proofErr w:type="gramEnd"/>
      <w:r>
        <w:rPr>
          <w:rFonts w:ascii="宋体" w:hAnsi="宋体" w:hint="eastAsia"/>
          <w:sz w:val="24"/>
          <w:szCs w:val="24"/>
        </w:rPr>
        <w:t>有关招标的各项规定。</w:t>
      </w:r>
    </w:p>
    <w:p w:rsidR="00A25A80" w:rsidRDefault="00A10F74">
      <w:pPr>
        <w:pStyle w:val="aa"/>
        <w:spacing w:line="460" w:lineRule="exact"/>
        <w:ind w:left="-2" w:firstLine="480"/>
        <w:rPr>
          <w:rFonts w:ascii="宋体" w:hAnsi="宋体"/>
          <w:sz w:val="24"/>
          <w:szCs w:val="24"/>
        </w:rPr>
      </w:pPr>
      <w:r>
        <w:rPr>
          <w:rFonts w:ascii="宋体" w:hAnsi="宋体" w:hint="eastAsia"/>
          <w:sz w:val="24"/>
          <w:szCs w:val="24"/>
        </w:rPr>
        <w:t>（</w:t>
      </w:r>
      <w:r>
        <w:rPr>
          <w:rFonts w:ascii="宋体" w:hAnsi="宋体" w:hint="eastAsia"/>
          <w:sz w:val="24"/>
          <w:szCs w:val="24"/>
        </w:rPr>
        <w:t>9</w:t>
      </w:r>
      <w:r>
        <w:rPr>
          <w:rFonts w:ascii="宋体" w:hAnsi="宋体" w:hint="eastAsia"/>
          <w:sz w:val="24"/>
          <w:szCs w:val="24"/>
        </w:rPr>
        <w:t>）与本报价有关的所有往来信函，应按下列地址进行：</w:t>
      </w:r>
    </w:p>
    <w:p w:rsidR="00A25A80" w:rsidRDefault="00A25A80" w:rsidP="00A10F74">
      <w:pPr>
        <w:tabs>
          <w:tab w:val="left" w:pos="6660"/>
        </w:tabs>
        <w:adjustRightInd w:val="0"/>
        <w:snapToGrid w:val="0"/>
        <w:spacing w:beforeLines="30" w:before="93"/>
        <w:ind w:firstLineChars="500" w:firstLine="1200"/>
        <w:rPr>
          <w:rFonts w:ascii="宋体" w:hAnsi="宋体"/>
          <w:sz w:val="24"/>
          <w:szCs w:val="24"/>
        </w:rPr>
      </w:pPr>
    </w:p>
    <w:p w:rsidR="00A25A80" w:rsidRDefault="00A10F74" w:rsidP="00A10F74">
      <w:pPr>
        <w:tabs>
          <w:tab w:val="left" w:pos="6660"/>
        </w:tabs>
        <w:adjustRightInd w:val="0"/>
        <w:snapToGrid w:val="0"/>
        <w:spacing w:beforeLines="30" w:before="93"/>
        <w:ind w:firstLineChars="300" w:firstLine="720"/>
        <w:rPr>
          <w:rFonts w:ascii="宋体" w:hAnsi="宋体"/>
          <w:sz w:val="24"/>
          <w:szCs w:val="24"/>
        </w:rPr>
      </w:pPr>
      <w:r>
        <w:rPr>
          <w:rFonts w:ascii="宋体" w:hAnsi="宋体" w:hint="eastAsia"/>
          <w:sz w:val="24"/>
          <w:szCs w:val="24"/>
        </w:rPr>
        <w:t>地址：                           邮政编码：</w:t>
      </w:r>
    </w:p>
    <w:p w:rsidR="00A25A80" w:rsidRDefault="00A10F74" w:rsidP="00A10F74">
      <w:pPr>
        <w:tabs>
          <w:tab w:val="left" w:pos="6660"/>
        </w:tabs>
        <w:adjustRightInd w:val="0"/>
        <w:snapToGrid w:val="0"/>
        <w:spacing w:beforeLines="30" w:before="93"/>
        <w:ind w:firstLineChars="300" w:firstLine="720"/>
        <w:rPr>
          <w:rFonts w:ascii="宋体" w:hAnsi="宋体"/>
          <w:sz w:val="24"/>
          <w:szCs w:val="24"/>
        </w:rPr>
      </w:pPr>
      <w:r>
        <w:rPr>
          <w:rFonts w:ascii="宋体" w:hAnsi="宋体" w:hint="eastAsia"/>
          <w:sz w:val="24"/>
          <w:szCs w:val="24"/>
        </w:rPr>
        <w:t>电话：                           传真：</w:t>
      </w:r>
    </w:p>
    <w:p w:rsidR="00A25A80" w:rsidRDefault="00A10F74" w:rsidP="00A10F74">
      <w:pPr>
        <w:tabs>
          <w:tab w:val="left" w:pos="6660"/>
        </w:tabs>
        <w:adjustRightInd w:val="0"/>
        <w:snapToGrid w:val="0"/>
        <w:spacing w:beforeLines="30" w:before="93"/>
        <w:ind w:firstLineChars="300" w:firstLine="720"/>
        <w:rPr>
          <w:rFonts w:ascii="宋体" w:hAnsi="宋体"/>
          <w:sz w:val="24"/>
          <w:szCs w:val="24"/>
        </w:rPr>
      </w:pPr>
      <w:r>
        <w:rPr>
          <w:rFonts w:ascii="宋体" w:hAnsi="宋体" w:hint="eastAsia"/>
          <w:sz w:val="24"/>
          <w:szCs w:val="24"/>
        </w:rPr>
        <w:t>电子信箱：</w:t>
      </w:r>
    </w:p>
    <w:p w:rsidR="00A25A80" w:rsidRDefault="00A10F74" w:rsidP="00A10F74">
      <w:pPr>
        <w:tabs>
          <w:tab w:val="left" w:pos="6660"/>
        </w:tabs>
        <w:adjustRightInd w:val="0"/>
        <w:snapToGrid w:val="0"/>
        <w:spacing w:beforeLines="30" w:before="93"/>
        <w:ind w:firstLineChars="300" w:firstLine="720"/>
        <w:rPr>
          <w:rFonts w:ascii="宋体" w:hAnsi="宋体"/>
          <w:sz w:val="24"/>
          <w:szCs w:val="24"/>
        </w:rPr>
      </w:pPr>
      <w:r>
        <w:rPr>
          <w:rFonts w:ascii="宋体" w:hAnsi="宋体" w:hint="eastAsia"/>
          <w:sz w:val="24"/>
          <w:szCs w:val="24"/>
        </w:rPr>
        <w:t>投标人全称：                     开户银行名称：</w:t>
      </w:r>
    </w:p>
    <w:p w:rsidR="00A25A80" w:rsidRDefault="00A10F74" w:rsidP="00A10F74">
      <w:pPr>
        <w:tabs>
          <w:tab w:val="left" w:pos="6660"/>
        </w:tabs>
        <w:adjustRightInd w:val="0"/>
        <w:snapToGrid w:val="0"/>
        <w:spacing w:beforeLines="30" w:before="93"/>
        <w:ind w:firstLineChars="300" w:firstLine="720"/>
        <w:rPr>
          <w:rFonts w:ascii="宋体" w:hAnsi="宋体"/>
          <w:sz w:val="24"/>
          <w:szCs w:val="24"/>
        </w:rPr>
      </w:pPr>
      <w:r>
        <w:rPr>
          <w:rFonts w:ascii="宋体" w:hAnsi="宋体" w:hint="eastAsia"/>
          <w:sz w:val="24"/>
          <w:szCs w:val="24"/>
        </w:rPr>
        <w:t>公章：                           银行帐号：</w:t>
      </w:r>
    </w:p>
    <w:p w:rsidR="00A25A80" w:rsidRDefault="00A10F74" w:rsidP="00A10F74">
      <w:pPr>
        <w:tabs>
          <w:tab w:val="left" w:pos="6660"/>
        </w:tabs>
        <w:adjustRightInd w:val="0"/>
        <w:snapToGrid w:val="0"/>
        <w:spacing w:beforeLines="30" w:before="93"/>
        <w:ind w:firstLineChars="300" w:firstLine="720"/>
        <w:rPr>
          <w:rFonts w:ascii="宋体" w:hAnsi="宋体"/>
          <w:sz w:val="24"/>
          <w:szCs w:val="24"/>
        </w:rPr>
      </w:pPr>
      <w:r>
        <w:rPr>
          <w:rFonts w:ascii="宋体" w:hAnsi="宋体" w:hint="eastAsia"/>
          <w:sz w:val="24"/>
          <w:szCs w:val="24"/>
        </w:rPr>
        <w:t>法人代表签字：                   开户行地址：</w:t>
      </w:r>
    </w:p>
    <w:p w:rsidR="00A25A80" w:rsidRDefault="00A25A80">
      <w:pPr>
        <w:pStyle w:val="aa"/>
        <w:adjustRightInd w:val="0"/>
        <w:snapToGrid w:val="0"/>
        <w:ind w:leftChars="272" w:left="571" w:firstLine="480"/>
        <w:jc w:val="right"/>
        <w:rPr>
          <w:rFonts w:ascii="宋体" w:hAnsi="宋体"/>
          <w:sz w:val="24"/>
          <w:szCs w:val="24"/>
        </w:rPr>
      </w:pPr>
    </w:p>
    <w:p w:rsidR="00A25A80" w:rsidRDefault="00A10F74">
      <w:pPr>
        <w:spacing w:line="360" w:lineRule="auto"/>
        <w:ind w:left="795" w:firstLineChars="2900" w:firstLine="6960"/>
        <w:rPr>
          <w:rFonts w:ascii="宋体" w:hAnsi="宋体"/>
          <w:sz w:val="24"/>
          <w:szCs w:val="24"/>
        </w:rPr>
      </w:pPr>
      <w:r>
        <w:rPr>
          <w:rFonts w:ascii="宋体" w:hAnsi="宋体" w:hint="eastAsia"/>
          <w:sz w:val="24"/>
          <w:szCs w:val="24"/>
        </w:rPr>
        <w:t>年  月  日</w:t>
      </w:r>
    </w:p>
    <w:p w:rsidR="00A25A80" w:rsidRDefault="00A10F74">
      <w:pPr>
        <w:pStyle w:val="afc"/>
      </w:pPr>
      <w:r>
        <w:rPr>
          <w:rFonts w:hint="eastAsia"/>
        </w:rPr>
        <w:lastRenderedPageBreak/>
        <w:t>附件</w:t>
      </w:r>
      <w:r w:rsidR="00A92D48">
        <w:rPr>
          <w:rFonts w:hint="eastAsia"/>
        </w:rPr>
        <w:t>2</w:t>
      </w:r>
      <w:r w:rsidR="00A92D48">
        <w:rPr>
          <w:rFonts w:hint="eastAsia"/>
        </w:rPr>
        <w:t>：</w:t>
      </w:r>
      <w:r w:rsidR="00A92D48">
        <w:rPr>
          <w:rFonts w:hint="eastAsia"/>
        </w:rPr>
        <w:t xml:space="preserve"> </w:t>
      </w:r>
      <w:r>
        <w:rPr>
          <w:rFonts w:hint="eastAsia"/>
        </w:rPr>
        <w:t>法定代表人授权委托书</w:t>
      </w:r>
    </w:p>
    <w:p w:rsidR="00A25A80" w:rsidRDefault="00A25A80">
      <w:pPr>
        <w:pStyle w:val="aa"/>
        <w:adjustRightInd w:val="0"/>
        <w:snapToGrid w:val="0"/>
        <w:spacing w:beforeLines="30" w:before="93" w:line="240" w:lineRule="exact"/>
        <w:jc w:val="center"/>
        <w:rPr>
          <w:rFonts w:ascii="宋体" w:hAnsi="宋体"/>
          <w:sz w:val="24"/>
        </w:rPr>
      </w:pPr>
    </w:p>
    <w:p w:rsidR="00A25A80" w:rsidRDefault="00A10F74">
      <w:pPr>
        <w:pStyle w:val="a0"/>
      </w:pPr>
      <w:r>
        <w:rPr>
          <w:rFonts w:hint="eastAsia"/>
        </w:rPr>
        <w:t>本授权委托书声明：我＿＿＿＿＿＿＿（姓名）系＿＿＿＿＿＿＿＿＿＿＿＿＿＿＿＿＿＿＿＿＿＿＿＿＿＿＿＿（投标人全称）的法定代表人，就（项目名称）（招标编号）现授权委托＿＿＿＿＿＿＿＿＿＿＿＿＿＿＿＿＿＿＿＿＿＿＿＿＿＿＿＿（单位名称）的＿＿＿＿＿＿＿＿（姓名、职务）为我公司全权代表，全权代表在投标文件、评标过程中的书面承诺、合同等所签署的一切文件和处理与之有关的一切事务，我均予以承认。</w:t>
      </w:r>
    </w:p>
    <w:p w:rsidR="00A25A80" w:rsidRDefault="00A10F74">
      <w:pPr>
        <w:pStyle w:val="a0"/>
      </w:pPr>
      <w:r>
        <w:rPr>
          <w:rFonts w:hint="eastAsia"/>
        </w:rPr>
        <w:t>全权代表无转委权。特此委托。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0"/>
      </w:tblGrid>
      <w:tr w:rsidR="00A25A80">
        <w:trPr>
          <w:trHeight w:val="3407"/>
          <w:jc w:val="center"/>
        </w:trPr>
        <w:tc>
          <w:tcPr>
            <w:tcW w:w="8590" w:type="dxa"/>
            <w:vAlign w:val="center"/>
          </w:tcPr>
          <w:p w:rsidR="00A25A80" w:rsidRDefault="00A10F74">
            <w:pPr>
              <w:adjustRightInd w:val="0"/>
              <w:snapToGrid w:val="0"/>
              <w:spacing w:beforeLines="30" w:before="93" w:line="312" w:lineRule="auto"/>
              <w:jc w:val="center"/>
              <w:rPr>
                <w:rFonts w:ascii="仿宋" w:eastAsia="仿宋" w:hAnsi="仿宋"/>
                <w:sz w:val="24"/>
                <w:highlight w:val="yellow"/>
              </w:rPr>
            </w:pPr>
            <w:r>
              <w:rPr>
                <w:rFonts w:ascii="仿宋" w:eastAsia="仿宋" w:hAnsi="仿宋" w:hint="eastAsia"/>
                <w:sz w:val="24"/>
                <w:highlight w:val="yellow"/>
              </w:rPr>
              <w:t>（附法人身份证明复印件）</w:t>
            </w:r>
          </w:p>
          <w:p w:rsidR="00A25A80" w:rsidRDefault="00A10F74">
            <w:pPr>
              <w:adjustRightInd w:val="0"/>
              <w:snapToGrid w:val="0"/>
              <w:spacing w:beforeLines="30" w:before="93" w:line="312" w:lineRule="auto"/>
              <w:jc w:val="center"/>
              <w:rPr>
                <w:rFonts w:ascii="宋体" w:hAnsi="宋体"/>
                <w:sz w:val="24"/>
              </w:rPr>
            </w:pPr>
            <w:r>
              <w:rPr>
                <w:rFonts w:ascii="仿宋" w:eastAsia="仿宋" w:hAnsi="仿宋" w:hint="eastAsia"/>
                <w:sz w:val="24"/>
                <w:highlight w:val="yellow"/>
              </w:rPr>
              <w:t>（附授权代理人身份证明复印件</w:t>
            </w:r>
            <w:r>
              <w:rPr>
                <w:rFonts w:ascii="宋体" w:hAnsi="宋体" w:hint="eastAsia"/>
                <w:sz w:val="24"/>
                <w:highlight w:val="yellow"/>
              </w:rPr>
              <w:t>）</w:t>
            </w:r>
          </w:p>
        </w:tc>
      </w:tr>
    </w:tbl>
    <w:p w:rsidR="00A25A80" w:rsidRDefault="00A10F74">
      <w:pPr>
        <w:pStyle w:val="a0"/>
      </w:pPr>
      <w:r>
        <w:rPr>
          <w:rFonts w:hint="eastAsia"/>
        </w:rPr>
        <w:t>全权代表姓名：性别：年龄：</w:t>
      </w:r>
    </w:p>
    <w:p w:rsidR="00A25A80" w:rsidRDefault="00A10F74">
      <w:pPr>
        <w:pStyle w:val="a0"/>
      </w:pPr>
      <w:r>
        <w:rPr>
          <w:rFonts w:hint="eastAsia"/>
        </w:rPr>
        <w:t>单位：部门：职务：</w:t>
      </w:r>
    </w:p>
    <w:p w:rsidR="00A25A80" w:rsidRDefault="00A10F74">
      <w:pPr>
        <w:pStyle w:val="a0"/>
      </w:pPr>
      <w:r>
        <w:rPr>
          <w:rFonts w:hint="eastAsia"/>
        </w:rPr>
        <w:t>法定代表人签字或盖章</w:t>
      </w:r>
    </w:p>
    <w:p w:rsidR="00A25A80" w:rsidRDefault="00A10F74">
      <w:pPr>
        <w:pStyle w:val="a0"/>
      </w:pPr>
      <w:r>
        <w:rPr>
          <w:rFonts w:hint="eastAsia"/>
        </w:rPr>
        <w:t>被授权人签字</w:t>
      </w:r>
    </w:p>
    <w:p w:rsidR="00A25A80" w:rsidRDefault="00A10F74">
      <w:pPr>
        <w:pStyle w:val="a0"/>
      </w:pPr>
      <w:r>
        <w:rPr>
          <w:rFonts w:hint="eastAsia"/>
        </w:rPr>
        <w:t>被授权人电话：</w:t>
      </w:r>
    </w:p>
    <w:p w:rsidR="00A25A80" w:rsidRDefault="00A10F74">
      <w:pPr>
        <w:pStyle w:val="a0"/>
      </w:pPr>
      <w:r>
        <w:rPr>
          <w:rFonts w:hint="eastAsia"/>
        </w:rPr>
        <w:t>投标人名称（公章）</w:t>
      </w:r>
    </w:p>
    <w:p w:rsidR="00A25A80" w:rsidRDefault="00A10F74">
      <w:pPr>
        <w:spacing w:line="460" w:lineRule="exact"/>
        <w:ind w:firstLineChars="2300" w:firstLine="5520"/>
        <w:rPr>
          <w:rFonts w:ascii="宋体" w:hAnsi="宋体"/>
          <w:sz w:val="24"/>
          <w:u w:val="single"/>
        </w:rPr>
      </w:pPr>
      <w:r>
        <w:rPr>
          <w:rFonts w:ascii="宋体" w:hAnsi="宋体" w:hint="eastAsia"/>
          <w:sz w:val="24"/>
        </w:rPr>
        <w:t>年月日</w:t>
      </w:r>
    </w:p>
    <w:p w:rsidR="00A25A80" w:rsidRDefault="00A25A80">
      <w:pPr>
        <w:rPr>
          <w:rFonts w:eastAsia="黑体"/>
          <w:b/>
          <w:bCs/>
          <w:color w:val="000000"/>
          <w:sz w:val="28"/>
        </w:rPr>
        <w:sectPr w:rsidR="00A25A80">
          <w:pgSz w:w="11906" w:h="16838"/>
          <w:pgMar w:top="1588" w:right="1418" w:bottom="1134" w:left="1418" w:header="851" w:footer="992" w:gutter="0"/>
          <w:pgNumType w:fmt="numberInDash" w:start="0"/>
          <w:cols w:space="720"/>
          <w:titlePg/>
          <w:docGrid w:type="lines" w:linePitch="312"/>
        </w:sectPr>
      </w:pPr>
    </w:p>
    <w:p w:rsidR="00A25A80" w:rsidRDefault="00A10F74">
      <w:pPr>
        <w:pStyle w:val="afc"/>
      </w:pPr>
      <w:r>
        <w:rPr>
          <w:rFonts w:cs="宋体" w:hint="eastAsia"/>
        </w:rPr>
        <w:lastRenderedPageBreak/>
        <w:t>附件</w:t>
      </w:r>
      <w:r w:rsidR="00A92D48">
        <w:rPr>
          <w:rFonts w:cs="宋体" w:hint="eastAsia"/>
        </w:rPr>
        <w:t>3</w:t>
      </w:r>
      <w:r w:rsidR="00A92D48">
        <w:rPr>
          <w:rFonts w:cs="宋体" w:hint="eastAsia"/>
        </w:rPr>
        <w:t>：</w:t>
      </w:r>
      <w:r>
        <w:rPr>
          <w:rFonts w:cs="宋体"/>
        </w:rPr>
        <w:t xml:space="preserve"> </w:t>
      </w:r>
      <w:r>
        <w:rPr>
          <w:rFonts w:hint="eastAsia"/>
        </w:rPr>
        <w:t>技术规格偏离表</w:t>
      </w:r>
    </w:p>
    <w:p w:rsidR="00A25A80" w:rsidRDefault="00A10F74">
      <w:pPr>
        <w:pStyle w:val="a0"/>
      </w:pPr>
      <w:r>
        <w:rPr>
          <w:rFonts w:hint="eastAsia"/>
        </w:rPr>
        <w:t>项目名称：</w:t>
      </w:r>
      <w:r w:rsidR="00411584" w:rsidRPr="00411584">
        <w:rPr>
          <w:rFonts w:hint="eastAsia"/>
        </w:rPr>
        <w:t>ZZ1167N</w:t>
      </w:r>
      <w:r w:rsidR="00411584" w:rsidRPr="00411584">
        <w:rPr>
          <w:rFonts w:hint="eastAsia"/>
        </w:rPr>
        <w:t>型</w:t>
      </w:r>
      <w:r w:rsidR="00411584" w:rsidRPr="00411584">
        <w:rPr>
          <w:rFonts w:hint="eastAsia"/>
        </w:rPr>
        <w:t>10</w:t>
      </w:r>
      <w:r w:rsidR="00411584" w:rsidRPr="00411584">
        <w:rPr>
          <w:rFonts w:hint="eastAsia"/>
        </w:rPr>
        <w:t>吨普通运输车越野性能提升项目试验检测</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3535"/>
        <w:gridCol w:w="2475"/>
        <w:gridCol w:w="1648"/>
      </w:tblGrid>
      <w:tr w:rsidR="00A25A80" w:rsidTr="00400661">
        <w:trPr>
          <w:trHeight w:val="619"/>
        </w:trPr>
        <w:tc>
          <w:tcPr>
            <w:tcW w:w="875" w:type="pct"/>
            <w:vAlign w:val="center"/>
          </w:tcPr>
          <w:p w:rsidR="00A25A80" w:rsidRDefault="00A10F74">
            <w:pPr>
              <w:pStyle w:val="aff7"/>
            </w:pPr>
            <w:r>
              <w:rPr>
                <w:rFonts w:ascii="宋体" w:eastAsia="宋体" w:hAnsi="宋体" w:cs="宋体" w:hint="eastAsia"/>
              </w:rPr>
              <w:t>序号</w:t>
            </w:r>
          </w:p>
        </w:tc>
        <w:tc>
          <w:tcPr>
            <w:tcW w:w="1904" w:type="pct"/>
            <w:vAlign w:val="center"/>
          </w:tcPr>
          <w:p w:rsidR="00A25A80" w:rsidRDefault="00A10F74">
            <w:pPr>
              <w:pStyle w:val="aff7"/>
            </w:pPr>
            <w:r>
              <w:rPr>
                <w:rFonts w:ascii="宋体" w:eastAsia="宋体" w:hAnsi="宋体" w:cs="宋体" w:hint="eastAsia"/>
              </w:rPr>
              <w:t>招标要求</w:t>
            </w:r>
          </w:p>
        </w:tc>
        <w:tc>
          <w:tcPr>
            <w:tcW w:w="1333" w:type="pct"/>
            <w:vAlign w:val="center"/>
          </w:tcPr>
          <w:p w:rsidR="00A25A80" w:rsidRDefault="00A10F74">
            <w:pPr>
              <w:pStyle w:val="aff7"/>
            </w:pPr>
            <w:r>
              <w:rPr>
                <w:rFonts w:ascii="宋体" w:eastAsia="宋体" w:hAnsi="宋体" w:cs="宋体" w:hint="eastAsia"/>
              </w:rPr>
              <w:t>响应规格</w:t>
            </w:r>
          </w:p>
        </w:tc>
        <w:tc>
          <w:tcPr>
            <w:tcW w:w="888" w:type="pct"/>
            <w:vAlign w:val="center"/>
          </w:tcPr>
          <w:p w:rsidR="00A25A80" w:rsidRDefault="00A10F74">
            <w:pPr>
              <w:pStyle w:val="aff7"/>
            </w:pPr>
            <w:r>
              <w:rPr>
                <w:rFonts w:ascii="宋体" w:eastAsia="宋体" w:hAnsi="宋体" w:cs="宋体" w:hint="eastAsia"/>
              </w:rPr>
              <w:t>是否偏离</w:t>
            </w:r>
          </w:p>
        </w:tc>
      </w:tr>
      <w:tr w:rsidR="00A25A80" w:rsidTr="00400661">
        <w:trPr>
          <w:trHeight w:val="620"/>
        </w:trPr>
        <w:tc>
          <w:tcPr>
            <w:tcW w:w="875" w:type="pct"/>
          </w:tcPr>
          <w:p w:rsidR="00A25A80" w:rsidRDefault="002E177A">
            <w:pPr>
              <w:pStyle w:val="aff7"/>
              <w:rPr>
                <w:sz w:val="24"/>
              </w:rPr>
            </w:pPr>
            <w:r>
              <w:rPr>
                <w:rFonts w:hint="eastAsia"/>
                <w:sz w:val="24"/>
              </w:rPr>
              <w:t>1</w:t>
            </w:r>
          </w:p>
        </w:tc>
        <w:tc>
          <w:tcPr>
            <w:tcW w:w="1904" w:type="pct"/>
          </w:tcPr>
          <w:p w:rsidR="00A25A80" w:rsidRDefault="007F1C9F">
            <w:pPr>
              <w:pStyle w:val="aff7"/>
              <w:rPr>
                <w:sz w:val="24"/>
              </w:rPr>
            </w:pPr>
            <w:r>
              <w:rPr>
                <w:rFonts w:ascii="仿宋" w:hAnsi="仿宋" w:cs="仿宋" w:hint="eastAsia"/>
                <w:b w:val="0"/>
                <w:bCs/>
                <w:szCs w:val="21"/>
              </w:rPr>
              <w:t>国军标</w:t>
            </w:r>
            <w:r w:rsidR="00F451BC">
              <w:rPr>
                <w:rFonts w:ascii="仿宋" w:hAnsi="仿宋" w:cs="仿宋" w:hint="eastAsia"/>
                <w:b w:val="0"/>
                <w:bCs/>
                <w:szCs w:val="21"/>
              </w:rPr>
              <w:t>质量</w:t>
            </w:r>
            <w:r>
              <w:rPr>
                <w:rFonts w:ascii="仿宋" w:hAnsi="仿宋" w:cs="仿宋" w:hint="eastAsia"/>
                <w:b w:val="0"/>
                <w:bCs/>
                <w:szCs w:val="21"/>
              </w:rPr>
              <w:t>管理体系</w:t>
            </w:r>
          </w:p>
        </w:tc>
        <w:tc>
          <w:tcPr>
            <w:tcW w:w="1333" w:type="pct"/>
          </w:tcPr>
          <w:p w:rsidR="00A25A80" w:rsidRDefault="00A25A80">
            <w:pPr>
              <w:pStyle w:val="aff7"/>
              <w:rPr>
                <w:sz w:val="24"/>
              </w:rPr>
            </w:pPr>
          </w:p>
        </w:tc>
        <w:tc>
          <w:tcPr>
            <w:tcW w:w="888" w:type="pct"/>
          </w:tcPr>
          <w:p w:rsidR="00A25A80" w:rsidRDefault="00A25A80">
            <w:pPr>
              <w:pStyle w:val="aff7"/>
              <w:rPr>
                <w:sz w:val="24"/>
              </w:rPr>
            </w:pPr>
          </w:p>
        </w:tc>
      </w:tr>
      <w:tr w:rsidR="00A25A80" w:rsidTr="00400661">
        <w:trPr>
          <w:trHeight w:val="619"/>
        </w:trPr>
        <w:tc>
          <w:tcPr>
            <w:tcW w:w="875" w:type="pct"/>
          </w:tcPr>
          <w:p w:rsidR="00A25A80" w:rsidRDefault="002E177A">
            <w:pPr>
              <w:pStyle w:val="aff7"/>
              <w:rPr>
                <w:sz w:val="24"/>
              </w:rPr>
            </w:pPr>
            <w:r>
              <w:rPr>
                <w:rFonts w:hint="eastAsia"/>
                <w:sz w:val="24"/>
              </w:rPr>
              <w:t>2</w:t>
            </w:r>
          </w:p>
        </w:tc>
        <w:tc>
          <w:tcPr>
            <w:tcW w:w="1904" w:type="pct"/>
          </w:tcPr>
          <w:p w:rsidR="00A25A80" w:rsidRDefault="007F1C9F">
            <w:pPr>
              <w:pStyle w:val="aff7"/>
              <w:rPr>
                <w:sz w:val="24"/>
              </w:rPr>
            </w:pPr>
            <w:r>
              <w:rPr>
                <w:rFonts w:ascii="仿宋" w:hAnsi="仿宋" w:cs="仿宋" w:hint="eastAsia"/>
                <w:b w:val="0"/>
                <w:bCs/>
                <w:szCs w:val="21"/>
              </w:rPr>
              <w:t>《</w:t>
            </w:r>
            <w:r>
              <w:rPr>
                <w:rFonts w:ascii="仿宋" w:hAnsi="仿宋" w:cs="仿宋"/>
                <w:b w:val="0"/>
                <w:bCs/>
                <w:szCs w:val="21"/>
              </w:rPr>
              <w:t xml:space="preserve">GJB 4527-2002 </w:t>
            </w:r>
            <w:r>
              <w:rPr>
                <w:rFonts w:ascii="仿宋" w:hAnsi="仿宋" w:cs="仿宋" w:hint="eastAsia"/>
                <w:b w:val="0"/>
                <w:bCs/>
                <w:szCs w:val="21"/>
              </w:rPr>
              <w:t>军用越野汽车设计定型试验规程》及关联</w:t>
            </w:r>
            <w:r w:rsidR="00400661">
              <w:rPr>
                <w:rFonts w:ascii="仿宋" w:hAnsi="仿宋" w:cs="仿宋" w:hint="eastAsia"/>
                <w:b w:val="0"/>
                <w:bCs/>
                <w:szCs w:val="21"/>
              </w:rPr>
              <w:t>鉴定</w:t>
            </w:r>
            <w:r>
              <w:rPr>
                <w:rFonts w:ascii="仿宋" w:hAnsi="仿宋" w:cs="仿宋" w:hint="eastAsia"/>
                <w:b w:val="0"/>
                <w:bCs/>
                <w:szCs w:val="21"/>
              </w:rPr>
              <w:t>标准</w:t>
            </w:r>
          </w:p>
        </w:tc>
        <w:tc>
          <w:tcPr>
            <w:tcW w:w="1333" w:type="pct"/>
          </w:tcPr>
          <w:p w:rsidR="00A25A80" w:rsidRDefault="00A25A80">
            <w:pPr>
              <w:pStyle w:val="aff7"/>
              <w:rPr>
                <w:sz w:val="24"/>
              </w:rPr>
            </w:pPr>
          </w:p>
        </w:tc>
        <w:tc>
          <w:tcPr>
            <w:tcW w:w="888" w:type="pct"/>
          </w:tcPr>
          <w:p w:rsidR="00A25A80" w:rsidRDefault="00A25A80">
            <w:pPr>
              <w:pStyle w:val="aff7"/>
              <w:rPr>
                <w:sz w:val="24"/>
              </w:rPr>
            </w:pPr>
          </w:p>
        </w:tc>
      </w:tr>
      <w:tr w:rsidR="00A25A80" w:rsidTr="00400661">
        <w:trPr>
          <w:trHeight w:val="620"/>
        </w:trPr>
        <w:tc>
          <w:tcPr>
            <w:tcW w:w="875" w:type="pct"/>
          </w:tcPr>
          <w:p w:rsidR="00A25A80" w:rsidRDefault="002E177A">
            <w:pPr>
              <w:pStyle w:val="aff7"/>
              <w:rPr>
                <w:sz w:val="24"/>
              </w:rPr>
            </w:pPr>
            <w:r>
              <w:rPr>
                <w:rFonts w:hint="eastAsia"/>
                <w:sz w:val="24"/>
              </w:rPr>
              <w:t>3</w:t>
            </w:r>
          </w:p>
        </w:tc>
        <w:tc>
          <w:tcPr>
            <w:tcW w:w="1904" w:type="pct"/>
          </w:tcPr>
          <w:p w:rsidR="00A25A80" w:rsidRPr="007F1C9F" w:rsidRDefault="00400661">
            <w:pPr>
              <w:pStyle w:val="aff7"/>
              <w:rPr>
                <w:rFonts w:ascii="仿宋" w:hAnsi="仿宋" w:cs="仿宋"/>
                <w:b w:val="0"/>
                <w:bCs/>
                <w:szCs w:val="21"/>
              </w:rPr>
            </w:pPr>
            <w:r>
              <w:rPr>
                <w:rFonts w:ascii="仿宋" w:hAnsi="仿宋" w:cs="仿宋"/>
                <w:b w:val="0"/>
                <w:bCs/>
                <w:szCs w:val="21"/>
              </w:rPr>
              <w:t>国家</w:t>
            </w:r>
            <w:r w:rsidR="007F1C9F" w:rsidRPr="007F1C9F">
              <w:rPr>
                <w:rFonts w:ascii="仿宋" w:hAnsi="仿宋" w:cs="仿宋"/>
                <w:b w:val="0"/>
                <w:bCs/>
                <w:szCs w:val="21"/>
              </w:rPr>
              <w:t>保密资质</w:t>
            </w:r>
          </w:p>
        </w:tc>
        <w:tc>
          <w:tcPr>
            <w:tcW w:w="1333" w:type="pct"/>
          </w:tcPr>
          <w:p w:rsidR="00A25A80" w:rsidRDefault="00A25A80">
            <w:pPr>
              <w:pStyle w:val="aff7"/>
              <w:rPr>
                <w:sz w:val="24"/>
              </w:rPr>
            </w:pPr>
          </w:p>
        </w:tc>
        <w:tc>
          <w:tcPr>
            <w:tcW w:w="888" w:type="pct"/>
          </w:tcPr>
          <w:p w:rsidR="00A25A80" w:rsidRDefault="00A25A80">
            <w:pPr>
              <w:pStyle w:val="aff7"/>
              <w:rPr>
                <w:sz w:val="24"/>
              </w:rPr>
            </w:pPr>
          </w:p>
        </w:tc>
      </w:tr>
      <w:tr w:rsidR="00A25A80" w:rsidTr="00400661">
        <w:trPr>
          <w:trHeight w:hRule="exact" w:val="523"/>
        </w:trPr>
        <w:tc>
          <w:tcPr>
            <w:tcW w:w="875" w:type="pct"/>
          </w:tcPr>
          <w:p w:rsidR="00A25A80" w:rsidRDefault="002E177A">
            <w:pPr>
              <w:pStyle w:val="aff7"/>
              <w:rPr>
                <w:sz w:val="24"/>
              </w:rPr>
            </w:pPr>
            <w:r>
              <w:rPr>
                <w:rFonts w:hint="eastAsia"/>
                <w:sz w:val="24"/>
              </w:rPr>
              <w:t>4</w:t>
            </w:r>
          </w:p>
        </w:tc>
        <w:tc>
          <w:tcPr>
            <w:tcW w:w="1904" w:type="pct"/>
          </w:tcPr>
          <w:p w:rsidR="00A25A80" w:rsidRPr="00F451BC" w:rsidRDefault="00F451BC">
            <w:pPr>
              <w:pStyle w:val="aff7"/>
              <w:rPr>
                <w:rFonts w:ascii="仿宋" w:hAnsi="仿宋" w:cs="仿宋"/>
                <w:b w:val="0"/>
                <w:bCs/>
                <w:szCs w:val="21"/>
              </w:rPr>
            </w:pPr>
            <w:r w:rsidRPr="00F451BC">
              <w:rPr>
                <w:rFonts w:ascii="仿宋" w:hAnsi="仿宋" w:cs="仿宋"/>
                <w:b w:val="0"/>
                <w:bCs/>
                <w:szCs w:val="21"/>
              </w:rPr>
              <w:t>试验检测设备完备情况</w:t>
            </w:r>
          </w:p>
        </w:tc>
        <w:tc>
          <w:tcPr>
            <w:tcW w:w="1333" w:type="pct"/>
          </w:tcPr>
          <w:p w:rsidR="00A25A80" w:rsidRDefault="00A25A80">
            <w:pPr>
              <w:pStyle w:val="aff7"/>
              <w:rPr>
                <w:sz w:val="24"/>
              </w:rPr>
            </w:pPr>
          </w:p>
        </w:tc>
        <w:tc>
          <w:tcPr>
            <w:tcW w:w="888" w:type="pct"/>
          </w:tcPr>
          <w:p w:rsidR="00A25A80" w:rsidRDefault="00A25A80">
            <w:pPr>
              <w:pStyle w:val="aff7"/>
              <w:rPr>
                <w:sz w:val="24"/>
              </w:rPr>
            </w:pPr>
          </w:p>
        </w:tc>
      </w:tr>
      <w:tr w:rsidR="00A25A80" w:rsidTr="00400661">
        <w:trPr>
          <w:trHeight w:val="620"/>
        </w:trPr>
        <w:tc>
          <w:tcPr>
            <w:tcW w:w="875" w:type="pct"/>
          </w:tcPr>
          <w:p w:rsidR="00A25A80" w:rsidRDefault="00A25A80">
            <w:pPr>
              <w:pStyle w:val="aff7"/>
              <w:rPr>
                <w:sz w:val="24"/>
              </w:rPr>
            </w:pPr>
          </w:p>
        </w:tc>
        <w:tc>
          <w:tcPr>
            <w:tcW w:w="1904" w:type="pct"/>
          </w:tcPr>
          <w:p w:rsidR="00A25A80" w:rsidRPr="00F451BC" w:rsidRDefault="00F451BC">
            <w:pPr>
              <w:pStyle w:val="aff7"/>
              <w:rPr>
                <w:rFonts w:ascii="仿宋" w:hAnsi="仿宋" w:cs="仿宋"/>
                <w:b w:val="0"/>
                <w:bCs/>
                <w:szCs w:val="21"/>
              </w:rPr>
            </w:pPr>
            <w:r w:rsidRPr="00F451BC">
              <w:rPr>
                <w:rFonts w:ascii="仿宋" w:hAnsi="仿宋" w:cs="仿宋"/>
                <w:b w:val="0"/>
                <w:bCs/>
                <w:szCs w:val="21"/>
              </w:rPr>
              <w:t>试验场地完备情况</w:t>
            </w:r>
          </w:p>
        </w:tc>
        <w:tc>
          <w:tcPr>
            <w:tcW w:w="1333" w:type="pct"/>
          </w:tcPr>
          <w:p w:rsidR="00A25A80" w:rsidRDefault="00A25A80">
            <w:pPr>
              <w:pStyle w:val="aff7"/>
              <w:rPr>
                <w:sz w:val="24"/>
              </w:rPr>
            </w:pPr>
          </w:p>
        </w:tc>
        <w:tc>
          <w:tcPr>
            <w:tcW w:w="888" w:type="pct"/>
          </w:tcPr>
          <w:p w:rsidR="00A25A80" w:rsidRDefault="00A25A80">
            <w:pPr>
              <w:pStyle w:val="aff7"/>
              <w:rPr>
                <w:sz w:val="24"/>
              </w:rPr>
            </w:pPr>
          </w:p>
        </w:tc>
      </w:tr>
      <w:tr w:rsidR="00A25A80" w:rsidTr="00400661">
        <w:trPr>
          <w:trHeight w:val="620"/>
        </w:trPr>
        <w:tc>
          <w:tcPr>
            <w:tcW w:w="875" w:type="pct"/>
          </w:tcPr>
          <w:p w:rsidR="00A25A80" w:rsidRDefault="00A25A80">
            <w:pPr>
              <w:pStyle w:val="aff7"/>
              <w:rPr>
                <w:sz w:val="24"/>
              </w:rPr>
            </w:pPr>
          </w:p>
        </w:tc>
        <w:tc>
          <w:tcPr>
            <w:tcW w:w="1904" w:type="pct"/>
          </w:tcPr>
          <w:p w:rsidR="00A25A80" w:rsidRPr="00F912C9" w:rsidRDefault="00F912C9" w:rsidP="00400661">
            <w:pPr>
              <w:pStyle w:val="aff7"/>
              <w:rPr>
                <w:rFonts w:ascii="仿宋" w:hAnsi="仿宋" w:cs="仿宋"/>
                <w:b w:val="0"/>
                <w:bCs/>
                <w:szCs w:val="21"/>
              </w:rPr>
            </w:pPr>
            <w:r w:rsidRPr="00F912C9">
              <w:rPr>
                <w:rFonts w:ascii="仿宋" w:hAnsi="仿宋" w:cs="仿宋" w:hint="eastAsia"/>
                <w:b w:val="0"/>
                <w:bCs/>
                <w:szCs w:val="21"/>
              </w:rPr>
              <w:t>投标方优势</w:t>
            </w:r>
            <w:r w:rsidR="00400661">
              <w:rPr>
                <w:rFonts w:ascii="仿宋" w:hAnsi="仿宋" w:cs="仿宋" w:hint="eastAsia"/>
                <w:b w:val="0"/>
                <w:bCs/>
                <w:szCs w:val="21"/>
              </w:rPr>
              <w:t>：</w:t>
            </w:r>
            <w:r w:rsidRPr="00F912C9">
              <w:rPr>
                <w:rFonts w:ascii="仿宋" w:hAnsi="仿宋" w:cs="仿宋" w:hint="eastAsia"/>
                <w:b w:val="0"/>
                <w:bCs/>
                <w:szCs w:val="21"/>
              </w:rPr>
              <w:t>在招标评审时</w:t>
            </w:r>
            <w:r w:rsidR="00400661">
              <w:rPr>
                <w:rFonts w:ascii="仿宋" w:hAnsi="仿宋" w:cs="仿宋" w:hint="eastAsia"/>
                <w:b w:val="0"/>
                <w:bCs/>
                <w:szCs w:val="21"/>
              </w:rPr>
              <w:t>可</w:t>
            </w:r>
            <w:r w:rsidRPr="00F912C9">
              <w:rPr>
                <w:rFonts w:ascii="仿宋" w:hAnsi="仿宋" w:cs="仿宋" w:hint="eastAsia"/>
                <w:b w:val="0"/>
                <w:bCs/>
                <w:szCs w:val="21"/>
              </w:rPr>
              <w:t>提供的技术服务超出本技术标书要求的</w:t>
            </w:r>
          </w:p>
        </w:tc>
        <w:tc>
          <w:tcPr>
            <w:tcW w:w="1333" w:type="pct"/>
          </w:tcPr>
          <w:p w:rsidR="00A25A80" w:rsidRDefault="00A25A80">
            <w:pPr>
              <w:pStyle w:val="aff7"/>
              <w:rPr>
                <w:sz w:val="24"/>
              </w:rPr>
            </w:pPr>
          </w:p>
        </w:tc>
        <w:tc>
          <w:tcPr>
            <w:tcW w:w="888" w:type="pct"/>
          </w:tcPr>
          <w:p w:rsidR="00A25A80" w:rsidRDefault="00A25A80">
            <w:pPr>
              <w:pStyle w:val="aff7"/>
              <w:rPr>
                <w:sz w:val="24"/>
              </w:rPr>
            </w:pPr>
          </w:p>
        </w:tc>
      </w:tr>
      <w:tr w:rsidR="00400661" w:rsidTr="00400661">
        <w:trPr>
          <w:trHeight w:val="619"/>
        </w:trPr>
        <w:tc>
          <w:tcPr>
            <w:tcW w:w="875" w:type="pct"/>
          </w:tcPr>
          <w:p w:rsidR="00400661" w:rsidRDefault="002E177A">
            <w:pPr>
              <w:pStyle w:val="aff7"/>
              <w:rPr>
                <w:sz w:val="24"/>
              </w:rPr>
            </w:pPr>
            <w:r>
              <w:rPr>
                <w:rFonts w:hint="eastAsia"/>
                <w:sz w:val="24"/>
              </w:rPr>
              <w:t>7</w:t>
            </w:r>
          </w:p>
        </w:tc>
        <w:tc>
          <w:tcPr>
            <w:tcW w:w="1904" w:type="pct"/>
          </w:tcPr>
          <w:p w:rsidR="00400661" w:rsidRPr="00F912C9" w:rsidRDefault="00400661" w:rsidP="00400661">
            <w:pPr>
              <w:pStyle w:val="aff7"/>
              <w:rPr>
                <w:rFonts w:ascii="仿宋" w:hAnsi="仿宋" w:cs="仿宋"/>
                <w:b w:val="0"/>
                <w:bCs/>
                <w:szCs w:val="21"/>
              </w:rPr>
            </w:pPr>
            <w:r w:rsidRPr="00F912C9">
              <w:rPr>
                <w:rFonts w:ascii="仿宋" w:hAnsi="仿宋" w:cs="仿宋" w:hint="eastAsia"/>
                <w:b w:val="0"/>
                <w:bCs/>
                <w:szCs w:val="21"/>
              </w:rPr>
              <w:t>投标方认为</w:t>
            </w:r>
            <w:r>
              <w:rPr>
                <w:rFonts w:ascii="仿宋" w:hAnsi="仿宋" w:cs="仿宋" w:hint="eastAsia"/>
                <w:b w:val="0"/>
                <w:bCs/>
                <w:szCs w:val="21"/>
              </w:rPr>
              <w:t>偏离</w:t>
            </w:r>
            <w:r w:rsidRPr="00F912C9">
              <w:rPr>
                <w:rFonts w:ascii="仿宋" w:hAnsi="仿宋" w:cs="仿宋" w:hint="eastAsia"/>
                <w:b w:val="0"/>
                <w:bCs/>
                <w:szCs w:val="21"/>
              </w:rPr>
              <w:t>本技术标书要求必需由招标方配备、解决或提供的其它要求</w:t>
            </w:r>
          </w:p>
        </w:tc>
        <w:tc>
          <w:tcPr>
            <w:tcW w:w="1333" w:type="pct"/>
          </w:tcPr>
          <w:p w:rsidR="00400661" w:rsidRPr="00400661" w:rsidRDefault="00400661">
            <w:pPr>
              <w:pStyle w:val="aff7"/>
              <w:rPr>
                <w:sz w:val="24"/>
              </w:rPr>
            </w:pPr>
          </w:p>
        </w:tc>
        <w:tc>
          <w:tcPr>
            <w:tcW w:w="888" w:type="pct"/>
          </w:tcPr>
          <w:p w:rsidR="00400661" w:rsidRDefault="00400661">
            <w:pPr>
              <w:pStyle w:val="aff7"/>
              <w:rPr>
                <w:sz w:val="24"/>
              </w:rPr>
            </w:pPr>
          </w:p>
        </w:tc>
      </w:tr>
      <w:tr w:rsidR="00A25A80" w:rsidTr="00400661">
        <w:trPr>
          <w:trHeight w:val="620"/>
        </w:trPr>
        <w:tc>
          <w:tcPr>
            <w:tcW w:w="875" w:type="pct"/>
          </w:tcPr>
          <w:p w:rsidR="00A25A80" w:rsidRDefault="002E177A">
            <w:pPr>
              <w:pStyle w:val="aff7"/>
              <w:rPr>
                <w:sz w:val="24"/>
              </w:rPr>
            </w:pPr>
            <w:r>
              <w:rPr>
                <w:rFonts w:hint="eastAsia"/>
                <w:sz w:val="24"/>
              </w:rPr>
              <w:t>8</w:t>
            </w:r>
          </w:p>
        </w:tc>
        <w:tc>
          <w:tcPr>
            <w:tcW w:w="1904" w:type="pct"/>
          </w:tcPr>
          <w:p w:rsidR="00A25A80" w:rsidRPr="00651BEE" w:rsidRDefault="00400661" w:rsidP="00651BEE">
            <w:pPr>
              <w:pStyle w:val="aff7"/>
              <w:rPr>
                <w:rFonts w:ascii="仿宋" w:hAnsi="仿宋" w:cs="仿宋"/>
                <w:b w:val="0"/>
                <w:bCs/>
                <w:szCs w:val="21"/>
              </w:rPr>
            </w:pPr>
            <w:r>
              <w:rPr>
                <w:rFonts w:ascii="仿宋" w:hAnsi="仿宋" w:cs="仿宋" w:hint="eastAsia"/>
                <w:b w:val="0"/>
                <w:bCs/>
                <w:szCs w:val="21"/>
              </w:rPr>
              <w:t>附件7投标报价明细表，</w:t>
            </w:r>
            <w:r w:rsidR="00651BEE" w:rsidRPr="00651BEE">
              <w:rPr>
                <w:rFonts w:ascii="仿宋" w:hAnsi="仿宋" w:cs="仿宋" w:hint="eastAsia"/>
                <w:b w:val="0"/>
                <w:bCs/>
                <w:szCs w:val="21"/>
              </w:rPr>
              <w:t>单项报价费用</w:t>
            </w:r>
            <w:r w:rsidR="002E177A">
              <w:rPr>
                <w:rFonts w:ascii="仿宋" w:hAnsi="仿宋" w:cs="仿宋" w:hint="eastAsia"/>
                <w:b w:val="0"/>
                <w:bCs/>
                <w:szCs w:val="21"/>
              </w:rPr>
              <w:t>单位</w:t>
            </w:r>
            <w:r w:rsidR="00651BEE" w:rsidRPr="00651BEE">
              <w:rPr>
                <w:rFonts w:ascii="仿宋" w:hAnsi="仿宋" w:cs="仿宋" w:hint="eastAsia"/>
                <w:b w:val="0"/>
                <w:bCs/>
                <w:szCs w:val="21"/>
              </w:rPr>
              <w:t>规格</w:t>
            </w:r>
          </w:p>
        </w:tc>
        <w:tc>
          <w:tcPr>
            <w:tcW w:w="1333" w:type="pct"/>
          </w:tcPr>
          <w:p w:rsidR="00A25A80" w:rsidRDefault="00A25A80">
            <w:pPr>
              <w:pStyle w:val="aff7"/>
              <w:rPr>
                <w:sz w:val="24"/>
              </w:rPr>
            </w:pPr>
          </w:p>
        </w:tc>
        <w:tc>
          <w:tcPr>
            <w:tcW w:w="888" w:type="pct"/>
          </w:tcPr>
          <w:p w:rsidR="00A25A80" w:rsidRDefault="00A25A80">
            <w:pPr>
              <w:pStyle w:val="aff7"/>
              <w:rPr>
                <w:sz w:val="24"/>
              </w:rPr>
            </w:pPr>
          </w:p>
        </w:tc>
      </w:tr>
      <w:tr w:rsidR="00400661" w:rsidTr="00400661">
        <w:trPr>
          <w:trHeight w:val="620"/>
        </w:trPr>
        <w:tc>
          <w:tcPr>
            <w:tcW w:w="875" w:type="pct"/>
          </w:tcPr>
          <w:p w:rsidR="00400661" w:rsidRDefault="00497FED">
            <w:pPr>
              <w:pStyle w:val="aff7"/>
              <w:rPr>
                <w:sz w:val="24"/>
              </w:rPr>
            </w:pPr>
            <w:r>
              <w:rPr>
                <w:rFonts w:hint="eastAsia"/>
                <w:sz w:val="24"/>
              </w:rPr>
              <w:t>9</w:t>
            </w:r>
          </w:p>
        </w:tc>
        <w:tc>
          <w:tcPr>
            <w:tcW w:w="1904" w:type="pct"/>
          </w:tcPr>
          <w:p w:rsidR="00400661" w:rsidRPr="00497FED" w:rsidRDefault="00497FED">
            <w:pPr>
              <w:pStyle w:val="aff7"/>
              <w:rPr>
                <w:rFonts w:ascii="仿宋" w:hAnsi="仿宋" w:cs="仿宋"/>
                <w:b w:val="0"/>
                <w:bCs/>
                <w:szCs w:val="21"/>
              </w:rPr>
            </w:pPr>
            <w:r w:rsidRPr="00497FED">
              <w:rPr>
                <w:rFonts w:ascii="仿宋" w:hAnsi="仿宋" w:cs="仿宋"/>
                <w:b w:val="0"/>
                <w:bCs/>
                <w:szCs w:val="21"/>
              </w:rPr>
              <w:t>试验检测项目</w:t>
            </w:r>
          </w:p>
        </w:tc>
        <w:tc>
          <w:tcPr>
            <w:tcW w:w="1333" w:type="pct"/>
          </w:tcPr>
          <w:p w:rsidR="00400661" w:rsidRDefault="00400661">
            <w:pPr>
              <w:pStyle w:val="aff7"/>
              <w:rPr>
                <w:sz w:val="24"/>
              </w:rPr>
            </w:pPr>
          </w:p>
        </w:tc>
        <w:tc>
          <w:tcPr>
            <w:tcW w:w="888" w:type="pct"/>
          </w:tcPr>
          <w:p w:rsidR="00400661" w:rsidRDefault="00400661">
            <w:pPr>
              <w:pStyle w:val="aff7"/>
              <w:rPr>
                <w:sz w:val="24"/>
              </w:rPr>
            </w:pPr>
          </w:p>
        </w:tc>
      </w:tr>
      <w:tr w:rsidR="00A25A80" w:rsidTr="00400661">
        <w:trPr>
          <w:trHeight w:val="619"/>
        </w:trPr>
        <w:tc>
          <w:tcPr>
            <w:tcW w:w="875" w:type="pct"/>
          </w:tcPr>
          <w:p w:rsidR="00A25A80" w:rsidRDefault="00A25A80">
            <w:pPr>
              <w:pStyle w:val="aff7"/>
              <w:rPr>
                <w:sz w:val="24"/>
              </w:rPr>
            </w:pPr>
          </w:p>
        </w:tc>
        <w:tc>
          <w:tcPr>
            <w:tcW w:w="1904" w:type="pct"/>
          </w:tcPr>
          <w:p w:rsidR="00A25A80" w:rsidRDefault="00A25A80">
            <w:pPr>
              <w:pStyle w:val="aff7"/>
              <w:rPr>
                <w:sz w:val="24"/>
              </w:rPr>
            </w:pPr>
          </w:p>
        </w:tc>
        <w:tc>
          <w:tcPr>
            <w:tcW w:w="1333" w:type="pct"/>
          </w:tcPr>
          <w:p w:rsidR="00A25A80" w:rsidRDefault="00A25A80">
            <w:pPr>
              <w:pStyle w:val="aff7"/>
              <w:rPr>
                <w:sz w:val="24"/>
              </w:rPr>
            </w:pPr>
          </w:p>
        </w:tc>
        <w:tc>
          <w:tcPr>
            <w:tcW w:w="888" w:type="pct"/>
          </w:tcPr>
          <w:p w:rsidR="00A25A80" w:rsidRDefault="00A25A80">
            <w:pPr>
              <w:pStyle w:val="aff7"/>
              <w:rPr>
                <w:sz w:val="24"/>
              </w:rPr>
            </w:pPr>
          </w:p>
        </w:tc>
      </w:tr>
      <w:tr w:rsidR="00A25A80" w:rsidTr="00400661">
        <w:trPr>
          <w:trHeight w:val="620"/>
        </w:trPr>
        <w:tc>
          <w:tcPr>
            <w:tcW w:w="875" w:type="pct"/>
          </w:tcPr>
          <w:p w:rsidR="00A25A80" w:rsidRDefault="00A25A80">
            <w:pPr>
              <w:pStyle w:val="aff7"/>
              <w:rPr>
                <w:sz w:val="24"/>
              </w:rPr>
            </w:pPr>
          </w:p>
        </w:tc>
        <w:tc>
          <w:tcPr>
            <w:tcW w:w="1904" w:type="pct"/>
          </w:tcPr>
          <w:p w:rsidR="00A25A80" w:rsidRDefault="00A25A80">
            <w:pPr>
              <w:pStyle w:val="aff7"/>
              <w:rPr>
                <w:sz w:val="24"/>
              </w:rPr>
            </w:pPr>
          </w:p>
        </w:tc>
        <w:tc>
          <w:tcPr>
            <w:tcW w:w="1333" w:type="pct"/>
          </w:tcPr>
          <w:p w:rsidR="00A25A80" w:rsidRDefault="00A25A80">
            <w:pPr>
              <w:pStyle w:val="aff7"/>
              <w:rPr>
                <w:sz w:val="24"/>
              </w:rPr>
            </w:pPr>
          </w:p>
        </w:tc>
        <w:tc>
          <w:tcPr>
            <w:tcW w:w="888" w:type="pct"/>
          </w:tcPr>
          <w:p w:rsidR="00A25A80" w:rsidRDefault="00A25A80">
            <w:pPr>
              <w:pStyle w:val="aff7"/>
              <w:rPr>
                <w:sz w:val="24"/>
              </w:rPr>
            </w:pPr>
          </w:p>
        </w:tc>
      </w:tr>
      <w:tr w:rsidR="00A25A80" w:rsidTr="00400661">
        <w:trPr>
          <w:trHeight w:val="619"/>
        </w:trPr>
        <w:tc>
          <w:tcPr>
            <w:tcW w:w="875" w:type="pct"/>
          </w:tcPr>
          <w:p w:rsidR="00A25A80" w:rsidRDefault="00A25A80">
            <w:pPr>
              <w:pStyle w:val="aff7"/>
              <w:rPr>
                <w:sz w:val="24"/>
              </w:rPr>
            </w:pPr>
          </w:p>
        </w:tc>
        <w:tc>
          <w:tcPr>
            <w:tcW w:w="1904" w:type="pct"/>
          </w:tcPr>
          <w:p w:rsidR="00A25A80" w:rsidRDefault="00A25A80">
            <w:pPr>
              <w:pStyle w:val="aff7"/>
              <w:rPr>
                <w:sz w:val="24"/>
              </w:rPr>
            </w:pPr>
          </w:p>
        </w:tc>
        <w:tc>
          <w:tcPr>
            <w:tcW w:w="1333" w:type="pct"/>
          </w:tcPr>
          <w:p w:rsidR="00A25A80" w:rsidRDefault="00A25A80">
            <w:pPr>
              <w:pStyle w:val="aff7"/>
              <w:rPr>
                <w:sz w:val="24"/>
              </w:rPr>
            </w:pPr>
          </w:p>
        </w:tc>
        <w:tc>
          <w:tcPr>
            <w:tcW w:w="888" w:type="pct"/>
          </w:tcPr>
          <w:p w:rsidR="00A25A80" w:rsidRDefault="00A25A80">
            <w:pPr>
              <w:pStyle w:val="aff7"/>
              <w:rPr>
                <w:sz w:val="24"/>
              </w:rPr>
            </w:pPr>
          </w:p>
        </w:tc>
      </w:tr>
      <w:tr w:rsidR="00A25A80" w:rsidTr="00400661">
        <w:trPr>
          <w:trHeight w:val="620"/>
        </w:trPr>
        <w:tc>
          <w:tcPr>
            <w:tcW w:w="875" w:type="pct"/>
          </w:tcPr>
          <w:p w:rsidR="00A25A80" w:rsidRDefault="00A25A80">
            <w:pPr>
              <w:pStyle w:val="aff7"/>
              <w:rPr>
                <w:sz w:val="24"/>
              </w:rPr>
            </w:pPr>
          </w:p>
        </w:tc>
        <w:tc>
          <w:tcPr>
            <w:tcW w:w="1904" w:type="pct"/>
          </w:tcPr>
          <w:p w:rsidR="00A25A80" w:rsidRDefault="00A25A80">
            <w:pPr>
              <w:pStyle w:val="aff7"/>
              <w:rPr>
                <w:sz w:val="24"/>
              </w:rPr>
            </w:pPr>
          </w:p>
        </w:tc>
        <w:tc>
          <w:tcPr>
            <w:tcW w:w="1333" w:type="pct"/>
          </w:tcPr>
          <w:p w:rsidR="00A25A80" w:rsidRDefault="00A25A80">
            <w:pPr>
              <w:pStyle w:val="aff7"/>
              <w:rPr>
                <w:sz w:val="24"/>
              </w:rPr>
            </w:pPr>
          </w:p>
        </w:tc>
        <w:tc>
          <w:tcPr>
            <w:tcW w:w="888" w:type="pct"/>
          </w:tcPr>
          <w:p w:rsidR="00A25A80" w:rsidRDefault="00A25A80">
            <w:pPr>
              <w:pStyle w:val="aff7"/>
              <w:rPr>
                <w:sz w:val="24"/>
              </w:rPr>
            </w:pPr>
          </w:p>
        </w:tc>
      </w:tr>
      <w:tr w:rsidR="00A25A80" w:rsidTr="00400661">
        <w:trPr>
          <w:trHeight w:val="620"/>
        </w:trPr>
        <w:tc>
          <w:tcPr>
            <w:tcW w:w="875" w:type="pct"/>
          </w:tcPr>
          <w:p w:rsidR="00A25A80" w:rsidRDefault="00A25A80">
            <w:pPr>
              <w:pStyle w:val="aff7"/>
              <w:rPr>
                <w:sz w:val="24"/>
              </w:rPr>
            </w:pPr>
          </w:p>
        </w:tc>
        <w:tc>
          <w:tcPr>
            <w:tcW w:w="1904" w:type="pct"/>
          </w:tcPr>
          <w:p w:rsidR="00A25A80" w:rsidRDefault="00A25A80">
            <w:pPr>
              <w:pStyle w:val="aff7"/>
              <w:rPr>
                <w:sz w:val="24"/>
              </w:rPr>
            </w:pPr>
          </w:p>
        </w:tc>
        <w:tc>
          <w:tcPr>
            <w:tcW w:w="1333" w:type="pct"/>
          </w:tcPr>
          <w:p w:rsidR="00A25A80" w:rsidRDefault="00A25A80">
            <w:pPr>
              <w:pStyle w:val="aff7"/>
              <w:rPr>
                <w:sz w:val="24"/>
              </w:rPr>
            </w:pPr>
          </w:p>
        </w:tc>
        <w:tc>
          <w:tcPr>
            <w:tcW w:w="888" w:type="pct"/>
          </w:tcPr>
          <w:p w:rsidR="00A25A80" w:rsidRDefault="00A25A80">
            <w:pPr>
              <w:pStyle w:val="aff7"/>
              <w:rPr>
                <w:sz w:val="24"/>
              </w:rPr>
            </w:pPr>
          </w:p>
        </w:tc>
      </w:tr>
    </w:tbl>
    <w:p w:rsidR="00A25A80" w:rsidRDefault="00A10F74">
      <w:pPr>
        <w:spacing w:line="660" w:lineRule="exact"/>
        <w:rPr>
          <w:rFonts w:ascii="宋体" w:hAnsi="宋体"/>
          <w:sz w:val="24"/>
        </w:rPr>
      </w:pPr>
      <w:r>
        <w:rPr>
          <w:rFonts w:ascii="宋体" w:hAnsi="宋体" w:hint="eastAsia"/>
          <w:sz w:val="24"/>
        </w:rPr>
        <w:t>投标人：（盖章）</w:t>
      </w:r>
    </w:p>
    <w:p w:rsidR="00A25A80" w:rsidRDefault="00A10F74">
      <w:pPr>
        <w:spacing w:line="660" w:lineRule="exact"/>
        <w:rPr>
          <w:rFonts w:ascii="宋体" w:hAnsi="宋体"/>
          <w:sz w:val="24"/>
        </w:rPr>
      </w:pPr>
      <w:r>
        <w:rPr>
          <w:rFonts w:ascii="宋体" w:hAnsi="宋体" w:hint="eastAsia"/>
          <w:sz w:val="24"/>
        </w:rPr>
        <w:t>法定代表人（委托代理人）：（签字）</w:t>
      </w:r>
    </w:p>
    <w:p w:rsidR="00A25A80" w:rsidRDefault="00A25A80">
      <w:pPr>
        <w:rPr>
          <w:rFonts w:ascii="黑体" w:eastAsia="黑体"/>
          <w:color w:val="000000"/>
          <w:sz w:val="24"/>
          <w:szCs w:val="24"/>
        </w:rPr>
      </w:pPr>
    </w:p>
    <w:p w:rsidR="00A25A80" w:rsidRDefault="00A25A80">
      <w:pPr>
        <w:rPr>
          <w:rFonts w:ascii="宋体" w:hAnsi="宋体" w:cs="宋体"/>
          <w:b/>
          <w:bCs/>
          <w:color w:val="000000"/>
          <w:sz w:val="28"/>
        </w:rPr>
      </w:pPr>
    </w:p>
    <w:p w:rsidR="00A25A80" w:rsidRDefault="00A25A80">
      <w:pPr>
        <w:rPr>
          <w:rFonts w:ascii="宋体" w:hAnsi="宋体" w:cs="宋体"/>
          <w:b/>
          <w:bCs/>
          <w:color w:val="000000"/>
          <w:sz w:val="28"/>
        </w:rPr>
        <w:sectPr w:rsidR="00A25A80">
          <w:pgSz w:w="11906" w:h="16838"/>
          <w:pgMar w:top="1588" w:right="1418" w:bottom="1134" w:left="1418" w:header="851" w:footer="992" w:gutter="0"/>
          <w:pgNumType w:fmt="numberInDash"/>
          <w:cols w:space="720"/>
          <w:titlePg/>
          <w:docGrid w:type="lines" w:linePitch="312"/>
        </w:sectPr>
      </w:pPr>
    </w:p>
    <w:p w:rsidR="00A25A80" w:rsidRDefault="00A10F74">
      <w:pPr>
        <w:pStyle w:val="afc"/>
      </w:pPr>
      <w:r>
        <w:rPr>
          <w:rFonts w:hint="eastAsia"/>
        </w:rPr>
        <w:lastRenderedPageBreak/>
        <w:t>附件</w:t>
      </w:r>
      <w:r w:rsidR="00A92D48">
        <w:rPr>
          <w:rFonts w:hint="eastAsia"/>
        </w:rPr>
        <w:t>4</w:t>
      </w:r>
      <w:r w:rsidR="00A92D48">
        <w:rPr>
          <w:rFonts w:hint="eastAsia"/>
        </w:rPr>
        <w:t>：</w:t>
      </w:r>
      <w:r>
        <w:t xml:space="preserve"> </w:t>
      </w:r>
      <w:r>
        <w:rPr>
          <w:rFonts w:hint="eastAsia"/>
        </w:rPr>
        <w:t>近三年同类项目业绩一览表</w:t>
      </w:r>
    </w:p>
    <w:p w:rsidR="00A25A80" w:rsidRDefault="00A10F74">
      <w:pPr>
        <w:pStyle w:val="a0"/>
      </w:pPr>
      <w:r>
        <w:rPr>
          <w:rFonts w:hint="eastAsia"/>
        </w:rPr>
        <w:t>项目名称：</w:t>
      </w:r>
      <w:r w:rsidR="00411584" w:rsidRPr="00411584">
        <w:rPr>
          <w:rFonts w:hint="eastAsia"/>
        </w:rPr>
        <w:t>ZZ1167N</w:t>
      </w:r>
      <w:r w:rsidR="00411584" w:rsidRPr="00411584">
        <w:rPr>
          <w:rFonts w:hint="eastAsia"/>
        </w:rPr>
        <w:t>型</w:t>
      </w:r>
      <w:r w:rsidR="00411584" w:rsidRPr="00411584">
        <w:rPr>
          <w:rFonts w:hint="eastAsia"/>
        </w:rPr>
        <w:t>10</w:t>
      </w:r>
      <w:r w:rsidR="00411584" w:rsidRPr="00411584">
        <w:rPr>
          <w:rFonts w:hint="eastAsia"/>
        </w:rPr>
        <w:t>吨普通运输车越野性能提升项目试验检测</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2133"/>
        <w:gridCol w:w="1389"/>
        <w:gridCol w:w="847"/>
        <w:gridCol w:w="1353"/>
        <w:gridCol w:w="1049"/>
        <w:gridCol w:w="1630"/>
      </w:tblGrid>
      <w:tr w:rsidR="00A25A80">
        <w:trPr>
          <w:trHeight w:val="620"/>
        </w:trPr>
        <w:tc>
          <w:tcPr>
            <w:tcW w:w="474" w:type="pct"/>
            <w:vAlign w:val="center"/>
          </w:tcPr>
          <w:p w:rsidR="00A25A80" w:rsidRDefault="00A10F74">
            <w:pPr>
              <w:pStyle w:val="af0"/>
              <w:ind w:left="0"/>
              <w:jc w:val="center"/>
              <w:rPr>
                <w:rFonts w:ascii="宋体" w:hAnsi="宋体"/>
                <w:b/>
                <w:szCs w:val="21"/>
              </w:rPr>
            </w:pPr>
            <w:r>
              <w:rPr>
                <w:rFonts w:ascii="宋体" w:hAnsi="宋体" w:hint="eastAsia"/>
                <w:b/>
                <w:szCs w:val="21"/>
              </w:rPr>
              <w:t>序号</w:t>
            </w:r>
          </w:p>
        </w:tc>
        <w:tc>
          <w:tcPr>
            <w:tcW w:w="1148" w:type="pct"/>
            <w:vAlign w:val="center"/>
          </w:tcPr>
          <w:p w:rsidR="00A25A80" w:rsidRDefault="00A10F74">
            <w:pPr>
              <w:pStyle w:val="af0"/>
              <w:ind w:left="0"/>
              <w:jc w:val="center"/>
              <w:rPr>
                <w:rFonts w:ascii="宋体" w:hAnsi="宋体"/>
                <w:b/>
                <w:szCs w:val="21"/>
              </w:rPr>
            </w:pPr>
            <w:r>
              <w:rPr>
                <w:rFonts w:ascii="宋体" w:hAnsi="宋体" w:hint="eastAsia"/>
                <w:b/>
                <w:szCs w:val="21"/>
              </w:rPr>
              <w:t>采购单位</w:t>
            </w:r>
          </w:p>
        </w:tc>
        <w:tc>
          <w:tcPr>
            <w:tcW w:w="748" w:type="pct"/>
            <w:vAlign w:val="center"/>
          </w:tcPr>
          <w:p w:rsidR="00A25A80" w:rsidRDefault="00A10F74">
            <w:pPr>
              <w:pStyle w:val="af0"/>
              <w:ind w:left="0"/>
              <w:jc w:val="center"/>
              <w:rPr>
                <w:rFonts w:ascii="宋体" w:hAnsi="宋体"/>
                <w:b/>
                <w:szCs w:val="21"/>
              </w:rPr>
            </w:pPr>
            <w:r>
              <w:rPr>
                <w:rFonts w:ascii="宋体" w:hAnsi="宋体" w:hint="eastAsia"/>
                <w:b/>
                <w:szCs w:val="21"/>
              </w:rPr>
              <w:t>项目名称</w:t>
            </w:r>
          </w:p>
          <w:p w:rsidR="00A25A80" w:rsidRDefault="00A10F74">
            <w:pPr>
              <w:pStyle w:val="af0"/>
              <w:ind w:left="0"/>
              <w:jc w:val="center"/>
              <w:rPr>
                <w:rFonts w:ascii="宋体" w:hAnsi="宋体"/>
                <w:b/>
                <w:szCs w:val="21"/>
              </w:rPr>
            </w:pPr>
            <w:r>
              <w:rPr>
                <w:rFonts w:ascii="宋体" w:hAnsi="宋体" w:hint="eastAsia"/>
                <w:b/>
                <w:szCs w:val="21"/>
              </w:rPr>
              <w:t>（万元）</w:t>
            </w:r>
          </w:p>
        </w:tc>
        <w:tc>
          <w:tcPr>
            <w:tcW w:w="456" w:type="pct"/>
            <w:vAlign w:val="center"/>
          </w:tcPr>
          <w:p w:rsidR="00A25A80" w:rsidRDefault="00A10F74">
            <w:pPr>
              <w:pStyle w:val="af0"/>
              <w:ind w:left="0" w:firstLine="0"/>
              <w:jc w:val="center"/>
              <w:rPr>
                <w:rFonts w:ascii="宋体" w:hAnsi="宋体"/>
                <w:b/>
                <w:szCs w:val="21"/>
              </w:rPr>
            </w:pPr>
            <w:r>
              <w:rPr>
                <w:rFonts w:ascii="宋体" w:hAnsi="宋体" w:hint="eastAsia"/>
                <w:b/>
                <w:szCs w:val="21"/>
              </w:rPr>
              <w:t>数量</w:t>
            </w:r>
          </w:p>
        </w:tc>
        <w:tc>
          <w:tcPr>
            <w:tcW w:w="729" w:type="pct"/>
            <w:vAlign w:val="center"/>
          </w:tcPr>
          <w:p w:rsidR="00A25A80" w:rsidRDefault="00A10F74">
            <w:pPr>
              <w:pStyle w:val="af0"/>
              <w:ind w:left="0" w:firstLine="0"/>
              <w:jc w:val="center"/>
              <w:rPr>
                <w:rFonts w:ascii="宋体" w:hAnsi="宋体"/>
                <w:b/>
                <w:szCs w:val="21"/>
              </w:rPr>
            </w:pPr>
            <w:r>
              <w:rPr>
                <w:rFonts w:ascii="宋体" w:hAnsi="宋体" w:hint="eastAsia"/>
                <w:b/>
                <w:szCs w:val="21"/>
              </w:rPr>
              <w:t>合同金额</w:t>
            </w:r>
          </w:p>
        </w:tc>
        <w:tc>
          <w:tcPr>
            <w:tcW w:w="565" w:type="pct"/>
            <w:vAlign w:val="center"/>
          </w:tcPr>
          <w:p w:rsidR="00A25A80" w:rsidRDefault="00A10F74">
            <w:pPr>
              <w:pStyle w:val="af0"/>
              <w:ind w:left="0" w:firstLine="0"/>
              <w:jc w:val="center"/>
              <w:rPr>
                <w:rFonts w:ascii="宋体" w:hAnsi="宋体"/>
                <w:b/>
                <w:szCs w:val="21"/>
              </w:rPr>
            </w:pPr>
            <w:r>
              <w:rPr>
                <w:rFonts w:ascii="宋体" w:hAnsi="宋体" w:hint="eastAsia"/>
                <w:b/>
                <w:szCs w:val="21"/>
              </w:rPr>
              <w:t>合同签订时间</w:t>
            </w:r>
          </w:p>
        </w:tc>
        <w:tc>
          <w:tcPr>
            <w:tcW w:w="877" w:type="pct"/>
            <w:vAlign w:val="center"/>
          </w:tcPr>
          <w:p w:rsidR="00A25A80" w:rsidRDefault="00A10F74">
            <w:pPr>
              <w:pStyle w:val="af0"/>
              <w:ind w:left="0"/>
              <w:jc w:val="center"/>
              <w:rPr>
                <w:rFonts w:ascii="宋体" w:hAnsi="宋体"/>
                <w:b/>
                <w:szCs w:val="21"/>
              </w:rPr>
            </w:pPr>
            <w:r>
              <w:rPr>
                <w:rFonts w:ascii="宋体" w:hAnsi="宋体" w:hint="eastAsia"/>
                <w:b/>
                <w:szCs w:val="21"/>
              </w:rPr>
              <w:t>联系人及</w:t>
            </w:r>
          </w:p>
          <w:p w:rsidR="00A25A80" w:rsidRDefault="00A10F74">
            <w:pPr>
              <w:pStyle w:val="af0"/>
              <w:ind w:left="0"/>
              <w:jc w:val="center"/>
              <w:rPr>
                <w:rFonts w:ascii="宋体" w:hAnsi="宋体"/>
                <w:b/>
                <w:szCs w:val="21"/>
              </w:rPr>
            </w:pPr>
            <w:r>
              <w:rPr>
                <w:rFonts w:ascii="宋体" w:hAnsi="宋体" w:hint="eastAsia"/>
                <w:b/>
                <w:szCs w:val="21"/>
              </w:rPr>
              <w:t>联系电话</w:t>
            </w:r>
          </w:p>
        </w:tc>
      </w:tr>
      <w:tr w:rsidR="00A25A80">
        <w:trPr>
          <w:trHeight w:val="620"/>
        </w:trPr>
        <w:tc>
          <w:tcPr>
            <w:tcW w:w="474" w:type="pct"/>
          </w:tcPr>
          <w:p w:rsidR="00A25A80" w:rsidRDefault="00A25A80">
            <w:pPr>
              <w:pStyle w:val="af0"/>
              <w:rPr>
                <w:rFonts w:ascii="宋体" w:hAnsi="宋体"/>
                <w:b/>
              </w:rPr>
            </w:pPr>
          </w:p>
        </w:tc>
        <w:tc>
          <w:tcPr>
            <w:tcW w:w="1148" w:type="pct"/>
          </w:tcPr>
          <w:p w:rsidR="00A25A80" w:rsidRDefault="00A25A80">
            <w:pPr>
              <w:pStyle w:val="af0"/>
              <w:rPr>
                <w:rFonts w:ascii="宋体" w:hAnsi="宋体"/>
                <w:b/>
              </w:rPr>
            </w:pPr>
          </w:p>
        </w:tc>
        <w:tc>
          <w:tcPr>
            <w:tcW w:w="748" w:type="pct"/>
          </w:tcPr>
          <w:p w:rsidR="00A25A80" w:rsidRDefault="00A25A80">
            <w:pPr>
              <w:pStyle w:val="af0"/>
              <w:rPr>
                <w:rFonts w:ascii="宋体" w:hAnsi="宋体"/>
                <w:b/>
              </w:rPr>
            </w:pPr>
          </w:p>
        </w:tc>
        <w:tc>
          <w:tcPr>
            <w:tcW w:w="456" w:type="pct"/>
          </w:tcPr>
          <w:p w:rsidR="00A25A80" w:rsidRDefault="00A25A80">
            <w:pPr>
              <w:pStyle w:val="af0"/>
              <w:rPr>
                <w:rFonts w:ascii="宋体" w:hAnsi="宋体"/>
                <w:b/>
              </w:rPr>
            </w:pPr>
          </w:p>
        </w:tc>
        <w:tc>
          <w:tcPr>
            <w:tcW w:w="729" w:type="pct"/>
          </w:tcPr>
          <w:p w:rsidR="00A25A80" w:rsidRDefault="00A25A80">
            <w:pPr>
              <w:pStyle w:val="af0"/>
              <w:rPr>
                <w:rFonts w:ascii="宋体" w:hAnsi="宋体"/>
                <w:b/>
              </w:rPr>
            </w:pPr>
          </w:p>
        </w:tc>
        <w:tc>
          <w:tcPr>
            <w:tcW w:w="565" w:type="pct"/>
          </w:tcPr>
          <w:p w:rsidR="00A25A80" w:rsidRDefault="00A25A80">
            <w:pPr>
              <w:pStyle w:val="af0"/>
              <w:rPr>
                <w:rFonts w:ascii="宋体" w:hAnsi="宋体"/>
                <w:b/>
              </w:rPr>
            </w:pPr>
          </w:p>
        </w:tc>
        <w:tc>
          <w:tcPr>
            <w:tcW w:w="877" w:type="pct"/>
          </w:tcPr>
          <w:p w:rsidR="00A25A80" w:rsidRDefault="00A25A80">
            <w:pPr>
              <w:pStyle w:val="af0"/>
              <w:rPr>
                <w:rFonts w:ascii="宋体" w:hAnsi="宋体"/>
                <w:b/>
              </w:rPr>
            </w:pPr>
          </w:p>
        </w:tc>
      </w:tr>
      <w:tr w:rsidR="00A25A80">
        <w:trPr>
          <w:trHeight w:val="620"/>
        </w:trPr>
        <w:tc>
          <w:tcPr>
            <w:tcW w:w="474" w:type="pct"/>
          </w:tcPr>
          <w:p w:rsidR="00A25A80" w:rsidRDefault="00A25A80">
            <w:pPr>
              <w:pStyle w:val="af0"/>
              <w:rPr>
                <w:rFonts w:ascii="宋体" w:hAnsi="宋体"/>
                <w:b/>
              </w:rPr>
            </w:pPr>
          </w:p>
        </w:tc>
        <w:tc>
          <w:tcPr>
            <w:tcW w:w="1148" w:type="pct"/>
          </w:tcPr>
          <w:p w:rsidR="00A25A80" w:rsidRDefault="00A25A80">
            <w:pPr>
              <w:pStyle w:val="af0"/>
              <w:rPr>
                <w:rFonts w:ascii="宋体" w:hAnsi="宋体"/>
                <w:b/>
              </w:rPr>
            </w:pPr>
          </w:p>
        </w:tc>
        <w:tc>
          <w:tcPr>
            <w:tcW w:w="748" w:type="pct"/>
          </w:tcPr>
          <w:p w:rsidR="00A25A80" w:rsidRDefault="00A25A80">
            <w:pPr>
              <w:pStyle w:val="af0"/>
              <w:rPr>
                <w:rFonts w:ascii="宋体" w:hAnsi="宋体"/>
                <w:b/>
              </w:rPr>
            </w:pPr>
          </w:p>
        </w:tc>
        <w:tc>
          <w:tcPr>
            <w:tcW w:w="456" w:type="pct"/>
          </w:tcPr>
          <w:p w:rsidR="00A25A80" w:rsidRDefault="00A25A80">
            <w:pPr>
              <w:pStyle w:val="af0"/>
              <w:rPr>
                <w:rFonts w:ascii="宋体" w:hAnsi="宋体"/>
                <w:b/>
              </w:rPr>
            </w:pPr>
          </w:p>
        </w:tc>
        <w:tc>
          <w:tcPr>
            <w:tcW w:w="729" w:type="pct"/>
          </w:tcPr>
          <w:p w:rsidR="00A25A80" w:rsidRDefault="00A25A80">
            <w:pPr>
              <w:pStyle w:val="af0"/>
              <w:rPr>
                <w:rFonts w:ascii="宋体" w:hAnsi="宋体"/>
                <w:b/>
              </w:rPr>
            </w:pPr>
          </w:p>
        </w:tc>
        <w:tc>
          <w:tcPr>
            <w:tcW w:w="565" w:type="pct"/>
          </w:tcPr>
          <w:p w:rsidR="00A25A80" w:rsidRDefault="00A25A80">
            <w:pPr>
              <w:pStyle w:val="af0"/>
              <w:rPr>
                <w:rFonts w:ascii="宋体" w:hAnsi="宋体"/>
                <w:b/>
              </w:rPr>
            </w:pPr>
          </w:p>
        </w:tc>
        <w:tc>
          <w:tcPr>
            <w:tcW w:w="877" w:type="pct"/>
          </w:tcPr>
          <w:p w:rsidR="00A25A80" w:rsidRDefault="00A25A80">
            <w:pPr>
              <w:pStyle w:val="af0"/>
              <w:rPr>
                <w:rFonts w:ascii="宋体" w:hAnsi="宋体"/>
                <w:b/>
              </w:rPr>
            </w:pPr>
          </w:p>
        </w:tc>
      </w:tr>
      <w:tr w:rsidR="00A25A80">
        <w:trPr>
          <w:trHeight w:val="620"/>
        </w:trPr>
        <w:tc>
          <w:tcPr>
            <w:tcW w:w="474" w:type="pct"/>
          </w:tcPr>
          <w:p w:rsidR="00A25A80" w:rsidRDefault="00A25A80">
            <w:pPr>
              <w:pStyle w:val="af0"/>
              <w:rPr>
                <w:rFonts w:ascii="宋体" w:hAnsi="宋体"/>
                <w:b/>
              </w:rPr>
            </w:pPr>
          </w:p>
        </w:tc>
        <w:tc>
          <w:tcPr>
            <w:tcW w:w="1148" w:type="pct"/>
          </w:tcPr>
          <w:p w:rsidR="00A25A80" w:rsidRDefault="00A25A80">
            <w:pPr>
              <w:pStyle w:val="af0"/>
              <w:rPr>
                <w:rFonts w:ascii="宋体" w:hAnsi="宋体"/>
                <w:b/>
              </w:rPr>
            </w:pPr>
          </w:p>
        </w:tc>
        <w:tc>
          <w:tcPr>
            <w:tcW w:w="748" w:type="pct"/>
          </w:tcPr>
          <w:p w:rsidR="00A25A80" w:rsidRDefault="00A25A80">
            <w:pPr>
              <w:pStyle w:val="af0"/>
              <w:rPr>
                <w:rFonts w:ascii="宋体" w:hAnsi="宋体"/>
                <w:b/>
              </w:rPr>
            </w:pPr>
          </w:p>
        </w:tc>
        <w:tc>
          <w:tcPr>
            <w:tcW w:w="456" w:type="pct"/>
          </w:tcPr>
          <w:p w:rsidR="00A25A80" w:rsidRDefault="00A25A80">
            <w:pPr>
              <w:pStyle w:val="af0"/>
              <w:rPr>
                <w:rFonts w:ascii="宋体" w:hAnsi="宋体"/>
                <w:b/>
              </w:rPr>
            </w:pPr>
          </w:p>
        </w:tc>
        <w:tc>
          <w:tcPr>
            <w:tcW w:w="729" w:type="pct"/>
          </w:tcPr>
          <w:p w:rsidR="00A25A80" w:rsidRDefault="00A25A80">
            <w:pPr>
              <w:pStyle w:val="af0"/>
              <w:rPr>
                <w:rFonts w:ascii="宋体" w:hAnsi="宋体"/>
                <w:b/>
              </w:rPr>
            </w:pPr>
          </w:p>
        </w:tc>
        <w:tc>
          <w:tcPr>
            <w:tcW w:w="565" w:type="pct"/>
          </w:tcPr>
          <w:p w:rsidR="00A25A80" w:rsidRDefault="00A25A80">
            <w:pPr>
              <w:pStyle w:val="af0"/>
              <w:rPr>
                <w:rFonts w:ascii="宋体" w:hAnsi="宋体"/>
                <w:b/>
              </w:rPr>
            </w:pPr>
          </w:p>
        </w:tc>
        <w:tc>
          <w:tcPr>
            <w:tcW w:w="877" w:type="pct"/>
          </w:tcPr>
          <w:p w:rsidR="00A25A80" w:rsidRDefault="00A25A80">
            <w:pPr>
              <w:pStyle w:val="af0"/>
              <w:rPr>
                <w:rFonts w:ascii="宋体" w:hAnsi="宋体"/>
                <w:b/>
              </w:rPr>
            </w:pPr>
          </w:p>
        </w:tc>
      </w:tr>
      <w:tr w:rsidR="00A25A80">
        <w:trPr>
          <w:trHeight w:val="620"/>
        </w:trPr>
        <w:tc>
          <w:tcPr>
            <w:tcW w:w="474" w:type="pct"/>
          </w:tcPr>
          <w:p w:rsidR="00A25A80" w:rsidRDefault="00A25A80">
            <w:pPr>
              <w:pStyle w:val="af0"/>
              <w:rPr>
                <w:rFonts w:ascii="宋体" w:hAnsi="宋体"/>
                <w:b/>
              </w:rPr>
            </w:pPr>
          </w:p>
        </w:tc>
        <w:tc>
          <w:tcPr>
            <w:tcW w:w="1148" w:type="pct"/>
          </w:tcPr>
          <w:p w:rsidR="00A25A80" w:rsidRDefault="00A25A80">
            <w:pPr>
              <w:pStyle w:val="af0"/>
              <w:rPr>
                <w:rFonts w:ascii="宋体" w:hAnsi="宋体"/>
                <w:b/>
              </w:rPr>
            </w:pPr>
          </w:p>
        </w:tc>
        <w:tc>
          <w:tcPr>
            <w:tcW w:w="748" w:type="pct"/>
          </w:tcPr>
          <w:p w:rsidR="00A25A80" w:rsidRDefault="00A25A80">
            <w:pPr>
              <w:pStyle w:val="af0"/>
              <w:rPr>
                <w:rFonts w:ascii="宋体" w:hAnsi="宋体"/>
                <w:b/>
              </w:rPr>
            </w:pPr>
          </w:p>
        </w:tc>
        <w:tc>
          <w:tcPr>
            <w:tcW w:w="456" w:type="pct"/>
          </w:tcPr>
          <w:p w:rsidR="00A25A80" w:rsidRDefault="00A25A80">
            <w:pPr>
              <w:pStyle w:val="af0"/>
              <w:rPr>
                <w:rFonts w:ascii="宋体" w:hAnsi="宋体"/>
                <w:b/>
              </w:rPr>
            </w:pPr>
          </w:p>
        </w:tc>
        <w:tc>
          <w:tcPr>
            <w:tcW w:w="729" w:type="pct"/>
          </w:tcPr>
          <w:p w:rsidR="00A25A80" w:rsidRDefault="00A25A80">
            <w:pPr>
              <w:pStyle w:val="af0"/>
              <w:rPr>
                <w:rFonts w:ascii="宋体" w:hAnsi="宋体"/>
                <w:b/>
              </w:rPr>
            </w:pPr>
          </w:p>
        </w:tc>
        <w:tc>
          <w:tcPr>
            <w:tcW w:w="565" w:type="pct"/>
          </w:tcPr>
          <w:p w:rsidR="00A25A80" w:rsidRDefault="00A25A80">
            <w:pPr>
              <w:pStyle w:val="af0"/>
              <w:rPr>
                <w:rFonts w:ascii="宋体" w:hAnsi="宋体"/>
                <w:b/>
              </w:rPr>
            </w:pPr>
          </w:p>
        </w:tc>
        <w:tc>
          <w:tcPr>
            <w:tcW w:w="877" w:type="pct"/>
          </w:tcPr>
          <w:p w:rsidR="00A25A80" w:rsidRDefault="00A25A80">
            <w:pPr>
              <w:pStyle w:val="af0"/>
              <w:rPr>
                <w:rFonts w:ascii="宋体" w:hAnsi="宋体"/>
                <w:b/>
              </w:rPr>
            </w:pPr>
          </w:p>
        </w:tc>
      </w:tr>
      <w:tr w:rsidR="00A25A80">
        <w:trPr>
          <w:trHeight w:val="620"/>
        </w:trPr>
        <w:tc>
          <w:tcPr>
            <w:tcW w:w="474" w:type="pct"/>
          </w:tcPr>
          <w:p w:rsidR="00A25A80" w:rsidRDefault="00A25A80">
            <w:pPr>
              <w:pStyle w:val="af0"/>
              <w:rPr>
                <w:rFonts w:ascii="宋体" w:hAnsi="宋体"/>
                <w:b/>
              </w:rPr>
            </w:pPr>
          </w:p>
        </w:tc>
        <w:tc>
          <w:tcPr>
            <w:tcW w:w="1148" w:type="pct"/>
          </w:tcPr>
          <w:p w:rsidR="00A25A80" w:rsidRDefault="00A25A80">
            <w:pPr>
              <w:pStyle w:val="af0"/>
              <w:rPr>
                <w:rFonts w:ascii="宋体" w:hAnsi="宋体"/>
                <w:b/>
              </w:rPr>
            </w:pPr>
          </w:p>
        </w:tc>
        <w:tc>
          <w:tcPr>
            <w:tcW w:w="748" w:type="pct"/>
          </w:tcPr>
          <w:p w:rsidR="00A25A80" w:rsidRDefault="00A25A80">
            <w:pPr>
              <w:pStyle w:val="af0"/>
              <w:rPr>
                <w:rFonts w:ascii="宋体" w:hAnsi="宋体"/>
                <w:b/>
              </w:rPr>
            </w:pPr>
          </w:p>
        </w:tc>
        <w:tc>
          <w:tcPr>
            <w:tcW w:w="456" w:type="pct"/>
          </w:tcPr>
          <w:p w:rsidR="00A25A80" w:rsidRDefault="00A25A80">
            <w:pPr>
              <w:pStyle w:val="af0"/>
              <w:rPr>
                <w:rFonts w:ascii="宋体" w:hAnsi="宋体"/>
                <w:b/>
              </w:rPr>
            </w:pPr>
          </w:p>
        </w:tc>
        <w:tc>
          <w:tcPr>
            <w:tcW w:w="729" w:type="pct"/>
          </w:tcPr>
          <w:p w:rsidR="00A25A80" w:rsidRDefault="00A25A80">
            <w:pPr>
              <w:pStyle w:val="af0"/>
              <w:rPr>
                <w:rFonts w:ascii="宋体" w:hAnsi="宋体"/>
                <w:b/>
              </w:rPr>
            </w:pPr>
          </w:p>
        </w:tc>
        <w:tc>
          <w:tcPr>
            <w:tcW w:w="565" w:type="pct"/>
          </w:tcPr>
          <w:p w:rsidR="00A25A80" w:rsidRDefault="00A25A80">
            <w:pPr>
              <w:pStyle w:val="af0"/>
              <w:rPr>
                <w:rFonts w:ascii="宋体" w:hAnsi="宋体"/>
                <w:b/>
              </w:rPr>
            </w:pPr>
          </w:p>
        </w:tc>
        <w:tc>
          <w:tcPr>
            <w:tcW w:w="877" w:type="pct"/>
          </w:tcPr>
          <w:p w:rsidR="00A25A80" w:rsidRDefault="00A25A80">
            <w:pPr>
              <w:pStyle w:val="af0"/>
              <w:rPr>
                <w:rFonts w:ascii="宋体" w:hAnsi="宋体"/>
                <w:b/>
              </w:rPr>
            </w:pPr>
          </w:p>
        </w:tc>
      </w:tr>
      <w:tr w:rsidR="00A25A80">
        <w:trPr>
          <w:trHeight w:val="620"/>
        </w:trPr>
        <w:tc>
          <w:tcPr>
            <w:tcW w:w="474" w:type="pct"/>
          </w:tcPr>
          <w:p w:rsidR="00A25A80" w:rsidRDefault="00A25A80">
            <w:pPr>
              <w:pStyle w:val="af0"/>
              <w:rPr>
                <w:rFonts w:ascii="宋体" w:hAnsi="宋体"/>
                <w:b/>
              </w:rPr>
            </w:pPr>
          </w:p>
        </w:tc>
        <w:tc>
          <w:tcPr>
            <w:tcW w:w="1148" w:type="pct"/>
          </w:tcPr>
          <w:p w:rsidR="00A25A80" w:rsidRDefault="00A25A80">
            <w:pPr>
              <w:pStyle w:val="af0"/>
              <w:rPr>
                <w:rFonts w:ascii="宋体" w:hAnsi="宋体"/>
                <w:b/>
              </w:rPr>
            </w:pPr>
          </w:p>
        </w:tc>
        <w:tc>
          <w:tcPr>
            <w:tcW w:w="748" w:type="pct"/>
          </w:tcPr>
          <w:p w:rsidR="00A25A80" w:rsidRDefault="00A25A80">
            <w:pPr>
              <w:pStyle w:val="af0"/>
              <w:rPr>
                <w:rFonts w:ascii="宋体" w:hAnsi="宋体"/>
                <w:b/>
              </w:rPr>
            </w:pPr>
          </w:p>
        </w:tc>
        <w:tc>
          <w:tcPr>
            <w:tcW w:w="456" w:type="pct"/>
          </w:tcPr>
          <w:p w:rsidR="00A25A80" w:rsidRDefault="00A25A80">
            <w:pPr>
              <w:pStyle w:val="af0"/>
              <w:rPr>
                <w:rFonts w:ascii="宋体" w:hAnsi="宋体"/>
                <w:b/>
              </w:rPr>
            </w:pPr>
          </w:p>
        </w:tc>
        <w:tc>
          <w:tcPr>
            <w:tcW w:w="729" w:type="pct"/>
          </w:tcPr>
          <w:p w:rsidR="00A25A80" w:rsidRDefault="00A25A80">
            <w:pPr>
              <w:pStyle w:val="af0"/>
              <w:rPr>
                <w:rFonts w:ascii="宋体" w:hAnsi="宋体"/>
                <w:b/>
              </w:rPr>
            </w:pPr>
          </w:p>
        </w:tc>
        <w:tc>
          <w:tcPr>
            <w:tcW w:w="565" w:type="pct"/>
          </w:tcPr>
          <w:p w:rsidR="00A25A80" w:rsidRDefault="00A25A80">
            <w:pPr>
              <w:pStyle w:val="af0"/>
              <w:rPr>
                <w:rFonts w:ascii="宋体" w:hAnsi="宋体"/>
                <w:b/>
              </w:rPr>
            </w:pPr>
          </w:p>
        </w:tc>
        <w:tc>
          <w:tcPr>
            <w:tcW w:w="877" w:type="pct"/>
          </w:tcPr>
          <w:p w:rsidR="00A25A80" w:rsidRDefault="00A25A80">
            <w:pPr>
              <w:pStyle w:val="af0"/>
              <w:rPr>
                <w:rFonts w:ascii="宋体" w:hAnsi="宋体"/>
                <w:b/>
              </w:rPr>
            </w:pPr>
          </w:p>
        </w:tc>
      </w:tr>
      <w:tr w:rsidR="00A25A80">
        <w:trPr>
          <w:trHeight w:val="620"/>
        </w:trPr>
        <w:tc>
          <w:tcPr>
            <w:tcW w:w="474" w:type="pct"/>
          </w:tcPr>
          <w:p w:rsidR="00A25A80" w:rsidRDefault="00A25A80">
            <w:pPr>
              <w:pStyle w:val="af0"/>
              <w:rPr>
                <w:rFonts w:ascii="宋体" w:hAnsi="宋体"/>
                <w:b/>
              </w:rPr>
            </w:pPr>
          </w:p>
        </w:tc>
        <w:tc>
          <w:tcPr>
            <w:tcW w:w="1148" w:type="pct"/>
          </w:tcPr>
          <w:p w:rsidR="00A25A80" w:rsidRDefault="00A25A80">
            <w:pPr>
              <w:pStyle w:val="af0"/>
              <w:rPr>
                <w:rFonts w:ascii="宋体" w:hAnsi="宋体"/>
                <w:b/>
              </w:rPr>
            </w:pPr>
          </w:p>
        </w:tc>
        <w:tc>
          <w:tcPr>
            <w:tcW w:w="748" w:type="pct"/>
          </w:tcPr>
          <w:p w:rsidR="00A25A80" w:rsidRDefault="00A25A80">
            <w:pPr>
              <w:pStyle w:val="af0"/>
              <w:rPr>
                <w:rFonts w:ascii="宋体" w:hAnsi="宋体"/>
                <w:b/>
              </w:rPr>
            </w:pPr>
          </w:p>
        </w:tc>
        <w:tc>
          <w:tcPr>
            <w:tcW w:w="456" w:type="pct"/>
          </w:tcPr>
          <w:p w:rsidR="00A25A80" w:rsidRDefault="00A25A80">
            <w:pPr>
              <w:pStyle w:val="af0"/>
              <w:rPr>
                <w:rFonts w:ascii="宋体" w:hAnsi="宋体"/>
                <w:b/>
              </w:rPr>
            </w:pPr>
          </w:p>
        </w:tc>
        <w:tc>
          <w:tcPr>
            <w:tcW w:w="729" w:type="pct"/>
          </w:tcPr>
          <w:p w:rsidR="00A25A80" w:rsidRDefault="00A25A80">
            <w:pPr>
              <w:pStyle w:val="af0"/>
              <w:rPr>
                <w:rFonts w:ascii="宋体" w:hAnsi="宋体"/>
                <w:b/>
              </w:rPr>
            </w:pPr>
          </w:p>
        </w:tc>
        <w:tc>
          <w:tcPr>
            <w:tcW w:w="565" w:type="pct"/>
          </w:tcPr>
          <w:p w:rsidR="00A25A80" w:rsidRDefault="00A25A80">
            <w:pPr>
              <w:pStyle w:val="af0"/>
              <w:rPr>
                <w:rFonts w:ascii="宋体" w:hAnsi="宋体"/>
                <w:b/>
              </w:rPr>
            </w:pPr>
          </w:p>
        </w:tc>
        <w:tc>
          <w:tcPr>
            <w:tcW w:w="877" w:type="pct"/>
          </w:tcPr>
          <w:p w:rsidR="00A25A80" w:rsidRDefault="00A25A80">
            <w:pPr>
              <w:pStyle w:val="af0"/>
              <w:rPr>
                <w:rFonts w:ascii="宋体" w:hAnsi="宋体"/>
                <w:b/>
              </w:rPr>
            </w:pPr>
          </w:p>
        </w:tc>
      </w:tr>
      <w:tr w:rsidR="00A25A80">
        <w:trPr>
          <w:trHeight w:val="620"/>
        </w:trPr>
        <w:tc>
          <w:tcPr>
            <w:tcW w:w="474" w:type="pct"/>
          </w:tcPr>
          <w:p w:rsidR="00A25A80" w:rsidRDefault="00A25A80">
            <w:pPr>
              <w:pStyle w:val="af0"/>
              <w:rPr>
                <w:rFonts w:ascii="宋体" w:hAnsi="宋体"/>
                <w:b/>
              </w:rPr>
            </w:pPr>
          </w:p>
        </w:tc>
        <w:tc>
          <w:tcPr>
            <w:tcW w:w="1148" w:type="pct"/>
          </w:tcPr>
          <w:p w:rsidR="00A25A80" w:rsidRDefault="00A25A80">
            <w:pPr>
              <w:pStyle w:val="af0"/>
              <w:rPr>
                <w:rFonts w:ascii="宋体" w:hAnsi="宋体"/>
                <w:b/>
              </w:rPr>
            </w:pPr>
          </w:p>
        </w:tc>
        <w:tc>
          <w:tcPr>
            <w:tcW w:w="748" w:type="pct"/>
          </w:tcPr>
          <w:p w:rsidR="00A25A80" w:rsidRDefault="00A25A80">
            <w:pPr>
              <w:pStyle w:val="af0"/>
              <w:rPr>
                <w:rFonts w:ascii="宋体" w:hAnsi="宋体"/>
                <w:b/>
              </w:rPr>
            </w:pPr>
          </w:p>
        </w:tc>
        <w:tc>
          <w:tcPr>
            <w:tcW w:w="456" w:type="pct"/>
          </w:tcPr>
          <w:p w:rsidR="00A25A80" w:rsidRDefault="00A25A80">
            <w:pPr>
              <w:pStyle w:val="af0"/>
              <w:rPr>
                <w:rFonts w:ascii="宋体" w:hAnsi="宋体"/>
                <w:b/>
              </w:rPr>
            </w:pPr>
          </w:p>
        </w:tc>
        <w:tc>
          <w:tcPr>
            <w:tcW w:w="729" w:type="pct"/>
          </w:tcPr>
          <w:p w:rsidR="00A25A80" w:rsidRDefault="00A25A80">
            <w:pPr>
              <w:pStyle w:val="af0"/>
              <w:rPr>
                <w:rFonts w:ascii="宋体" w:hAnsi="宋体"/>
                <w:b/>
              </w:rPr>
            </w:pPr>
          </w:p>
        </w:tc>
        <w:tc>
          <w:tcPr>
            <w:tcW w:w="565" w:type="pct"/>
          </w:tcPr>
          <w:p w:rsidR="00A25A80" w:rsidRDefault="00A25A80">
            <w:pPr>
              <w:pStyle w:val="af0"/>
              <w:rPr>
                <w:rFonts w:ascii="宋体" w:hAnsi="宋体"/>
                <w:b/>
              </w:rPr>
            </w:pPr>
          </w:p>
        </w:tc>
        <w:tc>
          <w:tcPr>
            <w:tcW w:w="877" w:type="pct"/>
          </w:tcPr>
          <w:p w:rsidR="00A25A80" w:rsidRDefault="00A25A80">
            <w:pPr>
              <w:pStyle w:val="af0"/>
              <w:rPr>
                <w:rFonts w:ascii="宋体" w:hAnsi="宋体"/>
                <w:b/>
              </w:rPr>
            </w:pPr>
          </w:p>
        </w:tc>
      </w:tr>
      <w:tr w:rsidR="00A25A80">
        <w:trPr>
          <w:trHeight w:val="620"/>
        </w:trPr>
        <w:tc>
          <w:tcPr>
            <w:tcW w:w="474" w:type="pct"/>
          </w:tcPr>
          <w:p w:rsidR="00A25A80" w:rsidRDefault="00A25A80">
            <w:pPr>
              <w:pStyle w:val="af0"/>
              <w:rPr>
                <w:rFonts w:ascii="宋体" w:hAnsi="宋体"/>
                <w:b/>
              </w:rPr>
            </w:pPr>
          </w:p>
        </w:tc>
        <w:tc>
          <w:tcPr>
            <w:tcW w:w="1148" w:type="pct"/>
          </w:tcPr>
          <w:p w:rsidR="00A25A80" w:rsidRDefault="00A25A80">
            <w:pPr>
              <w:pStyle w:val="af0"/>
              <w:rPr>
                <w:rFonts w:ascii="宋体" w:hAnsi="宋体"/>
                <w:b/>
              </w:rPr>
            </w:pPr>
          </w:p>
        </w:tc>
        <w:tc>
          <w:tcPr>
            <w:tcW w:w="748" w:type="pct"/>
          </w:tcPr>
          <w:p w:rsidR="00A25A80" w:rsidRDefault="00A25A80">
            <w:pPr>
              <w:pStyle w:val="af0"/>
              <w:rPr>
                <w:rFonts w:ascii="宋体" w:hAnsi="宋体"/>
                <w:b/>
              </w:rPr>
            </w:pPr>
          </w:p>
        </w:tc>
        <w:tc>
          <w:tcPr>
            <w:tcW w:w="456" w:type="pct"/>
          </w:tcPr>
          <w:p w:rsidR="00A25A80" w:rsidRDefault="00A25A80">
            <w:pPr>
              <w:pStyle w:val="af0"/>
              <w:rPr>
                <w:rFonts w:ascii="宋体" w:hAnsi="宋体"/>
                <w:b/>
              </w:rPr>
            </w:pPr>
          </w:p>
        </w:tc>
        <w:tc>
          <w:tcPr>
            <w:tcW w:w="729" w:type="pct"/>
          </w:tcPr>
          <w:p w:rsidR="00A25A80" w:rsidRDefault="00A25A80">
            <w:pPr>
              <w:pStyle w:val="af0"/>
              <w:rPr>
                <w:rFonts w:ascii="宋体" w:hAnsi="宋体"/>
                <w:b/>
              </w:rPr>
            </w:pPr>
          </w:p>
        </w:tc>
        <w:tc>
          <w:tcPr>
            <w:tcW w:w="565" w:type="pct"/>
          </w:tcPr>
          <w:p w:rsidR="00A25A80" w:rsidRDefault="00A25A80">
            <w:pPr>
              <w:pStyle w:val="af0"/>
              <w:rPr>
                <w:rFonts w:ascii="宋体" w:hAnsi="宋体"/>
                <w:b/>
              </w:rPr>
            </w:pPr>
          </w:p>
        </w:tc>
        <w:tc>
          <w:tcPr>
            <w:tcW w:w="877" w:type="pct"/>
          </w:tcPr>
          <w:p w:rsidR="00A25A80" w:rsidRDefault="00A25A80">
            <w:pPr>
              <w:pStyle w:val="af0"/>
              <w:rPr>
                <w:rFonts w:ascii="宋体" w:hAnsi="宋体"/>
                <w:b/>
              </w:rPr>
            </w:pPr>
          </w:p>
        </w:tc>
      </w:tr>
      <w:tr w:rsidR="00A25A80">
        <w:trPr>
          <w:trHeight w:val="620"/>
        </w:trPr>
        <w:tc>
          <w:tcPr>
            <w:tcW w:w="474" w:type="pct"/>
          </w:tcPr>
          <w:p w:rsidR="00A25A80" w:rsidRDefault="00A25A80">
            <w:pPr>
              <w:pStyle w:val="af0"/>
              <w:rPr>
                <w:rFonts w:ascii="宋体" w:hAnsi="宋体"/>
                <w:b/>
              </w:rPr>
            </w:pPr>
          </w:p>
        </w:tc>
        <w:tc>
          <w:tcPr>
            <w:tcW w:w="1148" w:type="pct"/>
          </w:tcPr>
          <w:p w:rsidR="00A25A80" w:rsidRDefault="00A25A80">
            <w:pPr>
              <w:pStyle w:val="af0"/>
              <w:rPr>
                <w:rFonts w:ascii="宋体" w:hAnsi="宋体"/>
                <w:b/>
              </w:rPr>
            </w:pPr>
          </w:p>
        </w:tc>
        <w:tc>
          <w:tcPr>
            <w:tcW w:w="748" w:type="pct"/>
          </w:tcPr>
          <w:p w:rsidR="00A25A80" w:rsidRDefault="00A25A80">
            <w:pPr>
              <w:pStyle w:val="af0"/>
              <w:rPr>
                <w:rFonts w:ascii="宋体" w:hAnsi="宋体"/>
                <w:b/>
              </w:rPr>
            </w:pPr>
          </w:p>
        </w:tc>
        <w:tc>
          <w:tcPr>
            <w:tcW w:w="456" w:type="pct"/>
          </w:tcPr>
          <w:p w:rsidR="00A25A80" w:rsidRDefault="00A25A80">
            <w:pPr>
              <w:pStyle w:val="af0"/>
              <w:rPr>
                <w:rFonts w:ascii="宋体" w:hAnsi="宋体"/>
                <w:b/>
              </w:rPr>
            </w:pPr>
          </w:p>
        </w:tc>
        <w:tc>
          <w:tcPr>
            <w:tcW w:w="729" w:type="pct"/>
          </w:tcPr>
          <w:p w:rsidR="00A25A80" w:rsidRDefault="00A25A80">
            <w:pPr>
              <w:pStyle w:val="af0"/>
              <w:rPr>
                <w:rFonts w:ascii="宋体" w:hAnsi="宋体"/>
                <w:b/>
              </w:rPr>
            </w:pPr>
          </w:p>
        </w:tc>
        <w:tc>
          <w:tcPr>
            <w:tcW w:w="565" w:type="pct"/>
          </w:tcPr>
          <w:p w:rsidR="00A25A80" w:rsidRDefault="00A25A80">
            <w:pPr>
              <w:pStyle w:val="af0"/>
              <w:rPr>
                <w:rFonts w:ascii="宋体" w:hAnsi="宋体"/>
                <w:b/>
              </w:rPr>
            </w:pPr>
          </w:p>
        </w:tc>
        <w:tc>
          <w:tcPr>
            <w:tcW w:w="877" w:type="pct"/>
          </w:tcPr>
          <w:p w:rsidR="00A25A80" w:rsidRDefault="00A25A80">
            <w:pPr>
              <w:pStyle w:val="af0"/>
              <w:rPr>
                <w:rFonts w:ascii="宋体" w:hAnsi="宋体"/>
                <w:b/>
              </w:rPr>
            </w:pPr>
          </w:p>
        </w:tc>
      </w:tr>
      <w:tr w:rsidR="00A25A80">
        <w:trPr>
          <w:trHeight w:val="620"/>
        </w:trPr>
        <w:tc>
          <w:tcPr>
            <w:tcW w:w="474" w:type="pct"/>
          </w:tcPr>
          <w:p w:rsidR="00A25A80" w:rsidRDefault="00A25A80">
            <w:pPr>
              <w:pStyle w:val="af0"/>
              <w:rPr>
                <w:rFonts w:ascii="宋体" w:hAnsi="宋体"/>
                <w:b/>
              </w:rPr>
            </w:pPr>
          </w:p>
        </w:tc>
        <w:tc>
          <w:tcPr>
            <w:tcW w:w="1148" w:type="pct"/>
          </w:tcPr>
          <w:p w:rsidR="00A25A80" w:rsidRDefault="00A25A80">
            <w:pPr>
              <w:pStyle w:val="af0"/>
              <w:rPr>
                <w:rFonts w:ascii="宋体" w:hAnsi="宋体"/>
                <w:b/>
              </w:rPr>
            </w:pPr>
          </w:p>
        </w:tc>
        <w:tc>
          <w:tcPr>
            <w:tcW w:w="748" w:type="pct"/>
          </w:tcPr>
          <w:p w:rsidR="00A25A80" w:rsidRDefault="00A25A80">
            <w:pPr>
              <w:pStyle w:val="af0"/>
              <w:rPr>
                <w:rFonts w:ascii="宋体" w:hAnsi="宋体"/>
                <w:b/>
              </w:rPr>
            </w:pPr>
          </w:p>
        </w:tc>
        <w:tc>
          <w:tcPr>
            <w:tcW w:w="456" w:type="pct"/>
          </w:tcPr>
          <w:p w:rsidR="00A25A80" w:rsidRDefault="00A25A80">
            <w:pPr>
              <w:pStyle w:val="af0"/>
              <w:rPr>
                <w:rFonts w:ascii="宋体" w:hAnsi="宋体"/>
                <w:b/>
              </w:rPr>
            </w:pPr>
          </w:p>
        </w:tc>
        <w:tc>
          <w:tcPr>
            <w:tcW w:w="729" w:type="pct"/>
          </w:tcPr>
          <w:p w:rsidR="00A25A80" w:rsidRDefault="00A25A80">
            <w:pPr>
              <w:pStyle w:val="af0"/>
              <w:rPr>
                <w:rFonts w:ascii="宋体" w:hAnsi="宋体"/>
                <w:b/>
              </w:rPr>
            </w:pPr>
          </w:p>
        </w:tc>
        <w:tc>
          <w:tcPr>
            <w:tcW w:w="565" w:type="pct"/>
          </w:tcPr>
          <w:p w:rsidR="00A25A80" w:rsidRDefault="00A25A80">
            <w:pPr>
              <w:pStyle w:val="af0"/>
              <w:rPr>
                <w:rFonts w:ascii="宋体" w:hAnsi="宋体"/>
                <w:b/>
              </w:rPr>
            </w:pPr>
          </w:p>
        </w:tc>
        <w:tc>
          <w:tcPr>
            <w:tcW w:w="877" w:type="pct"/>
          </w:tcPr>
          <w:p w:rsidR="00A25A80" w:rsidRDefault="00A25A80">
            <w:pPr>
              <w:pStyle w:val="af0"/>
              <w:rPr>
                <w:rFonts w:ascii="宋体" w:hAnsi="宋体"/>
                <w:b/>
              </w:rPr>
            </w:pPr>
          </w:p>
        </w:tc>
      </w:tr>
      <w:tr w:rsidR="00A25A80">
        <w:trPr>
          <w:trHeight w:val="620"/>
        </w:trPr>
        <w:tc>
          <w:tcPr>
            <w:tcW w:w="474" w:type="pct"/>
          </w:tcPr>
          <w:p w:rsidR="00A25A80" w:rsidRDefault="00A25A80">
            <w:pPr>
              <w:pStyle w:val="af0"/>
              <w:rPr>
                <w:rFonts w:ascii="宋体" w:hAnsi="宋体"/>
                <w:b/>
              </w:rPr>
            </w:pPr>
          </w:p>
        </w:tc>
        <w:tc>
          <w:tcPr>
            <w:tcW w:w="1148" w:type="pct"/>
          </w:tcPr>
          <w:p w:rsidR="00A25A80" w:rsidRDefault="00A25A80">
            <w:pPr>
              <w:pStyle w:val="af0"/>
              <w:rPr>
                <w:rFonts w:ascii="宋体" w:hAnsi="宋体"/>
                <w:b/>
              </w:rPr>
            </w:pPr>
          </w:p>
        </w:tc>
        <w:tc>
          <w:tcPr>
            <w:tcW w:w="748" w:type="pct"/>
          </w:tcPr>
          <w:p w:rsidR="00A25A80" w:rsidRDefault="00A25A80">
            <w:pPr>
              <w:pStyle w:val="af0"/>
              <w:rPr>
                <w:rFonts w:ascii="宋体" w:hAnsi="宋体"/>
                <w:b/>
              </w:rPr>
            </w:pPr>
          </w:p>
        </w:tc>
        <w:tc>
          <w:tcPr>
            <w:tcW w:w="456" w:type="pct"/>
          </w:tcPr>
          <w:p w:rsidR="00A25A80" w:rsidRDefault="00A25A80">
            <w:pPr>
              <w:pStyle w:val="af0"/>
              <w:rPr>
                <w:rFonts w:ascii="宋体" w:hAnsi="宋体"/>
                <w:b/>
              </w:rPr>
            </w:pPr>
          </w:p>
        </w:tc>
        <w:tc>
          <w:tcPr>
            <w:tcW w:w="729" w:type="pct"/>
          </w:tcPr>
          <w:p w:rsidR="00A25A80" w:rsidRDefault="00A25A80">
            <w:pPr>
              <w:pStyle w:val="af0"/>
              <w:rPr>
                <w:rFonts w:ascii="宋体" w:hAnsi="宋体"/>
                <w:b/>
              </w:rPr>
            </w:pPr>
          </w:p>
        </w:tc>
        <w:tc>
          <w:tcPr>
            <w:tcW w:w="565" w:type="pct"/>
          </w:tcPr>
          <w:p w:rsidR="00A25A80" w:rsidRDefault="00A25A80">
            <w:pPr>
              <w:pStyle w:val="af0"/>
              <w:rPr>
                <w:rFonts w:ascii="宋体" w:hAnsi="宋体"/>
                <w:b/>
              </w:rPr>
            </w:pPr>
          </w:p>
        </w:tc>
        <w:tc>
          <w:tcPr>
            <w:tcW w:w="877" w:type="pct"/>
          </w:tcPr>
          <w:p w:rsidR="00A25A80" w:rsidRDefault="00A25A80">
            <w:pPr>
              <w:pStyle w:val="af0"/>
              <w:rPr>
                <w:rFonts w:ascii="宋体" w:hAnsi="宋体"/>
                <w:b/>
              </w:rPr>
            </w:pPr>
          </w:p>
        </w:tc>
      </w:tr>
      <w:tr w:rsidR="00A25A80">
        <w:trPr>
          <w:trHeight w:val="620"/>
        </w:trPr>
        <w:tc>
          <w:tcPr>
            <w:tcW w:w="474" w:type="pct"/>
          </w:tcPr>
          <w:p w:rsidR="00A25A80" w:rsidRDefault="00A25A80">
            <w:pPr>
              <w:pStyle w:val="af0"/>
              <w:rPr>
                <w:rFonts w:ascii="宋体" w:hAnsi="宋体"/>
                <w:b/>
              </w:rPr>
            </w:pPr>
          </w:p>
        </w:tc>
        <w:tc>
          <w:tcPr>
            <w:tcW w:w="1148" w:type="pct"/>
          </w:tcPr>
          <w:p w:rsidR="00A25A80" w:rsidRDefault="00A25A80">
            <w:pPr>
              <w:pStyle w:val="af0"/>
              <w:rPr>
                <w:rFonts w:ascii="宋体" w:hAnsi="宋体"/>
                <w:b/>
              </w:rPr>
            </w:pPr>
          </w:p>
        </w:tc>
        <w:tc>
          <w:tcPr>
            <w:tcW w:w="748" w:type="pct"/>
          </w:tcPr>
          <w:p w:rsidR="00A25A80" w:rsidRDefault="00A25A80">
            <w:pPr>
              <w:pStyle w:val="af0"/>
              <w:rPr>
                <w:rFonts w:ascii="宋体" w:hAnsi="宋体"/>
                <w:b/>
              </w:rPr>
            </w:pPr>
          </w:p>
        </w:tc>
        <w:tc>
          <w:tcPr>
            <w:tcW w:w="456" w:type="pct"/>
          </w:tcPr>
          <w:p w:rsidR="00A25A80" w:rsidRDefault="00A25A80">
            <w:pPr>
              <w:pStyle w:val="af0"/>
              <w:rPr>
                <w:rFonts w:ascii="宋体" w:hAnsi="宋体"/>
                <w:b/>
              </w:rPr>
            </w:pPr>
          </w:p>
        </w:tc>
        <w:tc>
          <w:tcPr>
            <w:tcW w:w="729" w:type="pct"/>
          </w:tcPr>
          <w:p w:rsidR="00A25A80" w:rsidRDefault="00A25A80">
            <w:pPr>
              <w:pStyle w:val="af0"/>
              <w:rPr>
                <w:rFonts w:ascii="宋体" w:hAnsi="宋体"/>
                <w:b/>
              </w:rPr>
            </w:pPr>
          </w:p>
        </w:tc>
        <w:tc>
          <w:tcPr>
            <w:tcW w:w="565" w:type="pct"/>
          </w:tcPr>
          <w:p w:rsidR="00A25A80" w:rsidRDefault="00A25A80">
            <w:pPr>
              <w:pStyle w:val="af0"/>
              <w:rPr>
                <w:rFonts w:ascii="宋体" w:hAnsi="宋体"/>
                <w:b/>
              </w:rPr>
            </w:pPr>
          </w:p>
        </w:tc>
        <w:tc>
          <w:tcPr>
            <w:tcW w:w="877" w:type="pct"/>
          </w:tcPr>
          <w:p w:rsidR="00A25A80" w:rsidRDefault="00A25A80">
            <w:pPr>
              <w:pStyle w:val="af0"/>
              <w:rPr>
                <w:rFonts w:ascii="宋体" w:hAnsi="宋体"/>
                <w:b/>
              </w:rPr>
            </w:pPr>
          </w:p>
        </w:tc>
      </w:tr>
    </w:tbl>
    <w:p w:rsidR="00A25A80" w:rsidRDefault="00A10F74">
      <w:pPr>
        <w:spacing w:line="0" w:lineRule="atLeast"/>
        <w:rPr>
          <w:rFonts w:ascii="宋体" w:hAnsi="宋体"/>
          <w:sz w:val="24"/>
        </w:rPr>
      </w:pPr>
      <w:r>
        <w:rPr>
          <w:rFonts w:ascii="宋体" w:hAnsi="宋体" w:hint="eastAsia"/>
          <w:sz w:val="24"/>
        </w:rPr>
        <w:t>注：</w:t>
      </w:r>
      <w:r>
        <w:rPr>
          <w:rFonts w:ascii="宋体" w:hAnsi="宋体" w:cs="宋体" w:hint="eastAsia"/>
          <w:kern w:val="0"/>
          <w:sz w:val="24"/>
        </w:rPr>
        <w:t>提供近三年同类产品的制造销售业绩（用户名单、联系方式）</w:t>
      </w:r>
      <w:r>
        <w:rPr>
          <w:rFonts w:ascii="宋体" w:hAnsi="宋体" w:hint="eastAsia"/>
          <w:sz w:val="24"/>
        </w:rPr>
        <w:t>，并</w:t>
      </w:r>
      <w:proofErr w:type="gramStart"/>
      <w:r>
        <w:rPr>
          <w:rFonts w:ascii="宋体" w:hAnsi="宋体" w:hint="eastAsia"/>
          <w:sz w:val="24"/>
        </w:rPr>
        <w:t>附合同</w:t>
      </w:r>
      <w:proofErr w:type="gramEnd"/>
      <w:r>
        <w:rPr>
          <w:rFonts w:ascii="宋体" w:hAnsi="宋体" w:hint="eastAsia"/>
          <w:sz w:val="24"/>
        </w:rPr>
        <w:t>复印件。</w:t>
      </w:r>
    </w:p>
    <w:p w:rsidR="00A25A80" w:rsidRDefault="00A25A80">
      <w:pPr>
        <w:tabs>
          <w:tab w:val="left" w:pos="1578"/>
          <w:tab w:val="left" w:pos="10083"/>
        </w:tabs>
        <w:spacing w:line="500" w:lineRule="exact"/>
        <w:rPr>
          <w:rFonts w:ascii="宋体" w:hAnsi="宋体"/>
          <w:sz w:val="24"/>
        </w:rPr>
      </w:pPr>
    </w:p>
    <w:p w:rsidR="00A25A80" w:rsidRDefault="00A10F74">
      <w:pPr>
        <w:spacing w:line="660" w:lineRule="exact"/>
        <w:rPr>
          <w:rFonts w:ascii="宋体" w:hAnsi="宋体"/>
          <w:sz w:val="24"/>
        </w:rPr>
      </w:pPr>
      <w:r>
        <w:rPr>
          <w:rFonts w:ascii="宋体" w:hAnsi="宋体" w:hint="eastAsia"/>
          <w:sz w:val="24"/>
        </w:rPr>
        <w:t>投标人：（盖章）</w:t>
      </w:r>
    </w:p>
    <w:p w:rsidR="00A25A80" w:rsidRDefault="00A10F74">
      <w:pPr>
        <w:spacing w:line="660" w:lineRule="exact"/>
        <w:rPr>
          <w:rFonts w:ascii="宋体" w:hAnsi="宋体"/>
          <w:sz w:val="24"/>
        </w:rPr>
      </w:pPr>
      <w:r>
        <w:rPr>
          <w:rFonts w:ascii="宋体" w:hAnsi="宋体" w:hint="eastAsia"/>
          <w:sz w:val="24"/>
        </w:rPr>
        <w:t>法定代表人（委托代理人）：（签字）</w:t>
      </w:r>
    </w:p>
    <w:p w:rsidR="00A25A80" w:rsidRDefault="00A10F74">
      <w:pPr>
        <w:spacing w:line="660" w:lineRule="exact"/>
        <w:rPr>
          <w:rFonts w:ascii="宋体" w:hAnsi="宋体" w:cs="宋体"/>
          <w:b/>
          <w:bCs/>
          <w:color w:val="000000"/>
          <w:sz w:val="28"/>
          <w:szCs w:val="22"/>
        </w:rPr>
      </w:pPr>
      <w:r>
        <w:rPr>
          <w:rFonts w:ascii="宋体" w:hAnsi="宋体" w:hint="eastAsia"/>
          <w:sz w:val="24"/>
        </w:rPr>
        <w:t>日  期：年月日</w:t>
      </w:r>
    </w:p>
    <w:p w:rsidR="00A25A80" w:rsidRDefault="00A25A80">
      <w:pPr>
        <w:rPr>
          <w:rFonts w:ascii="宋体" w:hAnsi="宋体" w:cs="宋体"/>
          <w:b/>
          <w:bCs/>
          <w:color w:val="000000"/>
          <w:sz w:val="28"/>
          <w:szCs w:val="22"/>
        </w:rPr>
        <w:sectPr w:rsidR="00A25A80">
          <w:pgSz w:w="11906" w:h="16838"/>
          <w:pgMar w:top="1588" w:right="1418" w:bottom="1134" w:left="1418" w:header="851" w:footer="992" w:gutter="0"/>
          <w:pgNumType w:fmt="numberInDash" w:start="0"/>
          <w:cols w:space="720"/>
          <w:titlePg/>
          <w:docGrid w:type="lines" w:linePitch="312"/>
        </w:sectPr>
      </w:pPr>
    </w:p>
    <w:p w:rsidR="00A25A80" w:rsidRDefault="00A10F74">
      <w:pPr>
        <w:pStyle w:val="afc"/>
      </w:pPr>
      <w:r>
        <w:rPr>
          <w:rFonts w:hint="eastAsia"/>
        </w:rPr>
        <w:lastRenderedPageBreak/>
        <w:t>附件</w:t>
      </w:r>
      <w:r w:rsidR="00A92D48">
        <w:rPr>
          <w:rFonts w:hint="eastAsia"/>
        </w:rPr>
        <w:t>5</w:t>
      </w:r>
      <w:r w:rsidR="00A92D48">
        <w:rPr>
          <w:rFonts w:hint="eastAsia"/>
        </w:rPr>
        <w:t>：</w:t>
      </w:r>
      <w:r>
        <w:t xml:space="preserve"> </w:t>
      </w:r>
      <w:r>
        <w:rPr>
          <w:rFonts w:hint="eastAsia"/>
        </w:rPr>
        <w:t>服务承诺函</w:t>
      </w:r>
    </w:p>
    <w:p w:rsidR="00A25A80" w:rsidRDefault="00A25A80">
      <w:pPr>
        <w:spacing w:line="240" w:lineRule="exact"/>
        <w:rPr>
          <w:rFonts w:ascii="宋体" w:hAnsi="宋体"/>
        </w:rPr>
      </w:pPr>
    </w:p>
    <w:p w:rsidR="00A25A80" w:rsidRPr="00411584" w:rsidRDefault="00A10F74">
      <w:pPr>
        <w:spacing w:line="360" w:lineRule="auto"/>
        <w:rPr>
          <w:rFonts w:ascii="宋体" w:hAnsi="宋体"/>
          <w:sz w:val="24"/>
        </w:rPr>
      </w:pPr>
      <w:r>
        <w:rPr>
          <w:rFonts w:ascii="宋体" w:hAnsi="宋体" w:hint="eastAsia"/>
          <w:sz w:val="24"/>
        </w:rPr>
        <w:t xml:space="preserve">项目名称: </w:t>
      </w:r>
      <w:r w:rsidR="00411584" w:rsidRPr="00411584">
        <w:rPr>
          <w:rFonts w:ascii="宋体" w:hAnsi="宋体" w:hint="eastAsia"/>
          <w:sz w:val="24"/>
        </w:rPr>
        <w:t>ZZ1167N型10吨普通运输车越野性能提升项目试验检测</w:t>
      </w:r>
    </w:p>
    <w:p w:rsidR="00A25A80" w:rsidRDefault="00A10F74">
      <w:pPr>
        <w:spacing w:line="360" w:lineRule="auto"/>
        <w:rPr>
          <w:rFonts w:ascii="宋体" w:hAnsi="宋体"/>
          <w:b/>
          <w:bCs/>
          <w:sz w:val="24"/>
        </w:rPr>
      </w:pPr>
      <w:r>
        <w:rPr>
          <w:rFonts w:ascii="宋体" w:hAnsi="宋体" w:hint="eastAsia"/>
          <w:b/>
          <w:bCs/>
          <w:sz w:val="24"/>
        </w:rPr>
        <w:t>济南特种车有限公司：</w:t>
      </w:r>
    </w:p>
    <w:p w:rsidR="00A25A80" w:rsidRDefault="00A10F74">
      <w:pPr>
        <w:spacing w:line="360" w:lineRule="auto"/>
        <w:ind w:firstLineChars="200" w:firstLine="480"/>
        <w:rPr>
          <w:rFonts w:ascii="宋体" w:hAnsi="宋体"/>
          <w:sz w:val="24"/>
        </w:rPr>
      </w:pPr>
      <w:r>
        <w:rPr>
          <w:rFonts w:ascii="宋体" w:hAnsi="宋体" w:hint="eastAsia"/>
          <w:sz w:val="24"/>
        </w:rPr>
        <w:t>我代表(投标单位名称)为保证中标产品的技术服务特作如下承诺：</w:t>
      </w: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left="480"/>
        <w:rPr>
          <w:rFonts w:ascii="宋体" w:hAnsi="宋体"/>
          <w:sz w:val="24"/>
        </w:rPr>
      </w:pPr>
    </w:p>
    <w:p w:rsidR="00A25A80" w:rsidRDefault="00A10F74">
      <w:pPr>
        <w:spacing w:line="660" w:lineRule="exact"/>
        <w:rPr>
          <w:rFonts w:ascii="宋体" w:hAnsi="宋体"/>
          <w:sz w:val="24"/>
        </w:rPr>
      </w:pPr>
      <w:r>
        <w:rPr>
          <w:rFonts w:ascii="宋体" w:hAnsi="宋体" w:hint="eastAsia"/>
          <w:sz w:val="24"/>
        </w:rPr>
        <w:t>投标人：（盖章）</w:t>
      </w:r>
    </w:p>
    <w:p w:rsidR="00A25A80" w:rsidRDefault="00A10F74">
      <w:pPr>
        <w:spacing w:line="660" w:lineRule="exact"/>
        <w:rPr>
          <w:rFonts w:ascii="宋体" w:hAnsi="宋体"/>
          <w:sz w:val="24"/>
        </w:rPr>
      </w:pPr>
      <w:r>
        <w:rPr>
          <w:rFonts w:ascii="宋体" w:hAnsi="宋体" w:hint="eastAsia"/>
          <w:sz w:val="24"/>
        </w:rPr>
        <w:t>法定代表人（委托代理人）：（签字）</w:t>
      </w:r>
    </w:p>
    <w:p w:rsidR="00A25A80" w:rsidRDefault="00A10F74">
      <w:pPr>
        <w:spacing w:line="660" w:lineRule="exact"/>
        <w:rPr>
          <w:rFonts w:ascii="宋体" w:hAnsi="宋体"/>
          <w:sz w:val="24"/>
        </w:rPr>
      </w:pPr>
      <w:r>
        <w:rPr>
          <w:rFonts w:ascii="宋体" w:hAnsi="宋体" w:hint="eastAsia"/>
          <w:sz w:val="24"/>
        </w:rPr>
        <w:t>日  期：年月日</w:t>
      </w:r>
    </w:p>
    <w:p w:rsidR="006A494F" w:rsidRDefault="006A494F">
      <w:pPr>
        <w:rPr>
          <w:rFonts w:ascii="宋体" w:hAnsi="宋体" w:cs="宋体"/>
          <w:b/>
          <w:bCs/>
          <w:color w:val="000000"/>
          <w:sz w:val="28"/>
        </w:rPr>
      </w:pPr>
    </w:p>
    <w:p w:rsidR="006A494F" w:rsidRDefault="006A494F" w:rsidP="006A494F">
      <w:pPr>
        <w:pStyle w:val="a0"/>
      </w:pPr>
    </w:p>
    <w:p w:rsidR="006A494F" w:rsidRDefault="006A494F" w:rsidP="006A494F">
      <w:pPr>
        <w:pStyle w:val="a0"/>
      </w:pPr>
    </w:p>
    <w:p w:rsidR="006A494F" w:rsidRDefault="006A494F" w:rsidP="006A494F">
      <w:pPr>
        <w:pStyle w:val="a0"/>
      </w:pPr>
    </w:p>
    <w:p w:rsidR="006A494F" w:rsidRDefault="006A494F" w:rsidP="006A494F">
      <w:pPr>
        <w:pStyle w:val="a0"/>
      </w:pPr>
    </w:p>
    <w:p w:rsidR="006A494F" w:rsidRPr="006A494F" w:rsidRDefault="006A494F" w:rsidP="006A494F">
      <w:pPr>
        <w:pStyle w:val="a0"/>
        <w:sectPr w:rsidR="006A494F" w:rsidRPr="006A494F" w:rsidSect="006A494F">
          <w:pgSz w:w="11906" w:h="16838"/>
          <w:pgMar w:top="1588" w:right="1418" w:bottom="1134" w:left="1418" w:header="851" w:footer="992" w:gutter="0"/>
          <w:pgNumType w:fmt="numberInDash"/>
          <w:cols w:space="720"/>
          <w:titlePg/>
          <w:docGrid w:linePitch="312"/>
        </w:sectPr>
      </w:pPr>
    </w:p>
    <w:p w:rsidR="00A25A80" w:rsidRDefault="00A10F74">
      <w:pPr>
        <w:pStyle w:val="afc"/>
      </w:pPr>
      <w:bookmarkStart w:id="5" w:name="_Toc19108"/>
      <w:r>
        <w:rPr>
          <w:rFonts w:hint="eastAsia"/>
        </w:rPr>
        <w:lastRenderedPageBreak/>
        <w:t>附件</w:t>
      </w:r>
      <w:r w:rsidR="00A92D48">
        <w:rPr>
          <w:rFonts w:hint="eastAsia"/>
        </w:rPr>
        <w:t>6</w:t>
      </w:r>
      <w:r w:rsidR="00A92D48">
        <w:rPr>
          <w:rFonts w:hint="eastAsia"/>
        </w:rPr>
        <w:t>：</w:t>
      </w:r>
      <w:r w:rsidR="00A92D48">
        <w:rPr>
          <w:rFonts w:hint="eastAsia"/>
        </w:rPr>
        <w:t xml:space="preserve"> </w:t>
      </w:r>
      <w:r>
        <w:rPr>
          <w:rFonts w:hint="eastAsia"/>
        </w:rPr>
        <w:t>开标一览表</w:t>
      </w:r>
      <w:bookmarkEnd w:id="5"/>
    </w:p>
    <w:p w:rsidR="00A25A80" w:rsidRDefault="00A10F74">
      <w:pPr>
        <w:pStyle w:val="a0"/>
      </w:pPr>
      <w:r>
        <w:rPr>
          <w:rFonts w:hint="eastAsia"/>
        </w:rPr>
        <w:t>《开标一览表》单独封存，以备唱标使用</w:t>
      </w:r>
    </w:p>
    <w:p w:rsidR="00A25A80" w:rsidRDefault="00A10F74">
      <w:pPr>
        <w:pStyle w:val="a0"/>
      </w:pPr>
      <w:r>
        <w:rPr>
          <w:rFonts w:hint="eastAsia"/>
        </w:rPr>
        <w:t>项目名称：</w:t>
      </w:r>
      <w:r w:rsidR="00411584" w:rsidRPr="00411584">
        <w:rPr>
          <w:rFonts w:hint="eastAsia"/>
        </w:rPr>
        <w:t>ZZ1167N</w:t>
      </w:r>
      <w:r w:rsidR="00411584" w:rsidRPr="00411584">
        <w:rPr>
          <w:rFonts w:hint="eastAsia"/>
        </w:rPr>
        <w:t>型</w:t>
      </w:r>
      <w:r w:rsidR="00411584" w:rsidRPr="00411584">
        <w:rPr>
          <w:rFonts w:hint="eastAsia"/>
        </w:rPr>
        <w:t>10</w:t>
      </w:r>
      <w:r w:rsidR="00411584" w:rsidRPr="00411584">
        <w:rPr>
          <w:rFonts w:hint="eastAsia"/>
        </w:rPr>
        <w:t>吨普通运输车越野性能提升项目试验检测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700"/>
        <w:gridCol w:w="7513"/>
        <w:gridCol w:w="2127"/>
        <w:gridCol w:w="2032"/>
      </w:tblGrid>
      <w:tr w:rsidR="003E71F8" w:rsidTr="00945148">
        <w:trPr>
          <w:cantSplit/>
          <w:trHeight w:val="699"/>
          <w:jc w:val="center"/>
        </w:trPr>
        <w:tc>
          <w:tcPr>
            <w:tcW w:w="335" w:type="pct"/>
            <w:vAlign w:val="center"/>
          </w:tcPr>
          <w:p w:rsidR="003E71F8" w:rsidRDefault="003E71F8" w:rsidP="00945148">
            <w:pPr>
              <w:pStyle w:val="aff7"/>
            </w:pPr>
            <w:r>
              <w:rPr>
                <w:rFonts w:hint="eastAsia"/>
              </w:rPr>
              <w:t>序号</w:t>
            </w:r>
          </w:p>
        </w:tc>
        <w:tc>
          <w:tcPr>
            <w:tcW w:w="593" w:type="pct"/>
            <w:vAlign w:val="center"/>
          </w:tcPr>
          <w:p w:rsidR="003E71F8" w:rsidRDefault="003E71F8" w:rsidP="00945148">
            <w:pPr>
              <w:pStyle w:val="aff7"/>
            </w:pPr>
            <w:r>
              <w:rPr>
                <w:rFonts w:hint="eastAsia"/>
              </w:rPr>
              <w:t>项目名称</w:t>
            </w:r>
          </w:p>
        </w:tc>
        <w:tc>
          <w:tcPr>
            <w:tcW w:w="2621" w:type="pct"/>
            <w:vAlign w:val="center"/>
          </w:tcPr>
          <w:p w:rsidR="003E71F8" w:rsidRDefault="003E71F8" w:rsidP="00945148">
            <w:pPr>
              <w:pStyle w:val="aff7"/>
            </w:pPr>
            <w:r>
              <w:rPr>
                <w:rFonts w:hint="eastAsia"/>
              </w:rPr>
              <w:t>详细说明</w:t>
            </w:r>
          </w:p>
        </w:tc>
        <w:tc>
          <w:tcPr>
            <w:tcW w:w="742" w:type="pct"/>
            <w:vAlign w:val="center"/>
          </w:tcPr>
          <w:p w:rsidR="003E71F8" w:rsidRDefault="003E71F8" w:rsidP="00945148">
            <w:pPr>
              <w:pStyle w:val="aff7"/>
            </w:pPr>
            <w:r>
              <w:rPr>
                <w:rFonts w:hint="eastAsia"/>
              </w:rPr>
              <w:t>数</w:t>
            </w:r>
            <w:r>
              <w:rPr>
                <w:rFonts w:hint="eastAsia"/>
              </w:rPr>
              <w:t xml:space="preserve"> </w:t>
            </w:r>
            <w:r>
              <w:rPr>
                <w:rFonts w:hint="eastAsia"/>
              </w:rPr>
              <w:t>量</w:t>
            </w:r>
          </w:p>
        </w:tc>
        <w:tc>
          <w:tcPr>
            <w:tcW w:w="709" w:type="pct"/>
            <w:vAlign w:val="center"/>
          </w:tcPr>
          <w:p w:rsidR="003E71F8" w:rsidRDefault="003E71F8" w:rsidP="00945148">
            <w:pPr>
              <w:pStyle w:val="aff7"/>
            </w:pPr>
            <w:r>
              <w:rPr>
                <w:rFonts w:hint="eastAsia"/>
              </w:rPr>
              <w:t>投标总价（税率）</w:t>
            </w:r>
          </w:p>
        </w:tc>
      </w:tr>
      <w:tr w:rsidR="003E71F8" w:rsidTr="00945148">
        <w:trPr>
          <w:cantSplit/>
          <w:trHeight w:val="978"/>
          <w:jc w:val="center"/>
        </w:trPr>
        <w:tc>
          <w:tcPr>
            <w:tcW w:w="335" w:type="pct"/>
            <w:vAlign w:val="center"/>
          </w:tcPr>
          <w:p w:rsidR="003E71F8" w:rsidRDefault="003E71F8" w:rsidP="00945148">
            <w:pPr>
              <w:pStyle w:val="aff7"/>
              <w:rPr>
                <w:b w:val="0"/>
                <w:bCs/>
              </w:rPr>
            </w:pPr>
            <w:r>
              <w:rPr>
                <w:rFonts w:hint="eastAsia"/>
                <w:b w:val="0"/>
                <w:bCs/>
              </w:rPr>
              <w:t>1</w:t>
            </w:r>
          </w:p>
        </w:tc>
        <w:tc>
          <w:tcPr>
            <w:tcW w:w="593" w:type="pct"/>
            <w:vMerge w:val="restart"/>
            <w:vAlign w:val="center"/>
          </w:tcPr>
          <w:p w:rsidR="003E71F8" w:rsidRDefault="003E71F8" w:rsidP="00945148">
            <w:pPr>
              <w:pStyle w:val="a0"/>
              <w:ind w:firstLineChars="0" w:firstLine="0"/>
            </w:pPr>
            <w:r w:rsidRPr="00411584">
              <w:rPr>
                <w:rFonts w:hint="eastAsia"/>
              </w:rPr>
              <w:t>ZZ1167N</w:t>
            </w:r>
            <w:r w:rsidRPr="00411584">
              <w:rPr>
                <w:rFonts w:hint="eastAsia"/>
              </w:rPr>
              <w:t>型</w:t>
            </w:r>
            <w:r w:rsidRPr="00411584">
              <w:rPr>
                <w:rFonts w:hint="eastAsia"/>
              </w:rPr>
              <w:t>10</w:t>
            </w:r>
            <w:r w:rsidRPr="00411584">
              <w:rPr>
                <w:rFonts w:hint="eastAsia"/>
              </w:rPr>
              <w:t>吨普通运输车越野性能提升项目试验检测</w:t>
            </w:r>
          </w:p>
          <w:p w:rsidR="003E71F8" w:rsidRDefault="003E71F8" w:rsidP="00945148">
            <w:pPr>
              <w:pStyle w:val="aff7"/>
              <w:rPr>
                <w:rFonts w:ascii="仿宋" w:hAnsi="仿宋" w:cs="仿宋"/>
                <w:b w:val="0"/>
                <w:bCs/>
                <w:szCs w:val="21"/>
              </w:rPr>
            </w:pPr>
          </w:p>
        </w:tc>
        <w:tc>
          <w:tcPr>
            <w:tcW w:w="2621" w:type="pct"/>
            <w:vAlign w:val="center"/>
          </w:tcPr>
          <w:p w:rsidR="003E71F8" w:rsidRDefault="003E71F8" w:rsidP="00945148">
            <w:pPr>
              <w:pStyle w:val="aff7"/>
              <w:jc w:val="left"/>
              <w:rPr>
                <w:rFonts w:ascii="仿宋" w:hAnsi="仿宋" w:cs="仿宋"/>
                <w:b w:val="0"/>
                <w:bCs/>
                <w:szCs w:val="21"/>
              </w:rPr>
            </w:pPr>
            <w:r>
              <w:rPr>
                <w:rFonts w:ascii="仿宋" w:hAnsi="仿宋" w:cs="仿宋" w:hint="eastAsia"/>
                <w:b w:val="0"/>
                <w:bCs/>
                <w:szCs w:val="21"/>
              </w:rPr>
              <w:t>根据《</w:t>
            </w:r>
            <w:r>
              <w:rPr>
                <w:rFonts w:ascii="仿宋" w:hAnsi="仿宋" w:cs="仿宋"/>
                <w:b w:val="0"/>
                <w:bCs/>
                <w:szCs w:val="21"/>
              </w:rPr>
              <w:t xml:space="preserve">GJB 4527-2002 </w:t>
            </w:r>
            <w:r>
              <w:rPr>
                <w:rFonts w:ascii="仿宋" w:hAnsi="仿宋" w:cs="仿宋" w:hint="eastAsia"/>
                <w:b w:val="0"/>
                <w:bCs/>
                <w:szCs w:val="21"/>
              </w:rPr>
              <w:t>军用越野汽车设计定型试验规程》等相关标准进行车辆试验项目检测，费用详见附件7投标报价明细表（第1</w:t>
            </w:r>
            <w:r w:rsidRPr="00E6046C">
              <w:rPr>
                <w:rFonts w:ascii="仿宋" w:hAnsi="仿宋" w:cs="仿宋" w:hint="eastAsia"/>
                <w:b w:val="0"/>
                <w:bCs/>
                <w:szCs w:val="21"/>
              </w:rPr>
              <w:t>～</w:t>
            </w:r>
            <w:r>
              <w:rPr>
                <w:rFonts w:ascii="仿宋" w:hAnsi="仿宋" w:cs="仿宋" w:hint="eastAsia"/>
                <w:b w:val="0"/>
                <w:bCs/>
                <w:szCs w:val="21"/>
              </w:rPr>
              <w:t>17项）。</w:t>
            </w:r>
            <w:r>
              <w:rPr>
                <w:rFonts w:ascii="仿宋" w:hAnsi="仿宋" w:cs="仿宋"/>
                <w:b w:val="0"/>
                <w:bCs/>
                <w:szCs w:val="21"/>
              </w:rPr>
              <w:t xml:space="preserve"> </w:t>
            </w:r>
          </w:p>
        </w:tc>
        <w:tc>
          <w:tcPr>
            <w:tcW w:w="742" w:type="pct"/>
            <w:vAlign w:val="center"/>
          </w:tcPr>
          <w:p w:rsidR="003E71F8" w:rsidRDefault="003E71F8" w:rsidP="00945148">
            <w:pPr>
              <w:pStyle w:val="aff7"/>
              <w:spacing w:line="220" w:lineRule="exact"/>
              <w:rPr>
                <w:rFonts w:ascii="仿宋" w:hAnsi="仿宋" w:cs="仿宋"/>
                <w:b w:val="0"/>
                <w:bCs/>
                <w:szCs w:val="21"/>
              </w:rPr>
            </w:pPr>
            <w:r>
              <w:rPr>
                <w:rFonts w:ascii="仿宋" w:hAnsi="仿宋" w:cs="仿宋" w:hint="eastAsia"/>
                <w:b w:val="0"/>
                <w:bCs/>
                <w:szCs w:val="21"/>
              </w:rPr>
              <w:t>以实际发生检验项目汇总为准</w:t>
            </w:r>
          </w:p>
        </w:tc>
        <w:tc>
          <w:tcPr>
            <w:tcW w:w="709" w:type="pct"/>
            <w:vAlign w:val="center"/>
          </w:tcPr>
          <w:p w:rsidR="003E71F8" w:rsidRPr="009D710D" w:rsidRDefault="003E71F8" w:rsidP="00945148">
            <w:pPr>
              <w:rPr>
                <w:rFonts w:ascii="仿宋" w:eastAsia="仿宋" w:hAnsi="仿宋" w:cs="仿宋"/>
                <w:bCs/>
                <w:szCs w:val="21"/>
              </w:rPr>
            </w:pPr>
          </w:p>
        </w:tc>
      </w:tr>
      <w:tr w:rsidR="003E71F8" w:rsidTr="00945148">
        <w:trPr>
          <w:cantSplit/>
          <w:trHeight w:val="283"/>
          <w:jc w:val="center"/>
        </w:trPr>
        <w:tc>
          <w:tcPr>
            <w:tcW w:w="335" w:type="pct"/>
            <w:vAlign w:val="center"/>
          </w:tcPr>
          <w:p w:rsidR="003E71F8" w:rsidRDefault="003E71F8" w:rsidP="00945148">
            <w:pPr>
              <w:pStyle w:val="aff7"/>
              <w:rPr>
                <w:b w:val="0"/>
                <w:bCs/>
              </w:rPr>
            </w:pPr>
            <w:r>
              <w:rPr>
                <w:rFonts w:hint="eastAsia"/>
                <w:b w:val="0"/>
                <w:bCs/>
              </w:rPr>
              <w:t>2</w:t>
            </w:r>
          </w:p>
        </w:tc>
        <w:tc>
          <w:tcPr>
            <w:tcW w:w="593" w:type="pct"/>
            <w:vMerge/>
            <w:vAlign w:val="center"/>
          </w:tcPr>
          <w:p w:rsidR="003E71F8" w:rsidRDefault="003E71F8" w:rsidP="00945148">
            <w:pPr>
              <w:pStyle w:val="aff7"/>
              <w:rPr>
                <w:rFonts w:ascii="仿宋" w:hAnsi="仿宋" w:cs="仿宋"/>
                <w:b w:val="0"/>
                <w:bCs/>
                <w:szCs w:val="21"/>
              </w:rPr>
            </w:pPr>
          </w:p>
        </w:tc>
        <w:tc>
          <w:tcPr>
            <w:tcW w:w="2621" w:type="pct"/>
            <w:vAlign w:val="center"/>
          </w:tcPr>
          <w:p w:rsidR="003E71F8" w:rsidRDefault="003E71F8" w:rsidP="00945148">
            <w:pPr>
              <w:pStyle w:val="aff7"/>
              <w:jc w:val="left"/>
              <w:rPr>
                <w:rFonts w:ascii="仿宋" w:hAnsi="仿宋" w:cs="仿宋"/>
                <w:b w:val="0"/>
                <w:bCs/>
                <w:szCs w:val="21"/>
              </w:rPr>
            </w:pPr>
            <w:r>
              <w:rPr>
                <w:rFonts w:ascii="仿宋" w:hAnsi="仿宋" w:cs="仿宋" w:hint="eastAsia"/>
                <w:b w:val="0"/>
                <w:bCs/>
                <w:szCs w:val="21"/>
              </w:rPr>
              <w:t>针对试验检测过程中涉及环境</w:t>
            </w:r>
            <w:proofErr w:type="gramStart"/>
            <w:r>
              <w:rPr>
                <w:rFonts w:ascii="仿宋" w:hAnsi="仿宋" w:cs="仿宋" w:hint="eastAsia"/>
                <w:b w:val="0"/>
                <w:bCs/>
                <w:szCs w:val="21"/>
              </w:rPr>
              <w:t>仓费用</w:t>
            </w:r>
            <w:proofErr w:type="gramEnd"/>
            <w:r>
              <w:rPr>
                <w:rFonts w:ascii="仿宋" w:hAnsi="仿宋" w:cs="仿宋" w:hint="eastAsia"/>
                <w:b w:val="0"/>
                <w:bCs/>
                <w:szCs w:val="21"/>
              </w:rPr>
              <w:t>详见附件7投标报价明细表（第18项）。</w:t>
            </w:r>
          </w:p>
        </w:tc>
        <w:tc>
          <w:tcPr>
            <w:tcW w:w="742" w:type="pct"/>
            <w:vAlign w:val="center"/>
          </w:tcPr>
          <w:p w:rsidR="003E71F8" w:rsidRDefault="003E71F8" w:rsidP="00945148">
            <w:pPr>
              <w:pStyle w:val="aff7"/>
              <w:spacing w:line="220" w:lineRule="exact"/>
              <w:rPr>
                <w:rFonts w:ascii="仿宋" w:hAnsi="仿宋" w:cs="仿宋"/>
                <w:b w:val="0"/>
                <w:bCs/>
                <w:szCs w:val="21"/>
              </w:rPr>
            </w:pPr>
            <w:r>
              <w:rPr>
                <w:rFonts w:ascii="仿宋" w:hAnsi="仿宋" w:cs="仿宋" w:hint="eastAsia"/>
                <w:b w:val="0"/>
                <w:bCs/>
                <w:szCs w:val="21"/>
              </w:rPr>
              <w:t>以实际发生汇总为准</w:t>
            </w:r>
          </w:p>
        </w:tc>
        <w:tc>
          <w:tcPr>
            <w:tcW w:w="709" w:type="pct"/>
            <w:vAlign w:val="center"/>
          </w:tcPr>
          <w:p w:rsidR="003E71F8" w:rsidRDefault="003E71F8" w:rsidP="00945148">
            <w:pPr>
              <w:pStyle w:val="aff7"/>
              <w:rPr>
                <w:rFonts w:ascii="仿宋" w:hAnsi="仿宋" w:cs="仿宋"/>
                <w:b w:val="0"/>
                <w:bCs/>
                <w:szCs w:val="21"/>
              </w:rPr>
            </w:pPr>
          </w:p>
        </w:tc>
      </w:tr>
      <w:tr w:rsidR="003E71F8" w:rsidTr="00945148">
        <w:trPr>
          <w:cantSplit/>
          <w:trHeight w:val="350"/>
          <w:jc w:val="center"/>
        </w:trPr>
        <w:tc>
          <w:tcPr>
            <w:tcW w:w="335" w:type="pct"/>
            <w:vAlign w:val="center"/>
          </w:tcPr>
          <w:p w:rsidR="003E71F8" w:rsidRDefault="003E71F8" w:rsidP="00945148">
            <w:pPr>
              <w:pStyle w:val="aff7"/>
              <w:rPr>
                <w:b w:val="0"/>
                <w:bCs/>
              </w:rPr>
            </w:pPr>
            <w:r>
              <w:rPr>
                <w:rFonts w:hint="eastAsia"/>
                <w:b w:val="0"/>
                <w:bCs/>
              </w:rPr>
              <w:t>3</w:t>
            </w:r>
          </w:p>
        </w:tc>
        <w:tc>
          <w:tcPr>
            <w:tcW w:w="593" w:type="pct"/>
            <w:vMerge/>
            <w:vAlign w:val="center"/>
          </w:tcPr>
          <w:p w:rsidR="003E71F8" w:rsidRDefault="003E71F8" w:rsidP="00945148">
            <w:pPr>
              <w:pStyle w:val="aff7"/>
              <w:rPr>
                <w:rFonts w:ascii="仿宋" w:hAnsi="仿宋" w:cs="仿宋"/>
                <w:b w:val="0"/>
                <w:bCs/>
                <w:szCs w:val="21"/>
              </w:rPr>
            </w:pPr>
          </w:p>
        </w:tc>
        <w:tc>
          <w:tcPr>
            <w:tcW w:w="2621" w:type="pct"/>
            <w:vAlign w:val="center"/>
          </w:tcPr>
          <w:p w:rsidR="003E71F8" w:rsidRDefault="003E71F8" w:rsidP="00945148">
            <w:pPr>
              <w:pStyle w:val="aff7"/>
              <w:jc w:val="left"/>
              <w:rPr>
                <w:rFonts w:ascii="仿宋" w:hAnsi="仿宋" w:cs="仿宋"/>
                <w:b w:val="0"/>
                <w:bCs/>
                <w:szCs w:val="21"/>
              </w:rPr>
            </w:pPr>
            <w:r>
              <w:rPr>
                <w:rFonts w:ascii="仿宋" w:hAnsi="仿宋" w:cs="仿宋" w:hint="eastAsia"/>
                <w:b w:val="0"/>
                <w:bCs/>
                <w:szCs w:val="21"/>
              </w:rPr>
              <w:t>针对试验检测过程中涉及的场地服务费用详见附件7投标报价明细表（第19项）。</w:t>
            </w:r>
          </w:p>
        </w:tc>
        <w:tc>
          <w:tcPr>
            <w:tcW w:w="742" w:type="pct"/>
            <w:vAlign w:val="center"/>
          </w:tcPr>
          <w:p w:rsidR="003E71F8" w:rsidRDefault="003E71F8" w:rsidP="00945148">
            <w:pPr>
              <w:pStyle w:val="aff7"/>
              <w:spacing w:line="220" w:lineRule="exact"/>
              <w:rPr>
                <w:rFonts w:ascii="仿宋" w:hAnsi="仿宋" w:cs="仿宋"/>
                <w:b w:val="0"/>
                <w:bCs/>
                <w:szCs w:val="21"/>
              </w:rPr>
            </w:pPr>
            <w:r>
              <w:rPr>
                <w:rFonts w:ascii="仿宋" w:hAnsi="仿宋" w:cs="仿宋" w:hint="eastAsia"/>
                <w:b w:val="0"/>
                <w:bCs/>
                <w:szCs w:val="21"/>
              </w:rPr>
              <w:t>以实际发生汇总为准</w:t>
            </w:r>
          </w:p>
        </w:tc>
        <w:tc>
          <w:tcPr>
            <w:tcW w:w="709" w:type="pct"/>
            <w:vAlign w:val="center"/>
          </w:tcPr>
          <w:p w:rsidR="003E71F8" w:rsidRDefault="003E71F8" w:rsidP="00945148">
            <w:pPr>
              <w:pStyle w:val="aff7"/>
              <w:rPr>
                <w:rFonts w:ascii="仿宋" w:hAnsi="仿宋" w:cs="仿宋"/>
                <w:b w:val="0"/>
                <w:bCs/>
                <w:szCs w:val="21"/>
              </w:rPr>
            </w:pPr>
          </w:p>
        </w:tc>
      </w:tr>
      <w:tr w:rsidR="003E71F8" w:rsidTr="00945148">
        <w:trPr>
          <w:cantSplit/>
          <w:trHeight w:val="550"/>
          <w:jc w:val="center"/>
        </w:trPr>
        <w:tc>
          <w:tcPr>
            <w:tcW w:w="335" w:type="pct"/>
            <w:vAlign w:val="center"/>
          </w:tcPr>
          <w:p w:rsidR="003E71F8" w:rsidRDefault="003E71F8" w:rsidP="00945148">
            <w:pPr>
              <w:pStyle w:val="aff7"/>
              <w:rPr>
                <w:b w:val="0"/>
                <w:bCs/>
              </w:rPr>
            </w:pPr>
            <w:r>
              <w:rPr>
                <w:rFonts w:hint="eastAsia"/>
                <w:b w:val="0"/>
                <w:bCs/>
              </w:rPr>
              <w:t>4</w:t>
            </w:r>
          </w:p>
        </w:tc>
        <w:tc>
          <w:tcPr>
            <w:tcW w:w="593" w:type="pct"/>
            <w:vMerge/>
            <w:vAlign w:val="center"/>
          </w:tcPr>
          <w:p w:rsidR="003E71F8" w:rsidRDefault="003E71F8" w:rsidP="00945148">
            <w:pPr>
              <w:pStyle w:val="aff7"/>
              <w:rPr>
                <w:rFonts w:ascii="仿宋" w:hAnsi="仿宋" w:cs="仿宋"/>
                <w:b w:val="0"/>
                <w:bCs/>
                <w:szCs w:val="21"/>
              </w:rPr>
            </w:pPr>
          </w:p>
        </w:tc>
        <w:tc>
          <w:tcPr>
            <w:tcW w:w="2621" w:type="pct"/>
            <w:vAlign w:val="center"/>
          </w:tcPr>
          <w:p w:rsidR="003E71F8" w:rsidRDefault="003E71F8" w:rsidP="00945148">
            <w:pPr>
              <w:pStyle w:val="aff7"/>
              <w:jc w:val="both"/>
              <w:rPr>
                <w:rFonts w:ascii="仿宋" w:hAnsi="仿宋" w:cs="仿宋"/>
                <w:b w:val="0"/>
                <w:bCs/>
                <w:szCs w:val="21"/>
              </w:rPr>
            </w:pPr>
            <w:r>
              <w:rPr>
                <w:rFonts w:ascii="仿宋" w:hAnsi="仿宋" w:cs="仿宋" w:hint="eastAsia"/>
                <w:b w:val="0"/>
                <w:bCs/>
                <w:szCs w:val="21"/>
              </w:rPr>
              <w:t>针对试验检测过程中涉及的其他租赁服务费用详见附件7投标报价明细表（第20项）。</w:t>
            </w:r>
          </w:p>
        </w:tc>
        <w:tc>
          <w:tcPr>
            <w:tcW w:w="742" w:type="pct"/>
            <w:vAlign w:val="center"/>
          </w:tcPr>
          <w:p w:rsidR="003E71F8" w:rsidRDefault="003E71F8" w:rsidP="00945148">
            <w:pPr>
              <w:pStyle w:val="aff7"/>
              <w:spacing w:line="220" w:lineRule="exact"/>
              <w:rPr>
                <w:rFonts w:ascii="仿宋" w:hAnsi="仿宋" w:cs="仿宋"/>
                <w:b w:val="0"/>
                <w:bCs/>
                <w:szCs w:val="21"/>
              </w:rPr>
            </w:pPr>
            <w:r>
              <w:rPr>
                <w:rFonts w:ascii="仿宋" w:hAnsi="仿宋" w:cs="仿宋" w:hint="eastAsia"/>
                <w:b w:val="0"/>
                <w:bCs/>
                <w:szCs w:val="21"/>
              </w:rPr>
              <w:t>以实际发生汇总为准</w:t>
            </w:r>
          </w:p>
        </w:tc>
        <w:tc>
          <w:tcPr>
            <w:tcW w:w="709" w:type="pct"/>
            <w:vAlign w:val="center"/>
          </w:tcPr>
          <w:p w:rsidR="003E71F8" w:rsidRDefault="003E71F8" w:rsidP="00945148">
            <w:pPr>
              <w:pStyle w:val="aff7"/>
              <w:rPr>
                <w:rFonts w:ascii="仿宋" w:hAnsi="仿宋" w:cs="仿宋"/>
                <w:b w:val="0"/>
                <w:bCs/>
                <w:szCs w:val="21"/>
              </w:rPr>
            </w:pPr>
          </w:p>
        </w:tc>
      </w:tr>
      <w:tr w:rsidR="003E71F8" w:rsidTr="00945148">
        <w:trPr>
          <w:cantSplit/>
          <w:trHeight w:val="550"/>
          <w:jc w:val="center"/>
        </w:trPr>
        <w:tc>
          <w:tcPr>
            <w:tcW w:w="928" w:type="pct"/>
            <w:gridSpan w:val="2"/>
            <w:vAlign w:val="center"/>
          </w:tcPr>
          <w:p w:rsidR="003E71F8" w:rsidRPr="00DD4878" w:rsidRDefault="003E71F8" w:rsidP="00945148">
            <w:pPr>
              <w:spacing w:line="276" w:lineRule="auto"/>
              <w:jc w:val="center"/>
              <w:rPr>
                <w:rFonts w:ascii="宋体" w:eastAsia="仿宋" w:hAnsi="宋体"/>
                <w:sz w:val="24"/>
                <w:szCs w:val="24"/>
              </w:rPr>
            </w:pPr>
            <w:r w:rsidRPr="00DD4878">
              <w:rPr>
                <w:rFonts w:ascii="宋体" w:eastAsia="仿宋" w:hAnsi="宋体" w:hint="eastAsia"/>
                <w:sz w:val="24"/>
                <w:szCs w:val="24"/>
              </w:rPr>
              <w:t>对招标文件的响应程度</w:t>
            </w:r>
          </w:p>
          <w:p w:rsidR="003E71F8" w:rsidRPr="00DD4878" w:rsidRDefault="003E71F8" w:rsidP="00945148">
            <w:pPr>
              <w:pStyle w:val="aff7"/>
              <w:rPr>
                <w:rFonts w:ascii="宋体" w:hAnsi="宋体"/>
                <w:b w:val="0"/>
                <w:sz w:val="24"/>
                <w:szCs w:val="24"/>
              </w:rPr>
            </w:pPr>
            <w:r w:rsidRPr="00DD4878">
              <w:rPr>
                <w:rFonts w:ascii="宋体" w:hAnsi="宋体" w:hint="eastAsia"/>
                <w:b w:val="0"/>
                <w:sz w:val="24"/>
                <w:szCs w:val="24"/>
              </w:rPr>
              <w:t>（是否完全响应）</w:t>
            </w:r>
          </w:p>
        </w:tc>
        <w:tc>
          <w:tcPr>
            <w:tcW w:w="4072" w:type="pct"/>
            <w:gridSpan w:val="3"/>
            <w:vAlign w:val="center"/>
          </w:tcPr>
          <w:p w:rsidR="003E71F8" w:rsidRDefault="003E71F8" w:rsidP="00945148">
            <w:pPr>
              <w:pStyle w:val="aff7"/>
              <w:rPr>
                <w:rFonts w:ascii="仿宋" w:hAnsi="仿宋" w:cs="仿宋"/>
                <w:b w:val="0"/>
                <w:bCs/>
                <w:szCs w:val="21"/>
              </w:rPr>
            </w:pPr>
          </w:p>
        </w:tc>
      </w:tr>
    </w:tbl>
    <w:p w:rsidR="00A25A80" w:rsidRDefault="00A10F74">
      <w:pPr>
        <w:spacing w:line="400" w:lineRule="exact"/>
        <w:rPr>
          <w:rFonts w:ascii="仿宋" w:eastAsia="仿宋" w:hAnsi="仿宋" w:cs="仿宋"/>
          <w:sz w:val="24"/>
          <w:szCs w:val="24"/>
        </w:rPr>
      </w:pPr>
      <w:r>
        <w:rPr>
          <w:rFonts w:ascii="仿宋" w:eastAsia="仿宋" w:hAnsi="仿宋" w:cs="仿宋" w:hint="eastAsia"/>
          <w:sz w:val="24"/>
          <w:szCs w:val="24"/>
        </w:rPr>
        <w:t>注：</w:t>
      </w:r>
    </w:p>
    <w:p w:rsidR="00A25A80" w:rsidRDefault="00A10F74">
      <w:pPr>
        <w:spacing w:line="520" w:lineRule="exact"/>
        <w:rPr>
          <w:rFonts w:ascii="仿宋" w:eastAsia="仿宋" w:hAnsi="仿宋" w:cs="仿宋"/>
          <w:sz w:val="24"/>
          <w:szCs w:val="24"/>
        </w:rPr>
      </w:pPr>
      <w:r>
        <w:rPr>
          <w:rFonts w:ascii="仿宋" w:eastAsia="仿宋" w:hAnsi="仿宋" w:cs="仿宋" w:hint="eastAsia"/>
          <w:sz w:val="24"/>
          <w:szCs w:val="24"/>
        </w:rPr>
        <w:t>1、此表中的报价必须与相应的报价明细表中的报价一致。</w:t>
      </w:r>
    </w:p>
    <w:p w:rsidR="00A25A80" w:rsidRDefault="00A10F74">
      <w:pPr>
        <w:spacing w:line="300" w:lineRule="auto"/>
        <w:rPr>
          <w:rFonts w:ascii="仿宋" w:eastAsia="仿宋" w:hAnsi="仿宋" w:cs="仿宋"/>
          <w:sz w:val="24"/>
          <w:szCs w:val="24"/>
        </w:rPr>
      </w:pPr>
      <w:r>
        <w:rPr>
          <w:rFonts w:ascii="仿宋" w:eastAsia="仿宋" w:hAnsi="仿宋" w:cs="仿宋" w:hint="eastAsia"/>
          <w:sz w:val="24"/>
          <w:szCs w:val="24"/>
        </w:rPr>
        <w:t>2、此表在投递标书时请单独密封两份，否则不予唱标。</w:t>
      </w:r>
    </w:p>
    <w:p w:rsidR="00A25A80" w:rsidRDefault="00A10F74">
      <w:pPr>
        <w:spacing w:line="300" w:lineRule="auto"/>
        <w:rPr>
          <w:rFonts w:ascii="仿宋" w:eastAsia="仿宋" w:hAnsi="仿宋" w:cs="仿宋"/>
          <w:sz w:val="24"/>
        </w:rPr>
      </w:pPr>
      <w:r>
        <w:rPr>
          <w:rFonts w:ascii="仿宋" w:eastAsia="仿宋" w:hAnsi="仿宋" w:cs="仿宋" w:hint="eastAsia"/>
          <w:sz w:val="24"/>
          <w:szCs w:val="24"/>
        </w:rPr>
        <w:t>3、需写明含税价、税率。</w:t>
      </w:r>
    </w:p>
    <w:p w:rsidR="00A25A80" w:rsidRDefault="00A10F74" w:rsidP="006A494F">
      <w:pPr>
        <w:spacing w:line="660" w:lineRule="exact"/>
        <w:ind w:left="8400" w:right="960" w:firstLine="420"/>
        <w:rPr>
          <w:rFonts w:ascii="仿宋" w:eastAsia="仿宋" w:hAnsi="仿宋" w:cs="仿宋"/>
          <w:sz w:val="24"/>
        </w:rPr>
      </w:pPr>
      <w:r>
        <w:rPr>
          <w:rFonts w:ascii="仿宋" w:eastAsia="仿宋" w:hAnsi="仿宋" w:cs="仿宋" w:hint="eastAsia"/>
          <w:sz w:val="24"/>
        </w:rPr>
        <w:t>投标人：（盖章）</w:t>
      </w:r>
    </w:p>
    <w:p w:rsidR="00A25A80" w:rsidRDefault="00A10F74" w:rsidP="006A494F">
      <w:pPr>
        <w:spacing w:line="660" w:lineRule="exact"/>
        <w:ind w:left="8400" w:right="960"/>
        <w:jc w:val="center"/>
        <w:rPr>
          <w:rFonts w:ascii="仿宋" w:eastAsia="仿宋" w:hAnsi="仿宋" w:cs="仿宋"/>
          <w:sz w:val="24"/>
        </w:rPr>
      </w:pPr>
      <w:r>
        <w:rPr>
          <w:rFonts w:ascii="仿宋" w:eastAsia="仿宋" w:hAnsi="仿宋" w:cs="仿宋" w:hint="eastAsia"/>
          <w:sz w:val="24"/>
        </w:rPr>
        <w:t>法定代表人（委托代理人）：（签字）</w:t>
      </w:r>
    </w:p>
    <w:p w:rsidR="00A25A80" w:rsidRDefault="00A10F74" w:rsidP="006A494F">
      <w:pPr>
        <w:spacing w:line="660" w:lineRule="exact"/>
        <w:ind w:left="5880" w:right="960" w:firstLine="420"/>
        <w:jc w:val="center"/>
        <w:rPr>
          <w:rFonts w:ascii="仿宋" w:eastAsia="仿宋" w:hAnsi="仿宋" w:cs="仿宋"/>
          <w:sz w:val="24"/>
          <w:szCs w:val="24"/>
        </w:rPr>
      </w:pPr>
      <w:r>
        <w:rPr>
          <w:rFonts w:ascii="仿宋" w:eastAsia="仿宋" w:hAnsi="仿宋" w:cs="仿宋" w:hint="eastAsia"/>
          <w:sz w:val="24"/>
          <w:szCs w:val="24"/>
        </w:rPr>
        <w:t>日  期：年月日</w:t>
      </w:r>
    </w:p>
    <w:p w:rsidR="006A494F" w:rsidRDefault="006A494F" w:rsidP="006A494F">
      <w:pPr>
        <w:pStyle w:val="a0"/>
        <w:sectPr w:rsidR="006A494F" w:rsidSect="006A494F">
          <w:headerReference w:type="even" r:id="rId16"/>
          <w:headerReference w:type="default" r:id="rId17"/>
          <w:footerReference w:type="even" r:id="rId18"/>
          <w:footerReference w:type="default" r:id="rId19"/>
          <w:headerReference w:type="first" r:id="rId20"/>
          <w:footerReference w:type="first" r:id="rId21"/>
          <w:pgSz w:w="16838" w:h="11906" w:orient="landscape"/>
          <w:pgMar w:top="1418" w:right="1588" w:bottom="1418" w:left="1134" w:header="851" w:footer="992" w:gutter="0"/>
          <w:cols w:space="720"/>
          <w:titlePg/>
          <w:docGrid w:linePitch="312"/>
        </w:sectPr>
      </w:pPr>
    </w:p>
    <w:p w:rsidR="00A25A80" w:rsidRDefault="00A10F74">
      <w:pPr>
        <w:pStyle w:val="afc"/>
      </w:pPr>
      <w:bookmarkStart w:id="6" w:name="_Toc54"/>
      <w:bookmarkStart w:id="7" w:name="_Toc639008"/>
      <w:bookmarkStart w:id="8" w:name="_Toc353881017"/>
      <w:bookmarkStart w:id="9" w:name="_Toc26556"/>
      <w:r>
        <w:rPr>
          <w:rFonts w:hint="eastAsia"/>
        </w:rPr>
        <w:lastRenderedPageBreak/>
        <w:t>附件</w:t>
      </w:r>
      <w:r>
        <w:t>7</w:t>
      </w:r>
      <w:r w:rsidR="00A92D48">
        <w:rPr>
          <w:rFonts w:hint="eastAsia"/>
        </w:rPr>
        <w:t>：</w:t>
      </w:r>
      <w:r w:rsidR="00A92D48">
        <w:rPr>
          <w:rFonts w:hint="eastAsia"/>
        </w:rPr>
        <w:t xml:space="preserve"> </w:t>
      </w:r>
      <w:r>
        <w:rPr>
          <w:rFonts w:hint="eastAsia"/>
        </w:rPr>
        <w:t>投标报价明细表</w:t>
      </w:r>
      <w:bookmarkEnd w:id="6"/>
    </w:p>
    <w:p w:rsidR="00A25A80" w:rsidRDefault="00A10F74">
      <w:pPr>
        <w:pStyle w:val="a0"/>
        <w:rPr>
          <w:rFonts w:ascii="宋体" w:hAnsi="宋体"/>
        </w:rPr>
      </w:pPr>
      <w:r>
        <w:rPr>
          <w:rFonts w:hint="eastAsia"/>
        </w:rPr>
        <w:t>项目名称：</w:t>
      </w:r>
      <w:r w:rsidR="00411584" w:rsidRPr="00411584">
        <w:rPr>
          <w:rFonts w:hint="eastAsia"/>
        </w:rPr>
        <w:t>ZZ1167N</w:t>
      </w:r>
      <w:r w:rsidR="00411584" w:rsidRPr="00411584">
        <w:rPr>
          <w:rFonts w:hint="eastAsia"/>
        </w:rPr>
        <w:t>型</w:t>
      </w:r>
      <w:r w:rsidR="00411584" w:rsidRPr="00411584">
        <w:rPr>
          <w:rFonts w:hint="eastAsia"/>
        </w:rPr>
        <w:t>10</w:t>
      </w:r>
      <w:r w:rsidR="00411584" w:rsidRPr="00411584">
        <w:rPr>
          <w:rFonts w:hint="eastAsia"/>
        </w:rPr>
        <w:t>吨普通运输车越野性能提升项目试验检测</w:t>
      </w:r>
    </w:p>
    <w:tbl>
      <w:tblPr>
        <w:tblW w:w="5801" w:type="pct"/>
        <w:tblInd w:w="-743" w:type="dxa"/>
        <w:tblLayout w:type="fixed"/>
        <w:tblLook w:val="04A0" w:firstRow="1" w:lastRow="0" w:firstColumn="1" w:lastColumn="0" w:noHBand="0" w:noVBand="1"/>
      </w:tblPr>
      <w:tblGrid>
        <w:gridCol w:w="850"/>
        <w:gridCol w:w="2694"/>
        <w:gridCol w:w="2409"/>
        <w:gridCol w:w="1278"/>
        <w:gridCol w:w="1276"/>
        <w:gridCol w:w="1560"/>
        <w:gridCol w:w="707"/>
      </w:tblGrid>
      <w:tr w:rsidR="002E2D0C" w:rsidRPr="00945148" w:rsidTr="002F0130">
        <w:trPr>
          <w:trHeight w:val="20"/>
          <w:tblHeader/>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color w:val="000000"/>
                <w:kern w:val="0"/>
                <w:szCs w:val="21"/>
              </w:rPr>
            </w:pPr>
            <w:bookmarkStart w:id="10" w:name="RANGE!A1:F93"/>
            <w:r w:rsidRPr="00945148">
              <w:rPr>
                <w:rFonts w:ascii="仿宋" w:eastAsia="仿宋" w:hAnsi="仿宋" w:cs="宋体" w:hint="eastAsia"/>
                <w:color w:val="000000"/>
                <w:kern w:val="0"/>
                <w:szCs w:val="21"/>
              </w:rPr>
              <w:t>序号</w:t>
            </w:r>
            <w:bookmarkEnd w:id="10"/>
          </w:p>
        </w:tc>
        <w:tc>
          <w:tcPr>
            <w:tcW w:w="1250" w:type="pct"/>
            <w:tcBorders>
              <w:top w:val="single" w:sz="4" w:space="0" w:color="auto"/>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技术指标</w:t>
            </w:r>
          </w:p>
        </w:tc>
        <w:tc>
          <w:tcPr>
            <w:tcW w:w="1118" w:type="pct"/>
            <w:tcBorders>
              <w:top w:val="single" w:sz="4" w:space="0" w:color="auto"/>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执行标准</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单位</w:t>
            </w:r>
            <w:r w:rsidRPr="00945148">
              <w:rPr>
                <w:rFonts w:ascii="仿宋" w:eastAsia="仿宋" w:hAnsi="仿宋" w:cs="宋体" w:hint="eastAsia"/>
                <w:kern w:val="0"/>
                <w:szCs w:val="21"/>
              </w:rPr>
              <w:t>规格</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单价（含税）</w:t>
            </w:r>
          </w:p>
        </w:tc>
        <w:tc>
          <w:tcPr>
            <w:tcW w:w="724" w:type="pct"/>
            <w:tcBorders>
              <w:top w:val="single" w:sz="4" w:space="0" w:color="auto"/>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备注</w:t>
            </w:r>
          </w:p>
        </w:tc>
        <w:tc>
          <w:tcPr>
            <w:tcW w:w="328" w:type="pct"/>
            <w:tcBorders>
              <w:top w:val="single" w:sz="4" w:space="0" w:color="auto"/>
              <w:left w:val="nil"/>
              <w:bottom w:val="single" w:sz="4" w:space="0" w:color="auto"/>
              <w:right w:val="single" w:sz="4" w:space="0" w:color="auto"/>
            </w:tcBorders>
            <w:vAlign w:val="center"/>
          </w:tcPr>
          <w:p w:rsidR="002E2D0C" w:rsidRPr="00945148" w:rsidRDefault="002E2D0C" w:rsidP="002E2D0C">
            <w:pPr>
              <w:widowControl/>
              <w:jc w:val="center"/>
              <w:rPr>
                <w:rFonts w:ascii="仿宋" w:eastAsia="仿宋" w:hAnsi="仿宋" w:cs="宋体"/>
                <w:kern w:val="0"/>
                <w:szCs w:val="21"/>
              </w:rPr>
            </w:pPr>
            <w:r>
              <w:rPr>
                <w:rFonts w:ascii="仿宋" w:eastAsia="仿宋" w:hAnsi="仿宋" w:cs="宋体" w:hint="eastAsia"/>
                <w:kern w:val="0"/>
                <w:szCs w:val="21"/>
              </w:rPr>
              <w:t>其他</w:t>
            </w: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技术状态检查</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1.1</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接</w:t>
            </w:r>
            <w:proofErr w:type="gramStart"/>
            <w:r w:rsidRPr="00945148">
              <w:rPr>
                <w:rFonts w:ascii="仿宋" w:eastAsia="仿宋" w:hAnsi="仿宋" w:cs="宋体" w:hint="eastAsia"/>
                <w:kern w:val="0"/>
                <w:szCs w:val="21"/>
              </w:rPr>
              <w:t>装检查</w:t>
            </w:r>
            <w:proofErr w:type="gramEnd"/>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GJB</w:t>
            </w:r>
            <w:r w:rsidRPr="00945148">
              <w:rPr>
                <w:rFonts w:ascii="仿宋" w:eastAsia="仿宋" w:hAnsi="仿宋" w:cs="宋体" w:hint="eastAsia"/>
                <w:kern w:val="0"/>
                <w:szCs w:val="21"/>
              </w:rPr>
              <w:t>5113A</w:t>
            </w:r>
            <w:r>
              <w:rPr>
                <w:rFonts w:ascii="仿宋" w:eastAsia="仿宋" w:hAnsi="仿宋" w:cs="宋体" w:hint="eastAsia"/>
                <w:kern w:val="0"/>
                <w:szCs w:val="21"/>
              </w:rPr>
              <w:t>、GJB</w:t>
            </w:r>
            <w:r w:rsidRPr="00945148">
              <w:rPr>
                <w:rFonts w:ascii="仿宋" w:eastAsia="仿宋" w:hAnsi="仿宋" w:cs="宋体" w:hint="eastAsia"/>
                <w:kern w:val="0"/>
                <w:szCs w:val="21"/>
              </w:rPr>
              <w:t xml:space="preserve">900A </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1.2</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外观检查</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GJB1379A-2015 </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1.3</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技术状况行驶检查</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GB/T12677-1990</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1.4</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车速表、里程表校正</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GB/T</w:t>
            </w:r>
            <w:r w:rsidRPr="00945148">
              <w:rPr>
                <w:rFonts w:ascii="仿宋" w:eastAsia="仿宋" w:hAnsi="仿宋" w:cs="宋体" w:hint="eastAsia"/>
                <w:kern w:val="0"/>
                <w:szCs w:val="21"/>
              </w:rPr>
              <w:t>12548-1990</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1.5</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滑行试验50km/h</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GB/T</w:t>
            </w:r>
            <w:r w:rsidRPr="00945148">
              <w:rPr>
                <w:rFonts w:ascii="仿宋" w:eastAsia="仿宋" w:hAnsi="仿宋" w:cs="宋体" w:hint="eastAsia"/>
                <w:kern w:val="0"/>
                <w:szCs w:val="21"/>
              </w:rPr>
              <w:t>12536-1990</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2</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基本参数测量</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2.1</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外廓尺寸</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GB/T12673-2019</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tcPr>
          <w:p w:rsidR="002E2D0C" w:rsidRPr="00945148" w:rsidRDefault="002E2D0C" w:rsidP="00945148">
            <w:pPr>
              <w:widowControl/>
              <w:jc w:val="left"/>
              <w:rPr>
                <w:rFonts w:ascii="仿宋" w:eastAsia="仿宋" w:hAnsi="仿宋" w:cs="宋体"/>
                <w:kern w:val="0"/>
                <w:szCs w:val="21"/>
              </w:rPr>
            </w:pP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2.2</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EC1DFF">
            <w:pPr>
              <w:widowControl/>
              <w:jc w:val="left"/>
              <w:rPr>
                <w:rFonts w:ascii="仿宋" w:eastAsia="仿宋" w:hAnsi="仿宋" w:cs="宋体"/>
                <w:kern w:val="0"/>
                <w:szCs w:val="21"/>
              </w:rPr>
            </w:pPr>
            <w:r w:rsidRPr="00945148">
              <w:rPr>
                <w:rFonts w:ascii="仿宋" w:eastAsia="仿宋" w:hAnsi="仿宋" w:cs="宋体" w:hint="eastAsia"/>
                <w:kern w:val="0"/>
                <w:szCs w:val="21"/>
              </w:rPr>
              <w:t>接近角</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GB/T12673-2019</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tcPr>
          <w:p w:rsidR="002E2D0C" w:rsidRPr="00945148" w:rsidRDefault="002E2D0C" w:rsidP="00945148">
            <w:pPr>
              <w:widowControl/>
              <w:jc w:val="left"/>
              <w:rPr>
                <w:rFonts w:ascii="仿宋" w:eastAsia="仿宋" w:hAnsi="仿宋" w:cs="宋体"/>
                <w:kern w:val="0"/>
                <w:szCs w:val="21"/>
              </w:rPr>
            </w:pP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tcPr>
          <w:p w:rsidR="002E2D0C" w:rsidRPr="00945148" w:rsidRDefault="002E2D0C" w:rsidP="00945148">
            <w:pPr>
              <w:widowControl/>
              <w:jc w:val="right"/>
              <w:rPr>
                <w:rFonts w:ascii="仿宋" w:eastAsia="仿宋" w:hAnsi="仿宋" w:cs="宋体"/>
                <w:color w:val="000000"/>
                <w:kern w:val="0"/>
                <w:szCs w:val="21"/>
              </w:rPr>
            </w:pPr>
            <w:r>
              <w:rPr>
                <w:rFonts w:ascii="仿宋" w:eastAsia="仿宋" w:hAnsi="仿宋" w:cs="宋体" w:hint="eastAsia"/>
                <w:color w:val="000000"/>
                <w:kern w:val="0"/>
                <w:szCs w:val="21"/>
              </w:rPr>
              <w:t>2.3</w:t>
            </w:r>
          </w:p>
        </w:tc>
        <w:tc>
          <w:tcPr>
            <w:tcW w:w="1250" w:type="pct"/>
            <w:tcBorders>
              <w:top w:val="nil"/>
              <w:left w:val="nil"/>
              <w:bottom w:val="single" w:sz="4" w:space="0" w:color="auto"/>
              <w:right w:val="single" w:sz="4" w:space="0" w:color="auto"/>
            </w:tcBorders>
            <w:shd w:val="clear" w:color="auto" w:fill="auto"/>
            <w:vAlign w:val="center"/>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离去角</w:t>
            </w:r>
          </w:p>
        </w:tc>
        <w:tc>
          <w:tcPr>
            <w:tcW w:w="1118" w:type="pct"/>
            <w:tcBorders>
              <w:top w:val="nil"/>
              <w:left w:val="nil"/>
              <w:bottom w:val="single" w:sz="4" w:space="0" w:color="auto"/>
              <w:right w:val="single" w:sz="4" w:space="0" w:color="auto"/>
            </w:tcBorders>
            <w:shd w:val="clear" w:color="auto" w:fill="auto"/>
            <w:noWrap/>
            <w:vAlign w:val="center"/>
          </w:tcPr>
          <w:p w:rsidR="002E2D0C" w:rsidRPr="00945148" w:rsidRDefault="002E2D0C" w:rsidP="00974AD9">
            <w:pPr>
              <w:widowControl/>
              <w:jc w:val="left"/>
              <w:rPr>
                <w:rFonts w:ascii="仿宋" w:eastAsia="仿宋" w:hAnsi="仿宋" w:cs="宋体"/>
                <w:kern w:val="0"/>
                <w:szCs w:val="21"/>
              </w:rPr>
            </w:pPr>
            <w:r w:rsidRPr="00945148">
              <w:rPr>
                <w:rFonts w:ascii="仿宋" w:eastAsia="仿宋" w:hAnsi="仿宋" w:cs="宋体" w:hint="eastAsia"/>
                <w:kern w:val="0"/>
                <w:szCs w:val="21"/>
              </w:rPr>
              <w:t>GB/T12673-2019</w:t>
            </w:r>
          </w:p>
        </w:tc>
        <w:tc>
          <w:tcPr>
            <w:tcW w:w="593" w:type="pct"/>
            <w:tcBorders>
              <w:top w:val="nil"/>
              <w:left w:val="nil"/>
              <w:bottom w:val="single" w:sz="4" w:space="0" w:color="auto"/>
              <w:right w:val="single" w:sz="4" w:space="0" w:color="auto"/>
            </w:tcBorders>
            <w:shd w:val="clear" w:color="auto" w:fill="auto"/>
            <w:vAlign w:val="center"/>
          </w:tcPr>
          <w:p w:rsidR="002E2D0C" w:rsidRPr="00945148" w:rsidRDefault="002E2D0C" w:rsidP="00945148">
            <w:pPr>
              <w:widowControl/>
              <w:jc w:val="left"/>
              <w:rPr>
                <w:rFonts w:ascii="仿宋" w:eastAsia="仿宋" w:hAnsi="仿宋" w:cs="宋体"/>
                <w:kern w:val="0"/>
                <w:szCs w:val="21"/>
              </w:rPr>
            </w:pPr>
          </w:p>
        </w:tc>
        <w:tc>
          <w:tcPr>
            <w:tcW w:w="592" w:type="pct"/>
            <w:tcBorders>
              <w:top w:val="nil"/>
              <w:left w:val="nil"/>
              <w:bottom w:val="single" w:sz="4" w:space="0" w:color="auto"/>
              <w:right w:val="single" w:sz="4" w:space="0" w:color="auto"/>
            </w:tcBorders>
            <w:shd w:val="clear" w:color="auto" w:fill="auto"/>
            <w:noWrap/>
            <w:vAlign w:val="center"/>
          </w:tcPr>
          <w:p w:rsidR="002E2D0C" w:rsidRPr="00945148" w:rsidRDefault="002E2D0C" w:rsidP="00945148">
            <w:pPr>
              <w:widowControl/>
              <w:jc w:val="left"/>
              <w:rPr>
                <w:rFonts w:ascii="仿宋" w:eastAsia="仿宋" w:hAnsi="仿宋" w:cs="宋体"/>
                <w:kern w:val="0"/>
                <w:szCs w:val="21"/>
              </w:rPr>
            </w:pPr>
          </w:p>
        </w:tc>
        <w:tc>
          <w:tcPr>
            <w:tcW w:w="724" w:type="pct"/>
            <w:tcBorders>
              <w:top w:val="nil"/>
              <w:left w:val="nil"/>
              <w:bottom w:val="single" w:sz="4" w:space="0" w:color="auto"/>
              <w:right w:val="single" w:sz="4" w:space="0" w:color="auto"/>
            </w:tcBorders>
            <w:shd w:val="clear" w:color="auto" w:fill="auto"/>
            <w:vAlign w:val="center"/>
          </w:tcPr>
          <w:p w:rsidR="002E2D0C" w:rsidRPr="00945148" w:rsidRDefault="002E2D0C" w:rsidP="00945148">
            <w:pPr>
              <w:widowControl/>
              <w:jc w:val="left"/>
              <w:rPr>
                <w:rFonts w:ascii="仿宋" w:eastAsia="仿宋" w:hAnsi="仿宋" w:cs="宋体"/>
                <w:kern w:val="0"/>
                <w:szCs w:val="21"/>
              </w:rPr>
            </w:pP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EC1DFF">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2.</w:t>
            </w:r>
            <w:r>
              <w:rPr>
                <w:rFonts w:ascii="仿宋" w:eastAsia="仿宋" w:hAnsi="仿宋" w:cs="宋体" w:hint="eastAsia"/>
                <w:color w:val="000000"/>
                <w:kern w:val="0"/>
                <w:szCs w:val="21"/>
              </w:rPr>
              <w:t>4</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EC1DFF">
            <w:pPr>
              <w:widowControl/>
              <w:jc w:val="left"/>
              <w:rPr>
                <w:rFonts w:ascii="仿宋" w:eastAsia="仿宋" w:hAnsi="仿宋" w:cs="宋体"/>
                <w:kern w:val="0"/>
                <w:szCs w:val="21"/>
              </w:rPr>
            </w:pPr>
            <w:r w:rsidRPr="00945148">
              <w:rPr>
                <w:rFonts w:ascii="仿宋" w:eastAsia="仿宋" w:hAnsi="仿宋" w:cs="宋体" w:hint="eastAsia"/>
                <w:kern w:val="0"/>
                <w:szCs w:val="21"/>
              </w:rPr>
              <w:t>最小离地间隙</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GB/T12673-2019</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tcPr>
          <w:p w:rsidR="002E2D0C" w:rsidRPr="00945148" w:rsidRDefault="002E2D0C" w:rsidP="00945148">
            <w:pPr>
              <w:widowControl/>
              <w:jc w:val="left"/>
              <w:rPr>
                <w:rFonts w:ascii="仿宋" w:eastAsia="仿宋" w:hAnsi="仿宋" w:cs="宋体"/>
                <w:kern w:val="0"/>
                <w:szCs w:val="21"/>
              </w:rPr>
            </w:pP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tcPr>
          <w:p w:rsidR="002E2D0C" w:rsidRPr="00945148" w:rsidRDefault="002E2D0C" w:rsidP="00945148">
            <w:pPr>
              <w:widowControl/>
              <w:jc w:val="right"/>
              <w:rPr>
                <w:rFonts w:ascii="仿宋" w:eastAsia="仿宋" w:hAnsi="仿宋" w:cs="宋体"/>
                <w:color w:val="000000"/>
                <w:kern w:val="0"/>
                <w:szCs w:val="21"/>
              </w:rPr>
            </w:pPr>
            <w:r>
              <w:rPr>
                <w:rFonts w:ascii="仿宋" w:eastAsia="仿宋" w:hAnsi="仿宋" w:cs="宋体" w:hint="eastAsia"/>
                <w:color w:val="000000"/>
                <w:kern w:val="0"/>
                <w:szCs w:val="21"/>
              </w:rPr>
              <w:t>2.5</w:t>
            </w:r>
          </w:p>
        </w:tc>
        <w:tc>
          <w:tcPr>
            <w:tcW w:w="1250" w:type="pct"/>
            <w:tcBorders>
              <w:top w:val="nil"/>
              <w:left w:val="nil"/>
              <w:bottom w:val="single" w:sz="4" w:space="0" w:color="auto"/>
              <w:right w:val="single" w:sz="4" w:space="0" w:color="auto"/>
            </w:tcBorders>
            <w:shd w:val="clear" w:color="auto" w:fill="auto"/>
            <w:vAlign w:val="center"/>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纵向通过角</w:t>
            </w:r>
          </w:p>
        </w:tc>
        <w:tc>
          <w:tcPr>
            <w:tcW w:w="1118" w:type="pct"/>
            <w:tcBorders>
              <w:top w:val="nil"/>
              <w:left w:val="nil"/>
              <w:bottom w:val="single" w:sz="4" w:space="0" w:color="auto"/>
              <w:right w:val="single" w:sz="4" w:space="0" w:color="auto"/>
            </w:tcBorders>
            <w:shd w:val="clear" w:color="auto" w:fill="auto"/>
            <w:noWrap/>
            <w:vAlign w:val="center"/>
          </w:tcPr>
          <w:p w:rsidR="002E2D0C" w:rsidRPr="00945148" w:rsidRDefault="002E2D0C" w:rsidP="00974AD9">
            <w:pPr>
              <w:widowControl/>
              <w:jc w:val="left"/>
              <w:rPr>
                <w:rFonts w:ascii="仿宋" w:eastAsia="仿宋" w:hAnsi="仿宋" w:cs="宋体"/>
                <w:kern w:val="0"/>
                <w:szCs w:val="21"/>
              </w:rPr>
            </w:pPr>
            <w:r w:rsidRPr="00945148">
              <w:rPr>
                <w:rFonts w:ascii="仿宋" w:eastAsia="仿宋" w:hAnsi="仿宋" w:cs="宋体" w:hint="eastAsia"/>
                <w:kern w:val="0"/>
                <w:szCs w:val="21"/>
              </w:rPr>
              <w:t>GB/T12673-2019</w:t>
            </w:r>
          </w:p>
        </w:tc>
        <w:tc>
          <w:tcPr>
            <w:tcW w:w="593" w:type="pct"/>
            <w:tcBorders>
              <w:top w:val="nil"/>
              <w:left w:val="nil"/>
              <w:bottom w:val="single" w:sz="4" w:space="0" w:color="auto"/>
              <w:right w:val="single" w:sz="4" w:space="0" w:color="auto"/>
            </w:tcBorders>
            <w:shd w:val="clear" w:color="auto" w:fill="auto"/>
            <w:vAlign w:val="center"/>
          </w:tcPr>
          <w:p w:rsidR="002E2D0C" w:rsidRPr="00945148" w:rsidRDefault="002E2D0C" w:rsidP="00945148">
            <w:pPr>
              <w:widowControl/>
              <w:jc w:val="left"/>
              <w:rPr>
                <w:rFonts w:ascii="仿宋" w:eastAsia="仿宋" w:hAnsi="仿宋" w:cs="宋体"/>
                <w:kern w:val="0"/>
                <w:szCs w:val="21"/>
              </w:rPr>
            </w:pPr>
          </w:p>
        </w:tc>
        <w:tc>
          <w:tcPr>
            <w:tcW w:w="592" w:type="pct"/>
            <w:tcBorders>
              <w:top w:val="nil"/>
              <w:left w:val="nil"/>
              <w:bottom w:val="single" w:sz="4" w:space="0" w:color="auto"/>
              <w:right w:val="single" w:sz="4" w:space="0" w:color="auto"/>
            </w:tcBorders>
            <w:shd w:val="clear" w:color="auto" w:fill="auto"/>
            <w:noWrap/>
            <w:vAlign w:val="center"/>
          </w:tcPr>
          <w:p w:rsidR="002E2D0C" w:rsidRPr="00945148" w:rsidRDefault="002E2D0C" w:rsidP="00945148">
            <w:pPr>
              <w:widowControl/>
              <w:jc w:val="left"/>
              <w:rPr>
                <w:rFonts w:ascii="仿宋" w:eastAsia="仿宋" w:hAnsi="仿宋" w:cs="宋体"/>
                <w:kern w:val="0"/>
                <w:szCs w:val="21"/>
              </w:rPr>
            </w:pPr>
          </w:p>
        </w:tc>
        <w:tc>
          <w:tcPr>
            <w:tcW w:w="724" w:type="pct"/>
            <w:tcBorders>
              <w:top w:val="nil"/>
              <w:left w:val="nil"/>
              <w:bottom w:val="single" w:sz="4" w:space="0" w:color="auto"/>
              <w:right w:val="single" w:sz="4" w:space="0" w:color="auto"/>
            </w:tcBorders>
            <w:shd w:val="clear" w:color="auto" w:fill="auto"/>
            <w:vAlign w:val="center"/>
          </w:tcPr>
          <w:p w:rsidR="002E2D0C" w:rsidRPr="00945148" w:rsidRDefault="002E2D0C" w:rsidP="00945148">
            <w:pPr>
              <w:widowControl/>
              <w:jc w:val="left"/>
              <w:rPr>
                <w:rFonts w:ascii="仿宋" w:eastAsia="仿宋" w:hAnsi="仿宋" w:cs="宋体"/>
                <w:kern w:val="0"/>
                <w:szCs w:val="21"/>
              </w:rPr>
            </w:pP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EC1DFF">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2.</w:t>
            </w:r>
            <w:r>
              <w:rPr>
                <w:rFonts w:ascii="仿宋" w:eastAsia="仿宋" w:hAnsi="仿宋" w:cs="宋体" w:hint="eastAsia"/>
                <w:color w:val="000000"/>
                <w:kern w:val="0"/>
                <w:szCs w:val="21"/>
              </w:rPr>
              <w:t>6</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最小转弯直径</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GB/T12540-2009</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EC1DFF">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2.</w:t>
            </w:r>
            <w:r>
              <w:rPr>
                <w:rFonts w:ascii="仿宋" w:eastAsia="仿宋" w:hAnsi="仿宋" w:cs="宋体" w:hint="eastAsia"/>
                <w:color w:val="000000"/>
                <w:kern w:val="0"/>
                <w:szCs w:val="21"/>
              </w:rPr>
              <w:t>7</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EC1DFF">
            <w:pPr>
              <w:widowControl/>
              <w:jc w:val="left"/>
              <w:rPr>
                <w:rFonts w:ascii="仿宋" w:eastAsia="仿宋" w:hAnsi="仿宋" w:cs="宋体"/>
                <w:kern w:val="0"/>
                <w:szCs w:val="21"/>
              </w:rPr>
            </w:pPr>
            <w:r w:rsidRPr="00945148">
              <w:rPr>
                <w:rFonts w:ascii="仿宋" w:eastAsia="仿宋" w:hAnsi="仿宋" w:cs="宋体" w:hint="eastAsia"/>
                <w:kern w:val="0"/>
                <w:szCs w:val="21"/>
              </w:rPr>
              <w:t>质量参数（</w:t>
            </w:r>
            <w:r>
              <w:rPr>
                <w:rFonts w:ascii="仿宋" w:eastAsia="仿宋" w:hAnsi="仿宋" w:cs="宋体" w:hint="eastAsia"/>
                <w:kern w:val="0"/>
                <w:szCs w:val="21"/>
              </w:rPr>
              <w:t>空</w:t>
            </w:r>
            <w:r w:rsidRPr="00945148">
              <w:rPr>
                <w:rFonts w:ascii="仿宋" w:eastAsia="仿宋" w:hAnsi="仿宋" w:cs="宋体" w:hint="eastAsia"/>
                <w:kern w:val="0"/>
                <w:szCs w:val="21"/>
              </w:rPr>
              <w:t>、满载）</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GB/T12674-1990</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元/工况</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EC1DFF">
            <w:pPr>
              <w:widowControl/>
              <w:jc w:val="left"/>
              <w:rPr>
                <w:rFonts w:ascii="仿宋" w:eastAsia="仿宋" w:hAnsi="仿宋" w:cs="宋体"/>
                <w:kern w:val="0"/>
                <w:szCs w:val="21"/>
              </w:rPr>
            </w:pPr>
            <w:r w:rsidRPr="00945148">
              <w:rPr>
                <w:rFonts w:ascii="仿宋" w:eastAsia="仿宋" w:hAnsi="仿宋" w:cs="宋体" w:hint="eastAsia"/>
                <w:kern w:val="0"/>
                <w:szCs w:val="21"/>
              </w:rPr>
              <w:t>空</w:t>
            </w:r>
            <w:r>
              <w:rPr>
                <w:rFonts w:ascii="仿宋" w:eastAsia="仿宋" w:hAnsi="仿宋" w:cs="宋体" w:hint="eastAsia"/>
                <w:kern w:val="0"/>
                <w:szCs w:val="21"/>
              </w:rPr>
              <w:t>载</w:t>
            </w:r>
            <w:r w:rsidRPr="00945148">
              <w:rPr>
                <w:rFonts w:ascii="仿宋" w:eastAsia="仿宋" w:hAnsi="仿宋" w:cs="宋体" w:hint="eastAsia"/>
                <w:kern w:val="0"/>
                <w:szCs w:val="21"/>
              </w:rPr>
              <w:t>、满载2个工况</w:t>
            </w:r>
          </w:p>
        </w:tc>
        <w:tc>
          <w:tcPr>
            <w:tcW w:w="328" w:type="pct"/>
            <w:tcBorders>
              <w:top w:val="nil"/>
              <w:left w:val="nil"/>
              <w:bottom w:val="single" w:sz="4" w:space="0" w:color="auto"/>
              <w:right w:val="single" w:sz="4" w:space="0" w:color="auto"/>
            </w:tcBorders>
          </w:tcPr>
          <w:p w:rsidR="002E2D0C" w:rsidRPr="00945148" w:rsidRDefault="002E2D0C" w:rsidP="00EC1DFF">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3</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质心</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3.1</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质心（空）</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EC1DFF">
            <w:pPr>
              <w:widowControl/>
              <w:jc w:val="left"/>
              <w:rPr>
                <w:rFonts w:ascii="仿宋" w:eastAsia="仿宋" w:hAnsi="仿宋" w:cs="宋体"/>
                <w:kern w:val="0"/>
                <w:szCs w:val="21"/>
              </w:rPr>
            </w:pPr>
            <w:r w:rsidRPr="00945148">
              <w:rPr>
                <w:rFonts w:ascii="仿宋" w:eastAsia="仿宋" w:hAnsi="仿宋" w:cs="宋体" w:hint="eastAsia"/>
                <w:kern w:val="0"/>
                <w:szCs w:val="21"/>
              </w:rPr>
              <w:t>GB/T12538</w:t>
            </w:r>
            <w:r>
              <w:rPr>
                <w:rFonts w:ascii="仿宋" w:eastAsia="仿宋" w:hAnsi="仿宋" w:cs="宋体" w:hint="eastAsia"/>
                <w:kern w:val="0"/>
                <w:szCs w:val="21"/>
              </w:rPr>
              <w:t>、</w:t>
            </w:r>
            <w:r w:rsidRPr="00945148">
              <w:rPr>
                <w:rFonts w:ascii="仿宋" w:eastAsia="仿宋" w:hAnsi="仿宋" w:cs="宋体" w:hint="eastAsia"/>
                <w:kern w:val="0"/>
                <w:szCs w:val="21"/>
              </w:rPr>
              <w:t>GJB1454</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3.2</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质心（满）</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EC1DFF">
            <w:pPr>
              <w:widowControl/>
              <w:jc w:val="left"/>
              <w:rPr>
                <w:rFonts w:ascii="仿宋" w:eastAsia="仿宋" w:hAnsi="仿宋" w:cs="宋体"/>
                <w:kern w:val="0"/>
                <w:szCs w:val="21"/>
              </w:rPr>
            </w:pPr>
            <w:r w:rsidRPr="00945148">
              <w:rPr>
                <w:rFonts w:ascii="仿宋" w:eastAsia="仿宋" w:hAnsi="仿宋" w:cs="宋体" w:hint="eastAsia"/>
                <w:kern w:val="0"/>
                <w:szCs w:val="21"/>
              </w:rPr>
              <w:t>GB/T12538</w:t>
            </w:r>
            <w:r>
              <w:rPr>
                <w:rFonts w:ascii="仿宋" w:eastAsia="仿宋" w:hAnsi="仿宋" w:cs="宋体" w:hint="eastAsia"/>
                <w:kern w:val="0"/>
                <w:szCs w:val="21"/>
              </w:rPr>
              <w:t>、GJB1454</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4</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机动性能试验</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4.1</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最高车速</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GB/T12544-2012</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4.2</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最低稳定车速（直接挡、</w:t>
            </w:r>
            <w:proofErr w:type="gramStart"/>
            <w:r w:rsidRPr="00945148">
              <w:rPr>
                <w:rFonts w:ascii="仿宋" w:eastAsia="仿宋" w:hAnsi="仿宋" w:cs="宋体" w:hint="eastAsia"/>
                <w:kern w:val="0"/>
                <w:szCs w:val="21"/>
              </w:rPr>
              <w:t>最</w:t>
            </w:r>
            <w:proofErr w:type="gramEnd"/>
            <w:r w:rsidRPr="00945148">
              <w:rPr>
                <w:rFonts w:ascii="仿宋" w:eastAsia="仿宋" w:hAnsi="仿宋" w:cs="宋体" w:hint="eastAsia"/>
                <w:kern w:val="0"/>
                <w:szCs w:val="21"/>
              </w:rPr>
              <w:t>低档）</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GB/T12547-2009</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元/工况</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直接档、</w:t>
            </w:r>
            <w:proofErr w:type="gramStart"/>
            <w:r w:rsidRPr="00945148">
              <w:rPr>
                <w:rFonts w:ascii="仿宋" w:eastAsia="仿宋" w:hAnsi="仿宋" w:cs="宋体" w:hint="eastAsia"/>
                <w:kern w:val="0"/>
                <w:szCs w:val="21"/>
              </w:rPr>
              <w:t>最</w:t>
            </w:r>
            <w:proofErr w:type="gramEnd"/>
            <w:r w:rsidRPr="00945148">
              <w:rPr>
                <w:rFonts w:ascii="仿宋" w:eastAsia="仿宋" w:hAnsi="仿宋" w:cs="宋体" w:hint="eastAsia"/>
                <w:kern w:val="0"/>
                <w:szCs w:val="21"/>
              </w:rPr>
              <w:t>低档2工况</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4.3</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加速性能（起步、超越加速）</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GB/T</w:t>
            </w:r>
            <w:r w:rsidRPr="00945148">
              <w:rPr>
                <w:rFonts w:ascii="仿宋" w:eastAsia="仿宋" w:hAnsi="仿宋" w:cs="宋体" w:hint="eastAsia"/>
                <w:kern w:val="0"/>
                <w:szCs w:val="21"/>
              </w:rPr>
              <w:t>12543-2009</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元/工况</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起步加速、超越加速2工况</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4.4</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爬坡速度</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EC1DFF">
            <w:pPr>
              <w:widowControl/>
              <w:jc w:val="left"/>
              <w:rPr>
                <w:rFonts w:ascii="仿宋" w:eastAsia="仿宋" w:hAnsi="仿宋" w:cs="宋体"/>
                <w:kern w:val="0"/>
                <w:szCs w:val="21"/>
              </w:rPr>
            </w:pPr>
            <w:r w:rsidRPr="00945148">
              <w:rPr>
                <w:rFonts w:ascii="仿宋" w:eastAsia="仿宋" w:hAnsi="仿宋" w:cs="宋体" w:hint="eastAsia"/>
                <w:kern w:val="0"/>
                <w:szCs w:val="21"/>
              </w:rPr>
              <w:t>GB/T12539</w:t>
            </w:r>
            <w:r>
              <w:rPr>
                <w:rFonts w:ascii="仿宋" w:eastAsia="仿宋" w:hAnsi="仿宋" w:cs="宋体" w:hint="eastAsia"/>
                <w:kern w:val="0"/>
                <w:szCs w:val="21"/>
              </w:rPr>
              <w:t>、GJB59.10</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4.5</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驻</w:t>
            </w:r>
            <w:proofErr w:type="gramStart"/>
            <w:r w:rsidRPr="00945148">
              <w:rPr>
                <w:rFonts w:ascii="仿宋" w:eastAsia="仿宋" w:hAnsi="仿宋" w:cs="宋体" w:hint="eastAsia"/>
                <w:kern w:val="0"/>
                <w:szCs w:val="21"/>
              </w:rPr>
              <w:t>车能力</w:t>
            </w:r>
            <w:proofErr w:type="gramEnd"/>
            <w:r w:rsidRPr="00945148">
              <w:rPr>
                <w:rFonts w:ascii="仿宋" w:eastAsia="仿宋" w:hAnsi="仿宋" w:cs="宋体" w:hint="eastAsia"/>
                <w:kern w:val="0"/>
                <w:szCs w:val="21"/>
              </w:rPr>
              <w:t>试验</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GB7258</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5</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通过性试验</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5.1</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通过性：涉水</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EC1DFF">
            <w:pPr>
              <w:widowControl/>
              <w:jc w:val="left"/>
              <w:rPr>
                <w:rFonts w:ascii="仿宋" w:eastAsia="仿宋" w:hAnsi="仿宋" w:cs="宋体"/>
                <w:kern w:val="0"/>
                <w:szCs w:val="21"/>
              </w:rPr>
            </w:pPr>
            <w:r w:rsidRPr="00945148">
              <w:rPr>
                <w:rFonts w:ascii="仿宋" w:eastAsia="仿宋" w:hAnsi="仿宋" w:cs="宋体" w:hint="eastAsia"/>
                <w:kern w:val="0"/>
                <w:szCs w:val="21"/>
              </w:rPr>
              <w:t>GB/T12541</w:t>
            </w:r>
            <w:r>
              <w:rPr>
                <w:rFonts w:ascii="仿宋" w:eastAsia="仿宋" w:hAnsi="仿宋" w:cs="宋体" w:hint="eastAsia"/>
                <w:kern w:val="0"/>
                <w:szCs w:val="21"/>
              </w:rPr>
              <w:t>、</w:t>
            </w:r>
            <w:r w:rsidRPr="00945148">
              <w:rPr>
                <w:rFonts w:ascii="仿宋" w:eastAsia="仿宋" w:hAnsi="仿宋" w:cs="宋体" w:hint="eastAsia"/>
                <w:kern w:val="0"/>
                <w:szCs w:val="21"/>
              </w:rPr>
              <w:t>GJB59.56</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5.2</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通过性：</w:t>
            </w:r>
            <w:proofErr w:type="gramStart"/>
            <w:r w:rsidRPr="00945148">
              <w:rPr>
                <w:rFonts w:ascii="仿宋" w:eastAsia="仿宋" w:hAnsi="仿宋" w:cs="宋体" w:hint="eastAsia"/>
                <w:kern w:val="0"/>
                <w:szCs w:val="21"/>
              </w:rPr>
              <w:t>侧坡行驶</w:t>
            </w:r>
            <w:proofErr w:type="gramEnd"/>
          </w:p>
        </w:tc>
        <w:tc>
          <w:tcPr>
            <w:tcW w:w="1118"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GJB1380</w:t>
            </w:r>
            <w:r>
              <w:rPr>
                <w:rFonts w:ascii="仿宋" w:eastAsia="仿宋" w:hAnsi="仿宋" w:cs="宋体" w:hint="eastAsia"/>
                <w:kern w:val="0"/>
                <w:szCs w:val="21"/>
              </w:rPr>
              <w:t>、</w:t>
            </w:r>
            <w:r w:rsidRPr="00945148">
              <w:rPr>
                <w:rFonts w:ascii="仿宋" w:eastAsia="仿宋" w:hAnsi="仿宋" w:cs="宋体" w:hint="eastAsia"/>
                <w:kern w:val="0"/>
                <w:szCs w:val="21"/>
              </w:rPr>
              <w:t>GJB59.10</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5.3</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通过性：垂直越障</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EC1DFF">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GB/T12541-1990 </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5.4</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通过性：壕沟</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GB/T</w:t>
            </w:r>
            <w:r w:rsidRPr="00945148">
              <w:rPr>
                <w:rFonts w:ascii="仿宋" w:eastAsia="仿宋" w:hAnsi="仿宋" w:cs="宋体" w:hint="eastAsia"/>
                <w:kern w:val="0"/>
                <w:szCs w:val="21"/>
              </w:rPr>
              <w:t xml:space="preserve">12541-1990 </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5.5</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通过性：弹坑</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GB/T</w:t>
            </w:r>
            <w:r w:rsidRPr="00945148">
              <w:rPr>
                <w:rFonts w:ascii="仿宋" w:eastAsia="仿宋" w:hAnsi="仿宋" w:cs="宋体" w:hint="eastAsia"/>
                <w:kern w:val="0"/>
                <w:szCs w:val="21"/>
              </w:rPr>
              <w:t>12541</w:t>
            </w:r>
            <w:r>
              <w:rPr>
                <w:rFonts w:ascii="仿宋" w:eastAsia="仿宋" w:hAnsi="仿宋" w:cs="宋体" w:hint="eastAsia"/>
                <w:kern w:val="0"/>
                <w:szCs w:val="21"/>
              </w:rPr>
              <w:t>、GJB</w:t>
            </w:r>
            <w:r w:rsidRPr="00945148">
              <w:rPr>
                <w:rFonts w:ascii="仿宋" w:eastAsia="仿宋" w:hAnsi="仿宋" w:cs="宋体" w:hint="eastAsia"/>
                <w:kern w:val="0"/>
                <w:szCs w:val="21"/>
              </w:rPr>
              <w:t xml:space="preserve">1106A </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6</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安全性试验</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6.1</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行车制动系0型制动（空载、满载）</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GB</w:t>
            </w:r>
            <w:r w:rsidRPr="00945148">
              <w:rPr>
                <w:rFonts w:ascii="仿宋" w:eastAsia="仿宋" w:hAnsi="仿宋" w:cs="宋体" w:hint="eastAsia"/>
                <w:kern w:val="0"/>
                <w:szCs w:val="21"/>
              </w:rPr>
              <w:t>12676-2014</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元/工况</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EC1DFF">
            <w:pPr>
              <w:widowControl/>
              <w:jc w:val="left"/>
              <w:rPr>
                <w:rFonts w:ascii="仿宋" w:eastAsia="仿宋" w:hAnsi="仿宋" w:cs="宋体"/>
                <w:kern w:val="0"/>
                <w:szCs w:val="21"/>
              </w:rPr>
            </w:pPr>
            <w:r w:rsidRPr="00945148">
              <w:rPr>
                <w:rFonts w:ascii="仿宋" w:eastAsia="仿宋" w:hAnsi="仿宋" w:cs="宋体" w:hint="eastAsia"/>
                <w:kern w:val="0"/>
                <w:szCs w:val="21"/>
              </w:rPr>
              <w:t>空</w:t>
            </w:r>
            <w:r>
              <w:rPr>
                <w:rFonts w:ascii="仿宋" w:eastAsia="仿宋" w:hAnsi="仿宋" w:cs="宋体" w:hint="eastAsia"/>
                <w:kern w:val="0"/>
                <w:szCs w:val="21"/>
              </w:rPr>
              <w:t>载</w:t>
            </w:r>
            <w:r w:rsidRPr="00945148">
              <w:rPr>
                <w:rFonts w:ascii="仿宋" w:eastAsia="仿宋" w:hAnsi="仿宋" w:cs="宋体" w:hint="eastAsia"/>
                <w:kern w:val="0"/>
                <w:szCs w:val="21"/>
              </w:rPr>
              <w:t>、满载2个工况</w:t>
            </w:r>
          </w:p>
        </w:tc>
        <w:tc>
          <w:tcPr>
            <w:tcW w:w="328" w:type="pct"/>
            <w:tcBorders>
              <w:top w:val="nil"/>
              <w:left w:val="nil"/>
              <w:bottom w:val="single" w:sz="4" w:space="0" w:color="auto"/>
              <w:right w:val="single" w:sz="4" w:space="0" w:color="auto"/>
            </w:tcBorders>
          </w:tcPr>
          <w:p w:rsidR="002E2D0C" w:rsidRPr="00945148" w:rsidRDefault="002E2D0C" w:rsidP="00EC1DFF">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6.2</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1型制动(满载）</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GB</w:t>
            </w:r>
            <w:r w:rsidRPr="00945148">
              <w:rPr>
                <w:rFonts w:ascii="仿宋" w:eastAsia="仿宋" w:hAnsi="仿宋" w:cs="宋体" w:hint="eastAsia"/>
                <w:kern w:val="0"/>
                <w:szCs w:val="21"/>
              </w:rPr>
              <w:t>12676-2014</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6.3</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驻车制动（</w:t>
            </w:r>
            <w:proofErr w:type="gramStart"/>
            <w:r w:rsidRPr="00945148">
              <w:rPr>
                <w:rFonts w:ascii="仿宋" w:eastAsia="仿宋" w:hAnsi="仿宋" w:cs="宋体" w:hint="eastAsia"/>
                <w:kern w:val="0"/>
                <w:szCs w:val="21"/>
              </w:rPr>
              <w:t>驻坡静态</w:t>
            </w:r>
            <w:proofErr w:type="gramEnd"/>
            <w:r w:rsidRPr="00945148">
              <w:rPr>
                <w:rFonts w:ascii="仿宋" w:eastAsia="仿宋" w:hAnsi="仿宋" w:cs="宋体" w:hint="eastAsia"/>
                <w:kern w:val="0"/>
                <w:szCs w:val="21"/>
              </w:rPr>
              <w:t>）</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GB</w:t>
            </w:r>
            <w:r w:rsidRPr="00945148">
              <w:rPr>
                <w:rFonts w:ascii="仿宋" w:eastAsia="仿宋" w:hAnsi="仿宋" w:cs="宋体" w:hint="eastAsia"/>
                <w:kern w:val="0"/>
                <w:szCs w:val="21"/>
              </w:rPr>
              <w:t>12676-2014</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6.5</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静侧翻稳定性试验（空载、满载）</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GB</w:t>
            </w:r>
            <w:r>
              <w:rPr>
                <w:rFonts w:ascii="仿宋" w:eastAsia="仿宋" w:hAnsi="仿宋" w:cs="宋体" w:hint="eastAsia"/>
                <w:kern w:val="0"/>
                <w:szCs w:val="21"/>
              </w:rPr>
              <w:t>/T</w:t>
            </w:r>
            <w:r w:rsidRPr="00945148">
              <w:rPr>
                <w:rFonts w:ascii="仿宋" w:eastAsia="仿宋" w:hAnsi="仿宋" w:cs="宋体" w:hint="eastAsia"/>
                <w:kern w:val="0"/>
                <w:szCs w:val="21"/>
              </w:rPr>
              <w:t xml:space="preserve">14172-2021 </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元/工况</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EC1DFF">
            <w:pPr>
              <w:widowControl/>
              <w:jc w:val="left"/>
              <w:rPr>
                <w:rFonts w:ascii="仿宋" w:eastAsia="仿宋" w:hAnsi="仿宋" w:cs="宋体"/>
                <w:kern w:val="0"/>
                <w:szCs w:val="21"/>
              </w:rPr>
            </w:pPr>
            <w:r w:rsidRPr="00945148">
              <w:rPr>
                <w:rFonts w:ascii="仿宋" w:eastAsia="仿宋" w:hAnsi="仿宋" w:cs="宋体" w:hint="eastAsia"/>
                <w:kern w:val="0"/>
                <w:szCs w:val="21"/>
              </w:rPr>
              <w:t>空</w:t>
            </w:r>
            <w:r>
              <w:rPr>
                <w:rFonts w:ascii="仿宋" w:eastAsia="仿宋" w:hAnsi="仿宋" w:cs="宋体" w:hint="eastAsia"/>
                <w:kern w:val="0"/>
                <w:szCs w:val="21"/>
              </w:rPr>
              <w:t>载</w:t>
            </w:r>
            <w:r w:rsidRPr="00945148">
              <w:rPr>
                <w:rFonts w:ascii="仿宋" w:eastAsia="仿宋" w:hAnsi="仿宋" w:cs="宋体" w:hint="eastAsia"/>
                <w:kern w:val="0"/>
                <w:szCs w:val="21"/>
              </w:rPr>
              <w:t>、满载2个工况</w:t>
            </w:r>
          </w:p>
        </w:tc>
        <w:tc>
          <w:tcPr>
            <w:tcW w:w="328" w:type="pct"/>
            <w:tcBorders>
              <w:top w:val="nil"/>
              <w:left w:val="nil"/>
              <w:bottom w:val="single" w:sz="4" w:space="0" w:color="auto"/>
              <w:right w:val="single" w:sz="4" w:space="0" w:color="auto"/>
            </w:tcBorders>
          </w:tcPr>
          <w:p w:rsidR="002E2D0C" w:rsidRPr="00945148" w:rsidRDefault="002E2D0C" w:rsidP="00EC1DFF">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6.6</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proofErr w:type="gramStart"/>
            <w:r w:rsidRPr="00945148">
              <w:rPr>
                <w:rFonts w:ascii="仿宋" w:eastAsia="仿宋" w:hAnsi="仿宋" w:cs="宋体" w:hint="eastAsia"/>
                <w:kern w:val="0"/>
                <w:szCs w:val="21"/>
              </w:rPr>
              <w:t>操稳转向回正</w:t>
            </w:r>
            <w:proofErr w:type="gramEnd"/>
            <w:r w:rsidRPr="00945148">
              <w:rPr>
                <w:rFonts w:ascii="仿宋" w:eastAsia="仿宋" w:hAnsi="仿宋" w:cs="宋体" w:hint="eastAsia"/>
                <w:kern w:val="0"/>
                <w:szCs w:val="21"/>
              </w:rPr>
              <w:t>性能试验</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GB/T</w:t>
            </w:r>
            <w:r w:rsidRPr="00945148">
              <w:rPr>
                <w:rFonts w:ascii="仿宋" w:eastAsia="仿宋" w:hAnsi="仿宋" w:cs="宋体" w:hint="eastAsia"/>
                <w:kern w:val="0"/>
                <w:szCs w:val="21"/>
              </w:rPr>
              <w:t>6323</w:t>
            </w:r>
            <w:r>
              <w:rPr>
                <w:rFonts w:ascii="仿宋" w:eastAsia="仿宋" w:hAnsi="仿宋" w:cs="宋体" w:hint="eastAsia"/>
                <w:kern w:val="0"/>
                <w:szCs w:val="21"/>
              </w:rPr>
              <w:t>、QC/T</w:t>
            </w:r>
            <w:r w:rsidRPr="00945148">
              <w:rPr>
                <w:rFonts w:ascii="仿宋" w:eastAsia="仿宋" w:hAnsi="仿宋" w:cs="宋体" w:hint="eastAsia"/>
                <w:kern w:val="0"/>
                <w:szCs w:val="21"/>
              </w:rPr>
              <w:t>480</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6.7</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proofErr w:type="gramStart"/>
            <w:r w:rsidRPr="00945148">
              <w:rPr>
                <w:rFonts w:ascii="仿宋" w:eastAsia="仿宋" w:hAnsi="仿宋" w:cs="宋体" w:hint="eastAsia"/>
                <w:kern w:val="0"/>
                <w:szCs w:val="21"/>
              </w:rPr>
              <w:t>操稳转向</w:t>
            </w:r>
            <w:proofErr w:type="gramEnd"/>
            <w:r w:rsidRPr="00945148">
              <w:rPr>
                <w:rFonts w:ascii="仿宋" w:eastAsia="仿宋" w:hAnsi="仿宋" w:cs="宋体" w:hint="eastAsia"/>
                <w:kern w:val="0"/>
                <w:szCs w:val="21"/>
              </w:rPr>
              <w:t>轻便性试验</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GB/T</w:t>
            </w:r>
            <w:r w:rsidRPr="00945148">
              <w:rPr>
                <w:rFonts w:ascii="仿宋" w:eastAsia="仿宋" w:hAnsi="仿宋" w:cs="宋体" w:hint="eastAsia"/>
                <w:kern w:val="0"/>
                <w:szCs w:val="21"/>
              </w:rPr>
              <w:t>6323</w:t>
            </w:r>
            <w:r>
              <w:rPr>
                <w:rFonts w:ascii="仿宋" w:eastAsia="仿宋" w:hAnsi="仿宋" w:cs="宋体" w:hint="eastAsia"/>
                <w:kern w:val="0"/>
                <w:szCs w:val="21"/>
              </w:rPr>
              <w:t>、QC/T</w:t>
            </w:r>
            <w:r w:rsidRPr="00945148">
              <w:rPr>
                <w:rFonts w:ascii="仿宋" w:eastAsia="仿宋" w:hAnsi="仿宋" w:cs="宋体" w:hint="eastAsia"/>
                <w:kern w:val="0"/>
                <w:szCs w:val="21"/>
              </w:rPr>
              <w:t>480</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6.8</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proofErr w:type="gramStart"/>
            <w:r w:rsidRPr="00945148">
              <w:rPr>
                <w:rFonts w:ascii="仿宋" w:eastAsia="仿宋" w:hAnsi="仿宋" w:cs="宋体" w:hint="eastAsia"/>
                <w:kern w:val="0"/>
                <w:szCs w:val="21"/>
              </w:rPr>
              <w:t>操稳稳态</w:t>
            </w:r>
            <w:proofErr w:type="gramEnd"/>
            <w:r w:rsidRPr="00945148">
              <w:rPr>
                <w:rFonts w:ascii="仿宋" w:eastAsia="仿宋" w:hAnsi="仿宋" w:cs="宋体" w:hint="eastAsia"/>
                <w:kern w:val="0"/>
                <w:szCs w:val="21"/>
              </w:rPr>
              <w:t>回转试验</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GB/T</w:t>
            </w:r>
            <w:r w:rsidRPr="00945148">
              <w:rPr>
                <w:rFonts w:ascii="仿宋" w:eastAsia="仿宋" w:hAnsi="仿宋" w:cs="宋体" w:hint="eastAsia"/>
                <w:kern w:val="0"/>
                <w:szCs w:val="21"/>
              </w:rPr>
              <w:t>6323</w:t>
            </w:r>
            <w:r>
              <w:rPr>
                <w:rFonts w:ascii="仿宋" w:eastAsia="仿宋" w:hAnsi="仿宋" w:cs="宋体" w:hint="eastAsia"/>
                <w:kern w:val="0"/>
                <w:szCs w:val="21"/>
              </w:rPr>
              <w:t>、QC/T</w:t>
            </w:r>
            <w:r w:rsidRPr="00945148">
              <w:rPr>
                <w:rFonts w:ascii="仿宋" w:eastAsia="仿宋" w:hAnsi="仿宋" w:cs="宋体" w:hint="eastAsia"/>
                <w:kern w:val="0"/>
                <w:szCs w:val="21"/>
              </w:rPr>
              <w:t>480</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7</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人机环工程</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7.1</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车内噪声测量（匀速、加速、定置）</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GB/T18697-2002</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元/工况</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匀速、加速、定置3工况</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lastRenderedPageBreak/>
              <w:t>7.2</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加速行驶车外噪声测量</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GB 1495-2002</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7.3</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平顺性试验（随机输入）30～80km/h区间6个车速</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GB/T</w:t>
            </w:r>
            <w:r w:rsidRPr="00945148">
              <w:rPr>
                <w:rFonts w:ascii="仿宋" w:eastAsia="仿宋" w:hAnsi="仿宋" w:cs="宋体" w:hint="eastAsia"/>
                <w:kern w:val="0"/>
                <w:szCs w:val="21"/>
              </w:rPr>
              <w:t>4970-2009</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7.4</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平顺性试验（脉冲输入）10～50km/h区间5个车速</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GB/T</w:t>
            </w:r>
            <w:r w:rsidRPr="00945148">
              <w:rPr>
                <w:rFonts w:ascii="仿宋" w:eastAsia="仿宋" w:hAnsi="仿宋" w:cs="宋体" w:hint="eastAsia"/>
                <w:kern w:val="0"/>
                <w:szCs w:val="21"/>
              </w:rPr>
              <w:t>4970-2009</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7.5</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直线行驶稳定性</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GJB</w:t>
            </w:r>
            <w:r w:rsidRPr="00945148">
              <w:rPr>
                <w:rFonts w:ascii="仿宋" w:eastAsia="仿宋" w:hAnsi="仿宋" w:cs="宋体" w:hint="eastAsia"/>
                <w:kern w:val="0"/>
                <w:szCs w:val="21"/>
              </w:rPr>
              <w:t xml:space="preserve">1454-1992 </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7.6</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淋雨试验</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GJB150.8A</w:t>
            </w:r>
            <w:r>
              <w:rPr>
                <w:rFonts w:ascii="仿宋" w:eastAsia="仿宋" w:hAnsi="仿宋" w:cs="宋体" w:hint="eastAsia"/>
                <w:kern w:val="0"/>
                <w:szCs w:val="21"/>
              </w:rPr>
              <w:t>、</w:t>
            </w:r>
            <w:r w:rsidRPr="00945148">
              <w:rPr>
                <w:rFonts w:ascii="仿宋" w:eastAsia="仿宋" w:hAnsi="仿宋" w:cs="宋体" w:hint="eastAsia"/>
                <w:kern w:val="0"/>
                <w:szCs w:val="21"/>
              </w:rPr>
              <w:t>GJB59.70</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7.7</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驾驶视野</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GB</w:t>
            </w:r>
            <w:r w:rsidRPr="00945148">
              <w:rPr>
                <w:rFonts w:ascii="仿宋" w:eastAsia="仿宋" w:hAnsi="仿宋" w:cs="宋体" w:hint="eastAsia"/>
                <w:kern w:val="0"/>
                <w:szCs w:val="21"/>
              </w:rPr>
              <w:t xml:space="preserve">11562-2014 </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8</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保障性检查</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8.1</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等速油耗</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GB/T</w:t>
            </w:r>
            <w:r w:rsidRPr="00945148">
              <w:rPr>
                <w:rFonts w:ascii="仿宋" w:eastAsia="仿宋" w:hAnsi="仿宋" w:cs="宋体" w:hint="eastAsia"/>
                <w:kern w:val="0"/>
                <w:szCs w:val="21"/>
              </w:rPr>
              <w:t xml:space="preserve">12545.2-2001 </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道路试验</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8.2</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限定工况油耗</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GB/T</w:t>
            </w:r>
            <w:r w:rsidRPr="00945148">
              <w:rPr>
                <w:rFonts w:ascii="仿宋" w:eastAsia="仿宋" w:hAnsi="仿宋" w:cs="宋体" w:hint="eastAsia"/>
                <w:kern w:val="0"/>
                <w:szCs w:val="21"/>
              </w:rPr>
              <w:t>12545.2-2001</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道路试验</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8.3</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六工况油耗</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GB/T</w:t>
            </w:r>
            <w:r w:rsidRPr="00945148">
              <w:rPr>
                <w:rFonts w:ascii="仿宋" w:eastAsia="仿宋" w:hAnsi="仿宋" w:cs="宋体" w:hint="eastAsia"/>
                <w:kern w:val="0"/>
                <w:szCs w:val="21"/>
              </w:rPr>
              <w:t xml:space="preserve">12545.2-2001 </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道路试验</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8.4</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续驶里程</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GB/T</w:t>
            </w:r>
            <w:r w:rsidRPr="00945148">
              <w:rPr>
                <w:rFonts w:ascii="仿宋" w:eastAsia="仿宋" w:hAnsi="仿宋" w:cs="宋体" w:hint="eastAsia"/>
                <w:kern w:val="0"/>
                <w:szCs w:val="21"/>
              </w:rPr>
              <w:t>12545.2-2001</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道路试验</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9</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运输性试验</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GJB</w:t>
            </w:r>
            <w:r w:rsidRPr="00945148">
              <w:rPr>
                <w:rFonts w:ascii="仿宋" w:eastAsia="仿宋" w:hAnsi="仿宋" w:cs="宋体" w:hint="eastAsia"/>
                <w:kern w:val="0"/>
                <w:szCs w:val="21"/>
              </w:rPr>
              <w:t>5733</w:t>
            </w:r>
            <w:r>
              <w:rPr>
                <w:rFonts w:ascii="仿宋" w:eastAsia="仿宋" w:hAnsi="仿宋" w:cs="宋体" w:hint="eastAsia"/>
                <w:kern w:val="0"/>
                <w:szCs w:val="21"/>
              </w:rPr>
              <w:t>、GJB</w:t>
            </w:r>
            <w:r w:rsidRPr="00945148">
              <w:rPr>
                <w:rFonts w:ascii="仿宋" w:eastAsia="仿宋" w:hAnsi="仿宋" w:cs="宋体" w:hint="eastAsia"/>
                <w:kern w:val="0"/>
                <w:szCs w:val="21"/>
              </w:rPr>
              <w:t>2948</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10</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维修性试验</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GJB</w:t>
            </w:r>
            <w:r w:rsidRPr="00945148">
              <w:rPr>
                <w:rFonts w:ascii="仿宋" w:eastAsia="仿宋" w:hAnsi="仿宋" w:cs="宋体" w:hint="eastAsia"/>
                <w:kern w:val="0"/>
                <w:szCs w:val="21"/>
              </w:rPr>
              <w:t>5113</w:t>
            </w:r>
            <w:r>
              <w:rPr>
                <w:rFonts w:ascii="仿宋" w:eastAsia="仿宋" w:hAnsi="仿宋" w:cs="宋体" w:hint="eastAsia"/>
                <w:kern w:val="0"/>
                <w:szCs w:val="21"/>
              </w:rPr>
              <w:t>、GJB</w:t>
            </w:r>
            <w:r w:rsidRPr="00945148">
              <w:rPr>
                <w:rFonts w:ascii="仿宋" w:eastAsia="仿宋" w:hAnsi="仿宋" w:cs="宋体" w:hint="eastAsia"/>
                <w:kern w:val="0"/>
                <w:szCs w:val="21"/>
              </w:rPr>
              <w:t>5711</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11</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可靠性行驶试验</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GB12678</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元/km</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自有场地是否存在监管费</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12</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车辆功能检查</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color w:val="000000"/>
                <w:kern w:val="0"/>
                <w:szCs w:val="21"/>
              </w:rPr>
            </w:pPr>
            <w:r w:rsidRPr="00945148">
              <w:rPr>
                <w:rFonts w:ascii="仿宋" w:eastAsia="仿宋" w:hAnsi="仿宋" w:cs="宋体" w:hint="eastAsia"/>
                <w:color w:val="000000"/>
                <w:kern w:val="0"/>
                <w:szCs w:val="21"/>
              </w:rPr>
              <w:t xml:space="preserve">　</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12.1</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专项功能检查</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QC/T</w:t>
            </w:r>
            <w:r w:rsidRPr="00945148">
              <w:rPr>
                <w:rFonts w:ascii="仿宋" w:eastAsia="仿宋" w:hAnsi="仿宋" w:cs="宋体" w:hint="eastAsia"/>
                <w:kern w:val="0"/>
                <w:szCs w:val="21"/>
              </w:rPr>
              <w:t xml:space="preserve">252-1998 </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元/功能项</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远程取力、ABS等功能检查</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13</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EC1DFF">
            <w:pPr>
              <w:widowControl/>
              <w:jc w:val="left"/>
              <w:rPr>
                <w:rFonts w:ascii="仿宋" w:eastAsia="仿宋" w:hAnsi="仿宋" w:cs="宋体"/>
                <w:kern w:val="0"/>
                <w:szCs w:val="21"/>
              </w:rPr>
            </w:pPr>
            <w:r w:rsidRPr="00945148">
              <w:rPr>
                <w:rFonts w:ascii="仿宋" w:eastAsia="仿宋" w:hAnsi="仿宋" w:cs="宋体" w:hint="eastAsia"/>
                <w:kern w:val="0"/>
                <w:szCs w:val="21"/>
              </w:rPr>
              <w:t>地区适应性--严寒地区</w:t>
            </w:r>
          </w:p>
        </w:tc>
        <w:tc>
          <w:tcPr>
            <w:tcW w:w="1118"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2F0130">
            <w:pPr>
              <w:widowControl/>
              <w:jc w:val="left"/>
              <w:rPr>
                <w:rFonts w:ascii="仿宋" w:eastAsia="仿宋" w:hAnsi="仿宋" w:cs="宋体"/>
                <w:kern w:val="0"/>
                <w:szCs w:val="21"/>
              </w:rPr>
            </w:pPr>
            <w:r>
              <w:rPr>
                <w:rFonts w:ascii="仿宋" w:eastAsia="仿宋" w:hAnsi="仿宋" w:cs="宋体" w:hint="eastAsia"/>
                <w:kern w:val="0"/>
                <w:szCs w:val="21"/>
              </w:rPr>
              <w:t>地区试验启动费</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color w:val="000000"/>
                <w:kern w:val="0"/>
                <w:szCs w:val="21"/>
              </w:rPr>
            </w:pPr>
            <w:r w:rsidRPr="00945148">
              <w:rPr>
                <w:rFonts w:ascii="仿宋" w:eastAsia="仿宋" w:hAnsi="仿宋" w:cs="宋体" w:hint="eastAsia"/>
                <w:color w:val="000000"/>
                <w:kern w:val="0"/>
                <w:szCs w:val="21"/>
              </w:rPr>
              <w:t xml:space="preserve">　</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color w:val="000000"/>
                <w:kern w:val="0"/>
                <w:szCs w:val="21"/>
              </w:rPr>
            </w:pPr>
            <w:r w:rsidRPr="00945148">
              <w:rPr>
                <w:rFonts w:ascii="仿宋" w:eastAsia="仿宋" w:hAnsi="仿宋" w:cs="宋体" w:hint="eastAsia"/>
                <w:color w:val="000000"/>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有无启动费</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13.1</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采暖</w:t>
            </w:r>
          </w:p>
        </w:tc>
        <w:tc>
          <w:tcPr>
            <w:tcW w:w="1118"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GB/T12782</w:t>
            </w:r>
            <w:r>
              <w:rPr>
                <w:rFonts w:ascii="仿宋" w:eastAsia="仿宋" w:hAnsi="仿宋" w:cs="宋体" w:hint="eastAsia"/>
                <w:kern w:val="0"/>
                <w:szCs w:val="21"/>
              </w:rPr>
              <w:t>、</w:t>
            </w:r>
            <w:r w:rsidRPr="00945148">
              <w:rPr>
                <w:rFonts w:ascii="仿宋" w:eastAsia="仿宋" w:hAnsi="仿宋" w:cs="宋体" w:hint="eastAsia"/>
                <w:kern w:val="0"/>
                <w:szCs w:val="21"/>
              </w:rPr>
              <w:t>GJB59.37</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13.2</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除霜</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GB/T11555-2009</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13.3</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冷起动（-35℃、-41℃）</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GB/T</w:t>
            </w:r>
            <w:r w:rsidRPr="00945148">
              <w:rPr>
                <w:rFonts w:ascii="仿宋" w:eastAsia="仿宋" w:hAnsi="仿宋" w:cs="宋体" w:hint="eastAsia"/>
                <w:kern w:val="0"/>
                <w:szCs w:val="21"/>
              </w:rPr>
              <w:t xml:space="preserve">12535-2007 </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不同环境温度为单独次数</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13.4</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3000km适应性行驶</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2E2D0C">
            <w:pPr>
              <w:widowControl/>
              <w:jc w:val="left"/>
              <w:rPr>
                <w:rFonts w:ascii="仿宋" w:eastAsia="仿宋" w:hAnsi="仿宋" w:cs="宋体"/>
                <w:kern w:val="0"/>
                <w:szCs w:val="21"/>
              </w:rPr>
            </w:pPr>
            <w:r w:rsidRPr="00945148">
              <w:rPr>
                <w:rFonts w:ascii="仿宋" w:eastAsia="仿宋" w:hAnsi="仿宋" w:cs="宋体" w:hint="eastAsia"/>
                <w:kern w:val="0"/>
                <w:szCs w:val="21"/>
              </w:rPr>
              <w:t>GJB4527</w:t>
            </w:r>
            <w:r>
              <w:rPr>
                <w:rFonts w:ascii="仿宋" w:eastAsia="仿宋" w:hAnsi="仿宋" w:cs="宋体" w:hint="eastAsia"/>
                <w:kern w:val="0"/>
                <w:szCs w:val="21"/>
              </w:rPr>
              <w:t>、</w:t>
            </w:r>
            <w:r w:rsidRPr="00945148">
              <w:rPr>
                <w:rFonts w:ascii="仿宋" w:eastAsia="仿宋" w:hAnsi="仿宋" w:cs="宋体" w:hint="eastAsia"/>
                <w:kern w:val="0"/>
                <w:szCs w:val="21"/>
              </w:rPr>
              <w:t>GJB1106A</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14</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EC1DFF">
            <w:pPr>
              <w:widowControl/>
              <w:jc w:val="left"/>
              <w:rPr>
                <w:rFonts w:ascii="仿宋" w:eastAsia="仿宋" w:hAnsi="仿宋" w:cs="宋体"/>
                <w:kern w:val="0"/>
                <w:szCs w:val="21"/>
              </w:rPr>
            </w:pPr>
            <w:r w:rsidRPr="00945148">
              <w:rPr>
                <w:rFonts w:ascii="仿宋" w:eastAsia="仿宋" w:hAnsi="仿宋" w:cs="宋体" w:hint="eastAsia"/>
                <w:kern w:val="0"/>
                <w:szCs w:val="21"/>
              </w:rPr>
              <w:t>地区适应性--高温地区</w:t>
            </w:r>
          </w:p>
        </w:tc>
        <w:tc>
          <w:tcPr>
            <w:tcW w:w="1118"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2F0130">
            <w:pPr>
              <w:widowControl/>
              <w:jc w:val="left"/>
              <w:rPr>
                <w:rFonts w:ascii="仿宋" w:eastAsia="仿宋" w:hAnsi="仿宋" w:cs="宋体"/>
                <w:kern w:val="0"/>
                <w:szCs w:val="21"/>
              </w:rPr>
            </w:pPr>
            <w:r>
              <w:rPr>
                <w:rFonts w:ascii="仿宋" w:eastAsia="仿宋" w:hAnsi="仿宋" w:cs="宋体" w:hint="eastAsia"/>
                <w:kern w:val="0"/>
                <w:szCs w:val="21"/>
              </w:rPr>
              <w:t>地区试验启动费</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color w:val="000000"/>
                <w:kern w:val="0"/>
                <w:szCs w:val="21"/>
              </w:rPr>
            </w:pPr>
            <w:r w:rsidRPr="00945148">
              <w:rPr>
                <w:rFonts w:ascii="仿宋" w:eastAsia="仿宋" w:hAnsi="仿宋" w:cs="宋体" w:hint="eastAsia"/>
                <w:color w:val="000000"/>
                <w:kern w:val="0"/>
                <w:szCs w:val="21"/>
              </w:rPr>
              <w:t xml:space="preserve">　</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color w:val="000000"/>
                <w:kern w:val="0"/>
                <w:szCs w:val="21"/>
              </w:rPr>
            </w:pPr>
            <w:r w:rsidRPr="00945148">
              <w:rPr>
                <w:rFonts w:ascii="仿宋" w:eastAsia="仿宋" w:hAnsi="仿宋" w:cs="宋体" w:hint="eastAsia"/>
                <w:color w:val="000000"/>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有无启动费</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14.1</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热平衡（最大扭矩、）</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GB/T</w:t>
            </w:r>
            <w:r w:rsidRPr="00945148">
              <w:rPr>
                <w:rFonts w:ascii="仿宋" w:eastAsia="仿宋" w:hAnsi="仿宋" w:cs="宋体" w:hint="eastAsia"/>
                <w:kern w:val="0"/>
                <w:szCs w:val="21"/>
              </w:rPr>
              <w:t xml:space="preserve">12542-2009 </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14.2</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热平衡（最大功率）</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GB/T</w:t>
            </w:r>
            <w:r w:rsidRPr="00945148">
              <w:rPr>
                <w:rFonts w:ascii="仿宋" w:eastAsia="仿宋" w:hAnsi="仿宋" w:cs="宋体" w:hint="eastAsia"/>
                <w:kern w:val="0"/>
                <w:szCs w:val="21"/>
              </w:rPr>
              <w:t>12542-2009</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14.3</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热平衡（高速）</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GB/T</w:t>
            </w:r>
            <w:r w:rsidRPr="00945148">
              <w:rPr>
                <w:rFonts w:ascii="仿宋" w:eastAsia="仿宋" w:hAnsi="仿宋" w:cs="宋体" w:hint="eastAsia"/>
                <w:kern w:val="0"/>
                <w:szCs w:val="21"/>
              </w:rPr>
              <w:t xml:space="preserve">12542-2009 </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14.4</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热平衡（熄火浸置）</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GB/T</w:t>
            </w:r>
            <w:r w:rsidRPr="00945148">
              <w:rPr>
                <w:rFonts w:ascii="仿宋" w:eastAsia="仿宋" w:hAnsi="仿宋" w:cs="宋体" w:hint="eastAsia"/>
                <w:kern w:val="0"/>
                <w:szCs w:val="21"/>
              </w:rPr>
              <w:t>12542-2009</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14.5</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热平衡（爬坡）</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GB/T</w:t>
            </w:r>
            <w:r w:rsidRPr="00945148">
              <w:rPr>
                <w:rFonts w:ascii="仿宋" w:eastAsia="仿宋" w:hAnsi="仿宋" w:cs="宋体" w:hint="eastAsia"/>
                <w:kern w:val="0"/>
                <w:szCs w:val="21"/>
              </w:rPr>
              <w:t xml:space="preserve">12542-2009 </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14.6</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热平衡（</w:t>
            </w:r>
            <w:proofErr w:type="gramStart"/>
            <w:r w:rsidRPr="00945148">
              <w:rPr>
                <w:rFonts w:ascii="仿宋" w:eastAsia="仿宋" w:hAnsi="仿宋" w:cs="宋体" w:hint="eastAsia"/>
                <w:kern w:val="0"/>
                <w:szCs w:val="21"/>
              </w:rPr>
              <w:t>怠</w:t>
            </w:r>
            <w:proofErr w:type="gramEnd"/>
            <w:r w:rsidRPr="00945148">
              <w:rPr>
                <w:rFonts w:ascii="仿宋" w:eastAsia="仿宋" w:hAnsi="仿宋" w:cs="宋体" w:hint="eastAsia"/>
                <w:kern w:val="0"/>
                <w:szCs w:val="21"/>
              </w:rPr>
              <w:t>速）</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GB/T</w:t>
            </w:r>
            <w:r w:rsidRPr="00945148">
              <w:rPr>
                <w:rFonts w:ascii="仿宋" w:eastAsia="仿宋" w:hAnsi="仿宋" w:cs="宋体" w:hint="eastAsia"/>
                <w:kern w:val="0"/>
                <w:szCs w:val="21"/>
              </w:rPr>
              <w:t>12542-2009</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14.7</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空调制冷</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QC/T</w:t>
            </w:r>
            <w:r w:rsidRPr="00945148">
              <w:rPr>
                <w:rFonts w:ascii="仿宋" w:eastAsia="仿宋" w:hAnsi="仿宋" w:cs="宋体" w:hint="eastAsia"/>
                <w:kern w:val="0"/>
                <w:szCs w:val="21"/>
              </w:rPr>
              <w:t>658-2009</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14.8</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隔热通风</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GB/T12546-2007</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14.9</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3000km适应性行驶</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GJB</w:t>
            </w:r>
            <w:r w:rsidRPr="00945148">
              <w:rPr>
                <w:rFonts w:ascii="仿宋" w:eastAsia="仿宋" w:hAnsi="仿宋" w:cs="宋体" w:hint="eastAsia"/>
                <w:kern w:val="0"/>
                <w:szCs w:val="21"/>
              </w:rPr>
              <w:t>1106A-2012</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15</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EC1DFF">
            <w:pPr>
              <w:widowControl/>
              <w:jc w:val="left"/>
              <w:rPr>
                <w:rFonts w:ascii="仿宋" w:eastAsia="仿宋" w:hAnsi="仿宋" w:cs="宋体"/>
                <w:kern w:val="0"/>
                <w:szCs w:val="21"/>
              </w:rPr>
            </w:pPr>
            <w:r w:rsidRPr="00945148">
              <w:rPr>
                <w:rFonts w:ascii="仿宋" w:eastAsia="仿宋" w:hAnsi="仿宋" w:cs="宋体" w:hint="eastAsia"/>
                <w:kern w:val="0"/>
                <w:szCs w:val="21"/>
              </w:rPr>
              <w:t>地区适应性--高原地区</w:t>
            </w:r>
          </w:p>
        </w:tc>
        <w:tc>
          <w:tcPr>
            <w:tcW w:w="1118"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2F0130">
            <w:pPr>
              <w:widowControl/>
              <w:jc w:val="left"/>
              <w:rPr>
                <w:rFonts w:ascii="仿宋" w:eastAsia="仿宋" w:hAnsi="仿宋" w:cs="宋体"/>
                <w:kern w:val="0"/>
                <w:szCs w:val="21"/>
              </w:rPr>
            </w:pPr>
            <w:r w:rsidRPr="00945148">
              <w:rPr>
                <w:rFonts w:ascii="仿宋" w:eastAsia="仿宋" w:hAnsi="仿宋" w:cs="宋体" w:hint="eastAsia"/>
                <w:kern w:val="0"/>
                <w:szCs w:val="21"/>
              </w:rPr>
              <w:t>地区试验启动费</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color w:val="000000"/>
                <w:kern w:val="0"/>
                <w:szCs w:val="21"/>
              </w:rPr>
            </w:pPr>
            <w:r w:rsidRPr="00945148">
              <w:rPr>
                <w:rFonts w:ascii="仿宋" w:eastAsia="仿宋" w:hAnsi="仿宋" w:cs="宋体" w:hint="eastAsia"/>
                <w:color w:val="000000"/>
                <w:kern w:val="0"/>
                <w:szCs w:val="21"/>
              </w:rPr>
              <w:t xml:space="preserve">　</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color w:val="000000"/>
                <w:kern w:val="0"/>
                <w:szCs w:val="21"/>
              </w:rPr>
            </w:pPr>
            <w:r w:rsidRPr="00945148">
              <w:rPr>
                <w:rFonts w:ascii="仿宋" w:eastAsia="仿宋" w:hAnsi="仿宋" w:cs="宋体" w:hint="eastAsia"/>
                <w:color w:val="000000"/>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有无启动费</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15.1</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proofErr w:type="gramStart"/>
            <w:r w:rsidRPr="00945148">
              <w:rPr>
                <w:rFonts w:ascii="仿宋" w:eastAsia="仿宋" w:hAnsi="仿宋" w:cs="宋体" w:hint="eastAsia"/>
                <w:kern w:val="0"/>
                <w:szCs w:val="21"/>
              </w:rPr>
              <w:t>爬长坡</w:t>
            </w:r>
            <w:proofErr w:type="gramEnd"/>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GJB4527-2002</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15.2</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最高车速</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GB/T12544-2012</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15.3</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加速性能（起步、超越加速）</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GB/T</w:t>
            </w:r>
            <w:r w:rsidRPr="00945148">
              <w:rPr>
                <w:rFonts w:ascii="仿宋" w:eastAsia="仿宋" w:hAnsi="仿宋" w:cs="宋体" w:hint="eastAsia"/>
                <w:kern w:val="0"/>
                <w:szCs w:val="21"/>
              </w:rPr>
              <w:t>12543-2009</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15.4</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3000km适应性行驶</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GJB4527</w:t>
            </w:r>
            <w:r>
              <w:rPr>
                <w:rFonts w:ascii="仿宋" w:eastAsia="仿宋" w:hAnsi="仿宋" w:cs="宋体" w:hint="eastAsia"/>
                <w:kern w:val="0"/>
                <w:szCs w:val="21"/>
              </w:rPr>
              <w:t>、</w:t>
            </w:r>
            <w:r w:rsidRPr="00945148">
              <w:rPr>
                <w:rFonts w:ascii="仿宋" w:eastAsia="仿宋" w:hAnsi="仿宋" w:cs="宋体" w:hint="eastAsia"/>
                <w:kern w:val="0"/>
                <w:szCs w:val="21"/>
              </w:rPr>
              <w:t>GJB1106A</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16</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EC1DFF">
            <w:pPr>
              <w:widowControl/>
              <w:jc w:val="left"/>
              <w:rPr>
                <w:rFonts w:ascii="仿宋" w:eastAsia="仿宋" w:hAnsi="仿宋" w:cs="宋体"/>
                <w:kern w:val="0"/>
                <w:szCs w:val="21"/>
              </w:rPr>
            </w:pPr>
            <w:r w:rsidRPr="00945148">
              <w:rPr>
                <w:rFonts w:ascii="仿宋" w:eastAsia="仿宋" w:hAnsi="仿宋" w:cs="宋体" w:hint="eastAsia"/>
                <w:kern w:val="0"/>
                <w:szCs w:val="21"/>
              </w:rPr>
              <w:t>地区适应性--湿热地区</w:t>
            </w:r>
          </w:p>
        </w:tc>
        <w:tc>
          <w:tcPr>
            <w:tcW w:w="1118"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2F0130">
            <w:pPr>
              <w:widowControl/>
              <w:jc w:val="left"/>
              <w:rPr>
                <w:rFonts w:ascii="仿宋" w:eastAsia="仿宋" w:hAnsi="仿宋" w:cs="宋体"/>
                <w:kern w:val="0"/>
                <w:szCs w:val="21"/>
              </w:rPr>
            </w:pPr>
            <w:r w:rsidRPr="00945148">
              <w:rPr>
                <w:rFonts w:ascii="仿宋" w:eastAsia="仿宋" w:hAnsi="仿宋" w:cs="宋体" w:hint="eastAsia"/>
                <w:kern w:val="0"/>
                <w:szCs w:val="21"/>
              </w:rPr>
              <w:t>地区试验启动费</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color w:val="000000"/>
                <w:kern w:val="0"/>
                <w:szCs w:val="21"/>
              </w:rPr>
            </w:pPr>
            <w:r w:rsidRPr="00945148">
              <w:rPr>
                <w:rFonts w:ascii="仿宋" w:eastAsia="仿宋" w:hAnsi="仿宋" w:cs="宋体" w:hint="eastAsia"/>
                <w:color w:val="000000"/>
                <w:kern w:val="0"/>
                <w:szCs w:val="21"/>
              </w:rPr>
              <w:t xml:space="preserve">　</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color w:val="000000"/>
                <w:kern w:val="0"/>
                <w:szCs w:val="21"/>
              </w:rPr>
            </w:pPr>
            <w:r w:rsidRPr="00945148">
              <w:rPr>
                <w:rFonts w:ascii="仿宋" w:eastAsia="仿宋" w:hAnsi="仿宋" w:cs="宋体" w:hint="eastAsia"/>
                <w:color w:val="000000"/>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有无启动费</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16.1</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3000km适应性行驶</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GJB4527</w:t>
            </w:r>
            <w:r>
              <w:rPr>
                <w:rFonts w:ascii="仿宋" w:eastAsia="仿宋" w:hAnsi="仿宋" w:cs="宋体" w:hint="eastAsia"/>
                <w:kern w:val="0"/>
                <w:szCs w:val="21"/>
              </w:rPr>
              <w:t>、</w:t>
            </w:r>
            <w:r w:rsidRPr="00945148">
              <w:rPr>
                <w:rFonts w:ascii="仿宋" w:eastAsia="仿宋" w:hAnsi="仿宋" w:cs="宋体" w:hint="eastAsia"/>
                <w:kern w:val="0"/>
                <w:szCs w:val="21"/>
              </w:rPr>
              <w:t>GJB1106A</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17</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软地面通过性（雪地、沙地、沼泽）</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GJB5326-2004</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18</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环境</w:t>
            </w:r>
            <w:proofErr w:type="gramStart"/>
            <w:r w:rsidRPr="00945148">
              <w:rPr>
                <w:rFonts w:ascii="仿宋" w:eastAsia="仿宋" w:hAnsi="仿宋" w:cs="宋体" w:hint="eastAsia"/>
                <w:kern w:val="0"/>
                <w:szCs w:val="21"/>
              </w:rPr>
              <w:t>仓试验</w:t>
            </w:r>
            <w:proofErr w:type="gramEnd"/>
          </w:p>
        </w:tc>
        <w:tc>
          <w:tcPr>
            <w:tcW w:w="1118"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18.1</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高温试验</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GJB</w:t>
            </w:r>
            <w:r w:rsidRPr="00945148">
              <w:rPr>
                <w:rFonts w:ascii="仿宋" w:eastAsia="仿宋" w:hAnsi="仿宋" w:cs="宋体" w:hint="eastAsia"/>
                <w:kern w:val="0"/>
                <w:szCs w:val="21"/>
              </w:rPr>
              <w:t>150.3A、GJB5727</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元/小时</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18.2</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空调制冷</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QC/T</w:t>
            </w:r>
            <w:r w:rsidRPr="00945148">
              <w:rPr>
                <w:rFonts w:ascii="仿宋" w:eastAsia="仿宋" w:hAnsi="仿宋" w:cs="宋体" w:hint="eastAsia"/>
                <w:kern w:val="0"/>
                <w:szCs w:val="21"/>
              </w:rPr>
              <w:t xml:space="preserve">658-2009 </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元/小时</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lastRenderedPageBreak/>
              <w:t>18.3</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低温冷起动</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Pr>
                <w:rFonts w:ascii="仿宋" w:eastAsia="仿宋" w:hAnsi="仿宋" w:cs="宋体" w:hint="eastAsia"/>
                <w:kern w:val="0"/>
                <w:szCs w:val="21"/>
              </w:rPr>
              <w:t>GB/T</w:t>
            </w:r>
            <w:r w:rsidRPr="00945148">
              <w:rPr>
                <w:rFonts w:ascii="仿宋" w:eastAsia="仿宋" w:hAnsi="仿宋" w:cs="宋体" w:hint="eastAsia"/>
                <w:kern w:val="0"/>
                <w:szCs w:val="21"/>
              </w:rPr>
              <w:t>12535-2007</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元/小时</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color w:val="000000"/>
                <w:kern w:val="0"/>
                <w:szCs w:val="21"/>
              </w:rPr>
            </w:pPr>
            <w:r w:rsidRPr="00945148">
              <w:rPr>
                <w:rFonts w:ascii="仿宋" w:eastAsia="仿宋" w:hAnsi="仿宋" w:cs="宋体" w:hint="eastAsia"/>
                <w:color w:val="000000"/>
                <w:kern w:val="0"/>
                <w:szCs w:val="21"/>
              </w:rPr>
              <w:t>-41℃</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color w:val="000000"/>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19</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场地服务</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19.1</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性能场地费</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直线性能路+动态广场+坡道+涉水+淋雨等</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元/小时</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所有基本性能测试（除环境仓</w:t>
            </w:r>
            <w:r w:rsidR="002F0130">
              <w:rPr>
                <w:rFonts w:ascii="仿宋" w:eastAsia="仿宋" w:hAnsi="仿宋" w:cs="宋体" w:hint="eastAsia"/>
                <w:kern w:val="0"/>
                <w:szCs w:val="21"/>
              </w:rPr>
              <w:t>高、低温</w:t>
            </w:r>
            <w:r>
              <w:rPr>
                <w:rFonts w:ascii="仿宋" w:eastAsia="仿宋" w:hAnsi="仿宋" w:cs="宋体" w:hint="eastAsia"/>
                <w:kern w:val="0"/>
                <w:szCs w:val="21"/>
              </w:rPr>
              <w:t>外</w:t>
            </w:r>
            <w:r w:rsidRPr="00945148">
              <w:rPr>
                <w:rFonts w:ascii="仿宋" w:eastAsia="仿宋" w:hAnsi="仿宋" w:cs="宋体" w:hint="eastAsia"/>
                <w:kern w:val="0"/>
                <w:szCs w:val="21"/>
              </w:rPr>
              <w:t>）</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19.2</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性能场地费包场</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直线性能路+动态广场+坡道+涉水+淋雨等</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元/小时</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所有基本性能测试（除环境仓</w:t>
            </w:r>
            <w:r w:rsidR="002F0130">
              <w:rPr>
                <w:rFonts w:ascii="仿宋" w:eastAsia="仿宋" w:hAnsi="仿宋" w:cs="宋体" w:hint="eastAsia"/>
                <w:kern w:val="0"/>
                <w:szCs w:val="21"/>
              </w:rPr>
              <w:t>高、低温</w:t>
            </w:r>
            <w:r>
              <w:rPr>
                <w:rFonts w:ascii="仿宋" w:eastAsia="仿宋" w:hAnsi="仿宋" w:cs="宋体" w:hint="eastAsia"/>
                <w:kern w:val="0"/>
                <w:szCs w:val="21"/>
              </w:rPr>
              <w:t>外</w:t>
            </w:r>
            <w:r w:rsidRPr="00945148">
              <w:rPr>
                <w:rFonts w:ascii="仿宋" w:eastAsia="仿宋" w:hAnsi="仿宋" w:cs="宋体" w:hint="eastAsia"/>
                <w:kern w:val="0"/>
                <w:szCs w:val="21"/>
              </w:rPr>
              <w:t>）</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19.3</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高速路</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3000km</w:t>
            </w:r>
            <w:r>
              <w:rPr>
                <w:rFonts w:ascii="仿宋" w:eastAsia="仿宋" w:hAnsi="仿宋" w:cs="宋体" w:hint="eastAsia"/>
                <w:kern w:val="0"/>
                <w:szCs w:val="21"/>
              </w:rPr>
              <w:t>、GJB</w:t>
            </w:r>
            <w:r w:rsidRPr="00945148">
              <w:rPr>
                <w:rFonts w:ascii="仿宋" w:eastAsia="仿宋" w:hAnsi="仿宋" w:cs="宋体" w:hint="eastAsia"/>
                <w:kern w:val="0"/>
                <w:szCs w:val="21"/>
              </w:rPr>
              <w:t>4527-2002</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2E2D0C">
            <w:pPr>
              <w:widowControl/>
              <w:jc w:val="left"/>
              <w:rPr>
                <w:rFonts w:ascii="仿宋" w:eastAsia="仿宋" w:hAnsi="仿宋" w:cs="宋体"/>
                <w:kern w:val="0"/>
                <w:szCs w:val="21"/>
              </w:rPr>
            </w:pPr>
            <w:r>
              <w:rPr>
                <w:rFonts w:ascii="仿宋" w:eastAsia="仿宋" w:hAnsi="仿宋" w:cs="宋体" w:hint="eastAsia"/>
                <w:kern w:val="0"/>
                <w:szCs w:val="21"/>
              </w:rPr>
              <w:t>是否</w:t>
            </w:r>
            <w:r w:rsidRPr="002E2D0C">
              <w:rPr>
                <w:rFonts w:ascii="仿宋" w:eastAsia="仿宋" w:hAnsi="仿宋" w:cs="宋体" w:hint="eastAsia"/>
                <w:kern w:val="0"/>
                <w:szCs w:val="21"/>
              </w:rPr>
              <w:t>自有道路</w:t>
            </w:r>
            <w:r w:rsidRPr="00945148">
              <w:rPr>
                <w:rFonts w:ascii="仿宋" w:eastAsia="仿宋" w:hAnsi="仿宋" w:cs="宋体" w:hint="eastAsia"/>
                <w:kern w:val="0"/>
                <w:szCs w:val="21"/>
              </w:rPr>
              <w:t>按比例换算</w:t>
            </w:r>
          </w:p>
        </w:tc>
        <w:tc>
          <w:tcPr>
            <w:tcW w:w="328" w:type="pct"/>
            <w:tcBorders>
              <w:top w:val="nil"/>
              <w:left w:val="nil"/>
              <w:bottom w:val="single" w:sz="4" w:space="0" w:color="auto"/>
              <w:right w:val="single" w:sz="4" w:space="0" w:color="auto"/>
            </w:tcBorders>
          </w:tcPr>
          <w:p w:rsidR="002E2D0C" w:rsidRDefault="002E2D0C" w:rsidP="002E2D0C">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19.4</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山路</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3000km</w:t>
            </w:r>
            <w:r>
              <w:rPr>
                <w:rFonts w:ascii="仿宋" w:eastAsia="仿宋" w:hAnsi="仿宋" w:cs="宋体" w:hint="eastAsia"/>
                <w:kern w:val="0"/>
                <w:szCs w:val="21"/>
              </w:rPr>
              <w:t>、GJB</w:t>
            </w:r>
            <w:r w:rsidRPr="00945148">
              <w:rPr>
                <w:rFonts w:ascii="仿宋" w:eastAsia="仿宋" w:hAnsi="仿宋" w:cs="宋体" w:hint="eastAsia"/>
                <w:kern w:val="0"/>
                <w:szCs w:val="21"/>
              </w:rPr>
              <w:t>4527-2002</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74AD9">
            <w:pPr>
              <w:widowControl/>
              <w:jc w:val="left"/>
              <w:rPr>
                <w:rFonts w:ascii="仿宋" w:eastAsia="仿宋" w:hAnsi="仿宋" w:cs="宋体"/>
                <w:kern w:val="0"/>
                <w:szCs w:val="21"/>
              </w:rPr>
            </w:pPr>
            <w:r>
              <w:rPr>
                <w:rFonts w:ascii="仿宋" w:eastAsia="仿宋" w:hAnsi="仿宋" w:cs="宋体" w:hint="eastAsia"/>
                <w:kern w:val="0"/>
                <w:szCs w:val="21"/>
              </w:rPr>
              <w:t>是否</w:t>
            </w:r>
            <w:r w:rsidRPr="002E2D0C">
              <w:rPr>
                <w:rFonts w:ascii="仿宋" w:eastAsia="仿宋" w:hAnsi="仿宋" w:cs="宋体" w:hint="eastAsia"/>
                <w:kern w:val="0"/>
                <w:szCs w:val="21"/>
              </w:rPr>
              <w:t>自有道路</w:t>
            </w:r>
            <w:r w:rsidRPr="00945148">
              <w:rPr>
                <w:rFonts w:ascii="仿宋" w:eastAsia="仿宋" w:hAnsi="仿宋" w:cs="宋体" w:hint="eastAsia"/>
                <w:kern w:val="0"/>
                <w:szCs w:val="21"/>
              </w:rPr>
              <w:t>按比例换算</w:t>
            </w:r>
          </w:p>
        </w:tc>
        <w:tc>
          <w:tcPr>
            <w:tcW w:w="328" w:type="pct"/>
            <w:tcBorders>
              <w:top w:val="nil"/>
              <w:left w:val="nil"/>
              <w:bottom w:val="single" w:sz="4" w:space="0" w:color="auto"/>
              <w:right w:val="single" w:sz="4" w:space="0" w:color="auto"/>
            </w:tcBorders>
          </w:tcPr>
          <w:p w:rsidR="002E2D0C" w:rsidRDefault="002E2D0C" w:rsidP="00974AD9">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19.5</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越野路</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6000km</w:t>
            </w:r>
            <w:r>
              <w:rPr>
                <w:rFonts w:ascii="仿宋" w:eastAsia="仿宋" w:hAnsi="仿宋" w:cs="宋体" w:hint="eastAsia"/>
                <w:kern w:val="0"/>
                <w:szCs w:val="21"/>
              </w:rPr>
              <w:t>、GJB</w:t>
            </w:r>
            <w:r w:rsidRPr="00945148">
              <w:rPr>
                <w:rFonts w:ascii="仿宋" w:eastAsia="仿宋" w:hAnsi="仿宋" w:cs="宋体" w:hint="eastAsia"/>
                <w:kern w:val="0"/>
                <w:szCs w:val="21"/>
              </w:rPr>
              <w:t>4527-2002</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74AD9">
            <w:pPr>
              <w:widowControl/>
              <w:jc w:val="left"/>
              <w:rPr>
                <w:rFonts w:ascii="仿宋" w:eastAsia="仿宋" w:hAnsi="仿宋" w:cs="宋体"/>
                <w:kern w:val="0"/>
                <w:szCs w:val="21"/>
              </w:rPr>
            </w:pPr>
            <w:r>
              <w:rPr>
                <w:rFonts w:ascii="仿宋" w:eastAsia="仿宋" w:hAnsi="仿宋" w:cs="宋体" w:hint="eastAsia"/>
                <w:kern w:val="0"/>
                <w:szCs w:val="21"/>
              </w:rPr>
              <w:t>是否</w:t>
            </w:r>
            <w:r w:rsidRPr="002E2D0C">
              <w:rPr>
                <w:rFonts w:ascii="仿宋" w:eastAsia="仿宋" w:hAnsi="仿宋" w:cs="宋体" w:hint="eastAsia"/>
                <w:kern w:val="0"/>
                <w:szCs w:val="21"/>
              </w:rPr>
              <w:t>自有道路</w:t>
            </w:r>
            <w:r w:rsidRPr="00945148">
              <w:rPr>
                <w:rFonts w:ascii="仿宋" w:eastAsia="仿宋" w:hAnsi="仿宋" w:cs="宋体" w:hint="eastAsia"/>
                <w:kern w:val="0"/>
                <w:szCs w:val="21"/>
              </w:rPr>
              <w:t>按比例换算</w:t>
            </w:r>
          </w:p>
        </w:tc>
        <w:tc>
          <w:tcPr>
            <w:tcW w:w="328" w:type="pct"/>
            <w:tcBorders>
              <w:top w:val="nil"/>
              <w:left w:val="nil"/>
              <w:bottom w:val="single" w:sz="4" w:space="0" w:color="auto"/>
              <w:right w:val="single" w:sz="4" w:space="0" w:color="auto"/>
            </w:tcBorders>
          </w:tcPr>
          <w:p w:rsidR="002E2D0C" w:rsidRDefault="002E2D0C" w:rsidP="00974AD9">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19.6</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proofErr w:type="gramStart"/>
            <w:r w:rsidRPr="00945148">
              <w:rPr>
                <w:rFonts w:ascii="仿宋" w:eastAsia="仿宋" w:hAnsi="仿宋" w:cs="宋体" w:hint="eastAsia"/>
                <w:kern w:val="0"/>
                <w:szCs w:val="21"/>
              </w:rPr>
              <w:t>强化路</w:t>
            </w:r>
            <w:proofErr w:type="gramEnd"/>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4000km</w:t>
            </w:r>
            <w:r>
              <w:rPr>
                <w:rFonts w:ascii="仿宋" w:eastAsia="仿宋" w:hAnsi="仿宋" w:cs="宋体" w:hint="eastAsia"/>
                <w:kern w:val="0"/>
                <w:szCs w:val="21"/>
              </w:rPr>
              <w:t>、GJB</w:t>
            </w:r>
            <w:r w:rsidRPr="00945148">
              <w:rPr>
                <w:rFonts w:ascii="仿宋" w:eastAsia="仿宋" w:hAnsi="仿宋" w:cs="宋体" w:hint="eastAsia"/>
                <w:kern w:val="0"/>
                <w:szCs w:val="21"/>
              </w:rPr>
              <w:t>4527-2002</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元/单车次</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74AD9">
            <w:pPr>
              <w:widowControl/>
              <w:jc w:val="left"/>
              <w:rPr>
                <w:rFonts w:ascii="仿宋" w:eastAsia="仿宋" w:hAnsi="仿宋" w:cs="宋体"/>
                <w:kern w:val="0"/>
                <w:szCs w:val="21"/>
              </w:rPr>
            </w:pPr>
            <w:r>
              <w:rPr>
                <w:rFonts w:ascii="仿宋" w:eastAsia="仿宋" w:hAnsi="仿宋" w:cs="宋体" w:hint="eastAsia"/>
                <w:kern w:val="0"/>
                <w:szCs w:val="21"/>
              </w:rPr>
              <w:t>是否</w:t>
            </w:r>
            <w:r w:rsidRPr="002E2D0C">
              <w:rPr>
                <w:rFonts w:ascii="仿宋" w:eastAsia="仿宋" w:hAnsi="仿宋" w:cs="宋体" w:hint="eastAsia"/>
                <w:kern w:val="0"/>
                <w:szCs w:val="21"/>
              </w:rPr>
              <w:t>自有道路</w:t>
            </w:r>
            <w:r w:rsidRPr="00945148">
              <w:rPr>
                <w:rFonts w:ascii="仿宋" w:eastAsia="仿宋" w:hAnsi="仿宋" w:cs="宋体" w:hint="eastAsia"/>
                <w:kern w:val="0"/>
                <w:szCs w:val="21"/>
              </w:rPr>
              <w:t>按比例换算</w:t>
            </w:r>
          </w:p>
        </w:tc>
        <w:tc>
          <w:tcPr>
            <w:tcW w:w="328" w:type="pct"/>
            <w:tcBorders>
              <w:top w:val="nil"/>
              <w:left w:val="nil"/>
              <w:bottom w:val="single" w:sz="4" w:space="0" w:color="auto"/>
              <w:right w:val="single" w:sz="4" w:space="0" w:color="auto"/>
            </w:tcBorders>
          </w:tcPr>
          <w:p w:rsidR="002E2D0C" w:rsidRDefault="002E2D0C" w:rsidP="00974AD9">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20</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其他租赁服务等</w:t>
            </w:r>
          </w:p>
        </w:tc>
        <w:tc>
          <w:tcPr>
            <w:tcW w:w="1118"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20.1</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备件仓库</w:t>
            </w:r>
          </w:p>
        </w:tc>
        <w:tc>
          <w:tcPr>
            <w:tcW w:w="1118"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100天30平米</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换算</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按天数比例据实换算</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20.2</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装载叉车或吊车</w:t>
            </w:r>
          </w:p>
        </w:tc>
        <w:tc>
          <w:tcPr>
            <w:tcW w:w="1118"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使用10T,10班次</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换算</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按班次比例据实换算</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20.3</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驾驶员租赁</w:t>
            </w:r>
          </w:p>
        </w:tc>
        <w:tc>
          <w:tcPr>
            <w:tcW w:w="1118"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可靠性行驶为主100天，</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换算</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按天数比例据实换算</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2E2D0C" w:rsidRPr="00945148" w:rsidRDefault="002E2D0C" w:rsidP="00945148">
            <w:pPr>
              <w:widowControl/>
              <w:jc w:val="right"/>
              <w:rPr>
                <w:rFonts w:ascii="仿宋" w:eastAsia="仿宋" w:hAnsi="仿宋" w:cs="宋体"/>
                <w:color w:val="000000"/>
                <w:kern w:val="0"/>
                <w:szCs w:val="21"/>
              </w:rPr>
            </w:pPr>
            <w:r w:rsidRPr="00945148">
              <w:rPr>
                <w:rFonts w:ascii="仿宋" w:eastAsia="仿宋" w:hAnsi="仿宋" w:cs="宋体" w:hint="eastAsia"/>
                <w:color w:val="000000"/>
                <w:kern w:val="0"/>
                <w:szCs w:val="21"/>
              </w:rPr>
              <w:t>20.4</w:t>
            </w:r>
          </w:p>
        </w:tc>
        <w:tc>
          <w:tcPr>
            <w:tcW w:w="1250"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GL8商务车</w:t>
            </w:r>
          </w:p>
        </w:tc>
        <w:tc>
          <w:tcPr>
            <w:tcW w:w="1118"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地区环境适应性试验100天</w:t>
            </w:r>
          </w:p>
        </w:tc>
        <w:tc>
          <w:tcPr>
            <w:tcW w:w="593"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换算</w:t>
            </w:r>
          </w:p>
        </w:tc>
        <w:tc>
          <w:tcPr>
            <w:tcW w:w="592" w:type="pct"/>
            <w:tcBorders>
              <w:top w:val="nil"/>
              <w:left w:val="nil"/>
              <w:bottom w:val="single" w:sz="4" w:space="0" w:color="auto"/>
              <w:right w:val="single" w:sz="4" w:space="0" w:color="auto"/>
            </w:tcBorders>
            <w:shd w:val="clear" w:color="auto" w:fill="auto"/>
            <w:noWrap/>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vAlign w:val="center"/>
            <w:hideMark/>
          </w:tcPr>
          <w:p w:rsidR="002E2D0C" w:rsidRPr="00945148" w:rsidRDefault="002E2D0C" w:rsidP="00945148">
            <w:pPr>
              <w:widowControl/>
              <w:jc w:val="left"/>
              <w:rPr>
                <w:rFonts w:ascii="仿宋" w:eastAsia="仿宋" w:hAnsi="仿宋" w:cs="宋体"/>
                <w:kern w:val="0"/>
                <w:szCs w:val="21"/>
              </w:rPr>
            </w:pPr>
            <w:r w:rsidRPr="00945148">
              <w:rPr>
                <w:rFonts w:ascii="仿宋" w:eastAsia="仿宋" w:hAnsi="仿宋" w:cs="宋体" w:hint="eastAsia"/>
                <w:kern w:val="0"/>
                <w:szCs w:val="21"/>
              </w:rPr>
              <w:t>按天数比例据实换算</w:t>
            </w:r>
          </w:p>
        </w:tc>
        <w:tc>
          <w:tcPr>
            <w:tcW w:w="328" w:type="pct"/>
            <w:tcBorders>
              <w:top w:val="nil"/>
              <w:left w:val="nil"/>
              <w:bottom w:val="single" w:sz="4" w:space="0" w:color="auto"/>
              <w:right w:val="single" w:sz="4" w:space="0" w:color="auto"/>
            </w:tcBorders>
          </w:tcPr>
          <w:p w:rsidR="002E2D0C" w:rsidRPr="00945148" w:rsidRDefault="002E2D0C" w:rsidP="00945148">
            <w:pPr>
              <w:widowControl/>
              <w:jc w:val="left"/>
              <w:rPr>
                <w:rFonts w:ascii="仿宋" w:eastAsia="仿宋" w:hAnsi="仿宋" w:cs="宋体"/>
                <w:kern w:val="0"/>
                <w:szCs w:val="21"/>
              </w:rPr>
            </w:pPr>
          </w:p>
        </w:tc>
      </w:tr>
      <w:tr w:rsidR="002E2D0C" w:rsidRPr="00945148" w:rsidTr="002E2D0C">
        <w:trPr>
          <w:trHeight w:val="20"/>
        </w:trPr>
        <w:tc>
          <w:tcPr>
            <w:tcW w:w="4672"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E2D0C" w:rsidRPr="00945148" w:rsidRDefault="002E2D0C" w:rsidP="00945148">
            <w:pPr>
              <w:widowControl/>
              <w:jc w:val="center"/>
              <w:rPr>
                <w:rFonts w:ascii="仿宋" w:eastAsia="仿宋" w:hAnsi="仿宋" w:cs="宋体"/>
                <w:color w:val="000000"/>
                <w:kern w:val="0"/>
                <w:szCs w:val="21"/>
              </w:rPr>
            </w:pPr>
            <w:r w:rsidRPr="00945148">
              <w:rPr>
                <w:rFonts w:ascii="仿宋" w:eastAsia="仿宋" w:hAnsi="仿宋" w:cs="宋体" w:hint="eastAsia"/>
                <w:color w:val="000000"/>
                <w:kern w:val="0"/>
                <w:szCs w:val="21"/>
              </w:rPr>
              <w:t xml:space="preserve">车辆基型车参数：设计满载质量22T，设计尺寸（8850mm*2550mm*3150mm)　</w:t>
            </w:r>
          </w:p>
        </w:tc>
        <w:tc>
          <w:tcPr>
            <w:tcW w:w="328" w:type="pct"/>
            <w:tcBorders>
              <w:top w:val="single" w:sz="4" w:space="0" w:color="auto"/>
              <w:left w:val="single" w:sz="4" w:space="0" w:color="auto"/>
              <w:bottom w:val="single" w:sz="4" w:space="0" w:color="auto"/>
              <w:right w:val="single" w:sz="4" w:space="0" w:color="000000"/>
            </w:tcBorders>
          </w:tcPr>
          <w:p w:rsidR="002E2D0C" w:rsidRPr="00945148" w:rsidRDefault="002E2D0C" w:rsidP="00945148">
            <w:pPr>
              <w:widowControl/>
              <w:jc w:val="center"/>
              <w:rPr>
                <w:rFonts w:ascii="仿宋" w:eastAsia="仿宋" w:hAnsi="仿宋" w:cs="宋体"/>
                <w:color w:val="000000"/>
                <w:kern w:val="0"/>
                <w:szCs w:val="21"/>
              </w:rPr>
            </w:pPr>
          </w:p>
        </w:tc>
      </w:tr>
    </w:tbl>
    <w:p w:rsidR="00945148" w:rsidRDefault="00945148" w:rsidP="003E71F8">
      <w:pPr>
        <w:pStyle w:val="a0"/>
        <w:rPr>
          <w:rFonts w:ascii="仿宋" w:hAnsi="仿宋" w:cs="仿宋"/>
        </w:rPr>
      </w:pPr>
    </w:p>
    <w:p w:rsidR="003E71F8" w:rsidRDefault="003E71F8" w:rsidP="003E71F8">
      <w:pPr>
        <w:pStyle w:val="a0"/>
        <w:rPr>
          <w:rFonts w:ascii="仿宋" w:hAnsi="仿宋" w:cs="仿宋"/>
        </w:rPr>
      </w:pPr>
      <w:r>
        <w:rPr>
          <w:rFonts w:ascii="仿宋" w:hAnsi="仿宋" w:cs="仿宋" w:hint="eastAsia"/>
        </w:rPr>
        <w:t>注：</w:t>
      </w:r>
    </w:p>
    <w:p w:rsidR="003E71F8" w:rsidRDefault="003E71F8" w:rsidP="003E71F8">
      <w:pPr>
        <w:pStyle w:val="a0"/>
        <w:rPr>
          <w:rFonts w:ascii="仿宋" w:hAnsi="仿宋" w:cs="仿宋"/>
        </w:rPr>
      </w:pPr>
      <w:r>
        <w:rPr>
          <w:rFonts w:ascii="仿宋" w:hAnsi="仿宋" w:cs="仿宋" w:hint="eastAsia"/>
        </w:rPr>
        <w:t>1、</w:t>
      </w:r>
      <w:r w:rsidRPr="005F70DB">
        <w:rPr>
          <w:rFonts w:ascii="仿宋" w:hAnsi="仿宋" w:cs="仿宋"/>
        </w:rPr>
        <w:t>如果按单价计算的结果与总价不一致，以单价为准修正总价</w:t>
      </w:r>
      <w:r>
        <w:rPr>
          <w:rFonts w:ascii="仿宋" w:hAnsi="仿宋" w:cs="仿宋" w:hint="eastAsia"/>
        </w:rPr>
        <w:t>。</w:t>
      </w:r>
    </w:p>
    <w:p w:rsidR="003E71F8" w:rsidRDefault="003E71F8" w:rsidP="003E71F8">
      <w:pPr>
        <w:pStyle w:val="a0"/>
        <w:rPr>
          <w:rFonts w:ascii="仿宋" w:hAnsi="仿宋" w:cs="仿宋"/>
        </w:rPr>
      </w:pPr>
      <w:r>
        <w:rPr>
          <w:rFonts w:ascii="仿宋" w:hAnsi="仿宋" w:cs="仿宋" w:hint="eastAsia"/>
        </w:rPr>
        <w:t>2、</w:t>
      </w:r>
      <w:r w:rsidRPr="005F70DB">
        <w:rPr>
          <w:rFonts w:ascii="仿宋" w:hAnsi="仿宋" w:cs="仿宋" w:hint="eastAsia"/>
        </w:rPr>
        <w:t>该明细表</w:t>
      </w:r>
      <w:r>
        <w:rPr>
          <w:rFonts w:ascii="仿宋" w:hAnsi="仿宋" w:cs="仿宋" w:hint="eastAsia"/>
        </w:rPr>
        <w:t>中执行标准</w:t>
      </w:r>
      <w:r w:rsidR="002E2D0C">
        <w:rPr>
          <w:rFonts w:ascii="仿宋" w:hAnsi="仿宋" w:cs="仿宋" w:hint="eastAsia"/>
        </w:rPr>
        <w:t>仅</w:t>
      </w:r>
      <w:proofErr w:type="gramStart"/>
      <w:r w:rsidR="002E2D0C">
        <w:rPr>
          <w:rFonts w:ascii="仿宋" w:hAnsi="仿宋" w:cs="仿宋" w:hint="eastAsia"/>
        </w:rPr>
        <w:t>做</w:t>
      </w:r>
      <w:r w:rsidR="002F0130">
        <w:rPr>
          <w:rFonts w:ascii="仿宋" w:hAnsi="仿宋" w:cs="仿宋" w:hint="eastAsia"/>
        </w:rPr>
        <w:t>为</w:t>
      </w:r>
      <w:proofErr w:type="gramEnd"/>
      <w:r w:rsidR="002F0130">
        <w:rPr>
          <w:rFonts w:ascii="仿宋" w:hAnsi="仿宋" w:cs="仿宋" w:hint="eastAsia"/>
        </w:rPr>
        <w:t>参考，以车辆定型试验最新标准或技术要求为准，不确定标准依据时，可多方协商确定执行标准。</w:t>
      </w:r>
    </w:p>
    <w:p w:rsidR="003E71F8" w:rsidRDefault="003E71F8" w:rsidP="003E71F8">
      <w:pPr>
        <w:pStyle w:val="a0"/>
        <w:rPr>
          <w:rFonts w:ascii="仿宋" w:hAnsi="仿宋" w:cs="仿宋"/>
        </w:rPr>
      </w:pPr>
      <w:r>
        <w:rPr>
          <w:rFonts w:ascii="仿宋" w:hAnsi="仿宋" w:cs="仿宋" w:hint="eastAsia"/>
        </w:rPr>
        <w:t>3、</w:t>
      </w:r>
      <w:r w:rsidRPr="005F70DB">
        <w:rPr>
          <w:rFonts w:ascii="仿宋" w:hAnsi="仿宋" w:cs="仿宋" w:hint="eastAsia"/>
        </w:rPr>
        <w:t>该明细表</w:t>
      </w:r>
      <w:r>
        <w:rPr>
          <w:rFonts w:ascii="仿宋" w:hAnsi="仿宋" w:cs="仿宋" w:hint="eastAsia"/>
        </w:rPr>
        <w:t>中报价的单位规格不可更改。</w:t>
      </w:r>
    </w:p>
    <w:p w:rsidR="003E71F8" w:rsidRDefault="003E71F8" w:rsidP="003E71F8">
      <w:pPr>
        <w:pStyle w:val="a0"/>
        <w:rPr>
          <w:rFonts w:ascii="仿宋" w:hAnsi="仿宋" w:cs="仿宋"/>
        </w:rPr>
      </w:pPr>
      <w:r>
        <w:rPr>
          <w:rFonts w:ascii="仿宋" w:hAnsi="仿宋" w:cs="仿宋" w:hint="eastAsia"/>
        </w:rPr>
        <w:t>4、如上表中的有关费用投标人免费提供，请注明“免费”字样。</w:t>
      </w:r>
    </w:p>
    <w:p w:rsidR="00A25A80" w:rsidRDefault="00A10F74">
      <w:pPr>
        <w:spacing w:line="660" w:lineRule="exact"/>
        <w:rPr>
          <w:rFonts w:ascii="仿宋" w:eastAsia="仿宋" w:hAnsi="仿宋" w:cs="仿宋"/>
          <w:sz w:val="24"/>
          <w:szCs w:val="24"/>
        </w:rPr>
      </w:pPr>
      <w:r>
        <w:rPr>
          <w:rFonts w:ascii="仿宋" w:eastAsia="仿宋" w:hAnsi="仿宋" w:cs="仿宋" w:hint="eastAsia"/>
          <w:sz w:val="24"/>
          <w:szCs w:val="24"/>
        </w:rPr>
        <w:t>投标人：（盖章）</w:t>
      </w:r>
    </w:p>
    <w:p w:rsidR="002F0130" w:rsidRDefault="00A10F74" w:rsidP="002F0130">
      <w:pPr>
        <w:spacing w:line="660" w:lineRule="exact"/>
        <w:rPr>
          <w:rFonts w:ascii="仿宋" w:eastAsia="仿宋" w:hAnsi="仿宋" w:cs="仿宋"/>
          <w:sz w:val="24"/>
          <w:szCs w:val="24"/>
        </w:rPr>
      </w:pPr>
      <w:r>
        <w:rPr>
          <w:rFonts w:ascii="仿宋" w:eastAsia="仿宋" w:hAnsi="仿宋" w:cs="仿宋" w:hint="eastAsia"/>
          <w:sz w:val="24"/>
          <w:szCs w:val="24"/>
        </w:rPr>
        <w:t>法定代表人（委托代理人）：（签字）</w:t>
      </w:r>
    </w:p>
    <w:p w:rsidR="00A25A80" w:rsidRDefault="00A10F74" w:rsidP="002F0130">
      <w:pPr>
        <w:spacing w:line="660" w:lineRule="exact"/>
        <w:rPr>
          <w:rFonts w:ascii="仿宋" w:eastAsia="仿宋" w:hAnsi="仿宋" w:cs="仿宋"/>
          <w:sz w:val="24"/>
          <w:szCs w:val="24"/>
        </w:rPr>
      </w:pPr>
      <w:r>
        <w:rPr>
          <w:rFonts w:ascii="仿宋" w:eastAsia="仿宋" w:hAnsi="仿宋" w:cs="仿宋" w:hint="eastAsia"/>
          <w:sz w:val="24"/>
          <w:szCs w:val="24"/>
        </w:rPr>
        <w:t>日  期：年月日</w:t>
      </w:r>
    </w:p>
    <w:p w:rsidR="00A25A80" w:rsidRDefault="00A25A80">
      <w:pPr>
        <w:pStyle w:val="a4"/>
        <w:rPr>
          <w:rFonts w:ascii="仿宋" w:eastAsia="仿宋" w:hAnsi="仿宋" w:cs="仿宋"/>
          <w:sz w:val="24"/>
          <w:szCs w:val="24"/>
        </w:rPr>
      </w:pPr>
    </w:p>
    <w:p w:rsidR="00EC1DFF" w:rsidRDefault="00EC1DFF">
      <w:pPr>
        <w:pStyle w:val="a4"/>
        <w:rPr>
          <w:rFonts w:ascii="仿宋" w:eastAsia="仿宋" w:hAnsi="仿宋" w:cs="仿宋"/>
          <w:sz w:val="24"/>
          <w:szCs w:val="24"/>
        </w:rPr>
      </w:pPr>
    </w:p>
    <w:p w:rsidR="00A25A80" w:rsidRDefault="00A10F74">
      <w:pPr>
        <w:pStyle w:val="afc"/>
        <w:rPr>
          <w:color w:val="auto"/>
        </w:rPr>
      </w:pPr>
      <w:bookmarkStart w:id="11" w:name="_Toc12513"/>
      <w:bookmarkEnd w:id="7"/>
      <w:bookmarkEnd w:id="8"/>
      <w:bookmarkEnd w:id="9"/>
      <w:r>
        <w:rPr>
          <w:rFonts w:hint="eastAsia"/>
          <w:color w:val="auto"/>
        </w:rPr>
        <w:lastRenderedPageBreak/>
        <w:t>附件</w:t>
      </w:r>
      <w:r>
        <w:rPr>
          <w:color w:val="auto"/>
        </w:rPr>
        <w:t>8</w:t>
      </w:r>
      <w:r w:rsidR="00A92D48">
        <w:rPr>
          <w:rFonts w:hint="eastAsia"/>
          <w:color w:val="auto"/>
        </w:rPr>
        <w:t>：</w:t>
      </w:r>
      <w:r w:rsidR="00A92D48">
        <w:rPr>
          <w:rFonts w:hint="eastAsia"/>
          <w:color w:val="auto"/>
        </w:rPr>
        <w:t xml:space="preserve"> </w:t>
      </w:r>
      <w:r>
        <w:rPr>
          <w:rFonts w:hint="eastAsia"/>
          <w:color w:val="auto"/>
        </w:rPr>
        <w:t>商务条款偏离表</w:t>
      </w:r>
      <w:bookmarkEnd w:id="11"/>
    </w:p>
    <w:p w:rsidR="00A25A80" w:rsidRDefault="00A10F74">
      <w:pPr>
        <w:pStyle w:val="a0"/>
      </w:pPr>
      <w:r>
        <w:rPr>
          <w:rFonts w:hint="eastAsia"/>
        </w:rPr>
        <w:t>项目名称：</w:t>
      </w:r>
      <w:r w:rsidR="00411584" w:rsidRPr="00411584">
        <w:rPr>
          <w:rFonts w:hint="eastAsia"/>
        </w:rPr>
        <w:t>ZZ1167N</w:t>
      </w:r>
      <w:r w:rsidR="00411584" w:rsidRPr="00411584">
        <w:rPr>
          <w:rFonts w:hint="eastAsia"/>
        </w:rPr>
        <w:t>型</w:t>
      </w:r>
      <w:r w:rsidR="00411584" w:rsidRPr="00411584">
        <w:rPr>
          <w:rFonts w:hint="eastAsia"/>
        </w:rPr>
        <w:t>10</w:t>
      </w:r>
      <w:r w:rsidR="00411584" w:rsidRPr="00411584">
        <w:rPr>
          <w:rFonts w:hint="eastAsia"/>
        </w:rPr>
        <w:t>吨普通运输车越野性能提升项目试验检测</w:t>
      </w:r>
    </w:p>
    <w:tbl>
      <w:tblPr>
        <w:tblW w:w="905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1"/>
        <w:gridCol w:w="3135"/>
        <w:gridCol w:w="2625"/>
        <w:gridCol w:w="1645"/>
      </w:tblGrid>
      <w:tr w:rsidR="00A25A80">
        <w:trPr>
          <w:trHeight w:val="567"/>
        </w:trPr>
        <w:tc>
          <w:tcPr>
            <w:tcW w:w="1651" w:type="dxa"/>
            <w:tcBorders>
              <w:top w:val="single" w:sz="4" w:space="0" w:color="auto"/>
              <w:left w:val="single" w:sz="4" w:space="0" w:color="auto"/>
              <w:bottom w:val="single" w:sz="4" w:space="0" w:color="auto"/>
              <w:right w:val="single" w:sz="4" w:space="0" w:color="auto"/>
            </w:tcBorders>
            <w:vAlign w:val="center"/>
          </w:tcPr>
          <w:p w:rsidR="00A25A80" w:rsidRDefault="00A10F74">
            <w:pPr>
              <w:pStyle w:val="aff7"/>
            </w:pPr>
            <w:r>
              <w:rPr>
                <w:rFonts w:ascii="宋体" w:eastAsia="宋体" w:hAnsi="宋体" w:cs="宋体" w:hint="eastAsia"/>
              </w:rPr>
              <w:t>项目</w:t>
            </w:r>
          </w:p>
        </w:tc>
        <w:tc>
          <w:tcPr>
            <w:tcW w:w="3135" w:type="dxa"/>
            <w:tcBorders>
              <w:top w:val="single" w:sz="4" w:space="0" w:color="auto"/>
              <w:left w:val="single" w:sz="4" w:space="0" w:color="auto"/>
              <w:bottom w:val="single" w:sz="4" w:space="0" w:color="auto"/>
              <w:right w:val="single" w:sz="4" w:space="0" w:color="auto"/>
            </w:tcBorders>
            <w:vAlign w:val="center"/>
          </w:tcPr>
          <w:p w:rsidR="00A25A80" w:rsidRDefault="00A10F74">
            <w:pPr>
              <w:pStyle w:val="aff7"/>
            </w:pPr>
            <w:r>
              <w:rPr>
                <w:rFonts w:ascii="宋体" w:eastAsia="宋体" w:hAnsi="宋体" w:cs="宋体" w:hint="eastAsia"/>
              </w:rPr>
              <w:t>招标文件要求</w:t>
            </w:r>
          </w:p>
        </w:tc>
        <w:tc>
          <w:tcPr>
            <w:tcW w:w="2625" w:type="dxa"/>
            <w:tcBorders>
              <w:top w:val="single" w:sz="4" w:space="0" w:color="auto"/>
              <w:left w:val="single" w:sz="4" w:space="0" w:color="auto"/>
              <w:bottom w:val="single" w:sz="4" w:space="0" w:color="auto"/>
              <w:right w:val="single" w:sz="4" w:space="0" w:color="auto"/>
            </w:tcBorders>
            <w:vAlign w:val="center"/>
          </w:tcPr>
          <w:p w:rsidR="00A25A80" w:rsidRDefault="00A10F74">
            <w:pPr>
              <w:pStyle w:val="aff7"/>
            </w:pPr>
            <w:r>
              <w:rPr>
                <w:rFonts w:ascii="宋体" w:eastAsia="宋体" w:hAnsi="宋体" w:cs="宋体" w:hint="eastAsia"/>
              </w:rPr>
              <w:t>响应规格</w:t>
            </w:r>
          </w:p>
        </w:tc>
        <w:tc>
          <w:tcPr>
            <w:tcW w:w="1645" w:type="dxa"/>
            <w:tcBorders>
              <w:top w:val="single" w:sz="4" w:space="0" w:color="auto"/>
              <w:left w:val="single" w:sz="4" w:space="0" w:color="auto"/>
              <w:bottom w:val="single" w:sz="4" w:space="0" w:color="auto"/>
              <w:right w:val="single" w:sz="4" w:space="0" w:color="auto"/>
            </w:tcBorders>
            <w:vAlign w:val="center"/>
          </w:tcPr>
          <w:p w:rsidR="00A25A80" w:rsidRDefault="00A10F74">
            <w:pPr>
              <w:pStyle w:val="aff7"/>
            </w:pPr>
            <w:r>
              <w:rPr>
                <w:rFonts w:ascii="宋体" w:eastAsia="宋体" w:hAnsi="宋体" w:cs="宋体" w:hint="eastAsia"/>
              </w:rPr>
              <w:t>是否偏离</w:t>
            </w:r>
          </w:p>
          <w:p w:rsidR="00A25A80" w:rsidRDefault="00A10F74">
            <w:pPr>
              <w:pStyle w:val="aff7"/>
            </w:pPr>
            <w:r>
              <w:rPr>
                <w:rFonts w:ascii="宋体" w:eastAsia="宋体" w:hAnsi="宋体" w:cs="宋体" w:hint="eastAsia"/>
              </w:rPr>
              <w:t>（提供说明）</w:t>
            </w:r>
          </w:p>
        </w:tc>
      </w:tr>
      <w:tr w:rsidR="00A25A80">
        <w:trPr>
          <w:trHeight w:val="1023"/>
        </w:trPr>
        <w:tc>
          <w:tcPr>
            <w:tcW w:w="1651" w:type="dxa"/>
            <w:tcBorders>
              <w:top w:val="single" w:sz="4" w:space="0" w:color="auto"/>
              <w:left w:val="single" w:sz="4" w:space="0" w:color="auto"/>
              <w:bottom w:val="single" w:sz="4" w:space="0" w:color="auto"/>
              <w:right w:val="single" w:sz="4" w:space="0" w:color="auto"/>
            </w:tcBorders>
            <w:vAlign w:val="center"/>
          </w:tcPr>
          <w:p w:rsidR="00A25A80" w:rsidRDefault="00A10F74">
            <w:pPr>
              <w:pStyle w:val="aff7"/>
              <w:rPr>
                <w:rFonts w:ascii="仿宋" w:hAnsi="仿宋" w:cs="仿宋"/>
                <w:b w:val="0"/>
                <w:bCs/>
                <w:sz w:val="24"/>
                <w:szCs w:val="24"/>
              </w:rPr>
            </w:pPr>
            <w:r>
              <w:rPr>
                <w:rFonts w:ascii="仿宋" w:hAnsi="仿宋" w:cs="仿宋" w:hint="eastAsia"/>
                <w:b w:val="0"/>
                <w:bCs/>
                <w:sz w:val="24"/>
                <w:szCs w:val="24"/>
              </w:rPr>
              <w:t>交货时间</w:t>
            </w:r>
          </w:p>
        </w:tc>
        <w:tc>
          <w:tcPr>
            <w:tcW w:w="3135" w:type="dxa"/>
            <w:tcBorders>
              <w:top w:val="single" w:sz="4" w:space="0" w:color="auto"/>
              <w:left w:val="single" w:sz="4" w:space="0" w:color="auto"/>
              <w:bottom w:val="single" w:sz="4" w:space="0" w:color="auto"/>
              <w:right w:val="single" w:sz="4" w:space="0" w:color="auto"/>
            </w:tcBorders>
            <w:vAlign w:val="center"/>
          </w:tcPr>
          <w:p w:rsidR="00A25A80" w:rsidRDefault="00A10F74" w:rsidP="00E6046C">
            <w:pPr>
              <w:pStyle w:val="aff7"/>
              <w:jc w:val="both"/>
              <w:rPr>
                <w:rFonts w:ascii="仿宋" w:hAnsi="仿宋" w:cs="仿宋"/>
                <w:b w:val="0"/>
                <w:bCs/>
                <w:sz w:val="24"/>
                <w:szCs w:val="24"/>
              </w:rPr>
            </w:pPr>
            <w:r>
              <w:rPr>
                <w:rFonts w:ascii="仿宋" w:hAnsi="仿宋" w:cs="仿宋" w:hint="eastAsia"/>
                <w:b w:val="0"/>
                <w:bCs/>
              </w:rPr>
              <w:t>按照甲方约定截止日期前完成检测报告</w:t>
            </w:r>
            <w:r w:rsidR="00DD4878">
              <w:rPr>
                <w:rFonts w:ascii="仿宋" w:hAnsi="仿宋" w:cs="仿宋" w:hint="eastAsia"/>
                <w:b w:val="0"/>
                <w:bCs/>
              </w:rPr>
              <w:t>；</w:t>
            </w:r>
            <w:r w:rsidR="00E6046C" w:rsidRPr="00E6046C">
              <w:rPr>
                <w:rFonts w:ascii="仿宋" w:hAnsi="仿宋" w:cs="仿宋" w:hint="eastAsia"/>
                <w:b w:val="0"/>
                <w:bCs/>
              </w:rPr>
              <w:t>因甲方项目进度突发性变更，乙方应具备</w:t>
            </w:r>
            <w:r w:rsidR="00E6046C" w:rsidRPr="00E6046C">
              <w:rPr>
                <w:rFonts w:ascii="仿宋" w:hAnsi="仿宋" w:cs="仿宋"/>
                <w:b w:val="0"/>
                <w:bCs/>
              </w:rPr>
              <w:t>任务保障和时间响应能力</w:t>
            </w:r>
            <w:r w:rsidR="00E6046C" w:rsidRPr="00E6046C">
              <w:rPr>
                <w:b w:val="0"/>
                <w:bCs/>
              </w:rPr>
              <w:t>，</w:t>
            </w:r>
            <w:r w:rsidR="00E6046C" w:rsidRPr="00E6046C">
              <w:rPr>
                <w:rFonts w:ascii="仿宋" w:hAnsi="仿宋" w:cs="仿宋" w:hint="eastAsia"/>
                <w:b w:val="0"/>
                <w:bCs/>
              </w:rPr>
              <w:t>加急试验及时提供符合要求的试验检测报告</w:t>
            </w:r>
          </w:p>
        </w:tc>
        <w:tc>
          <w:tcPr>
            <w:tcW w:w="2625" w:type="dxa"/>
            <w:tcBorders>
              <w:top w:val="single" w:sz="4" w:space="0" w:color="auto"/>
              <w:left w:val="single" w:sz="4" w:space="0" w:color="auto"/>
              <w:bottom w:val="single" w:sz="4" w:space="0" w:color="auto"/>
              <w:right w:val="single" w:sz="4" w:space="0" w:color="auto"/>
            </w:tcBorders>
            <w:vAlign w:val="center"/>
          </w:tcPr>
          <w:p w:rsidR="00A25A80" w:rsidRPr="00DD4878" w:rsidRDefault="00A25A80">
            <w:pPr>
              <w:pStyle w:val="aff7"/>
              <w:rPr>
                <w:rFonts w:ascii="仿宋" w:hAnsi="仿宋" w:cs="仿宋"/>
                <w:b w:val="0"/>
                <w:bCs/>
                <w:sz w:val="24"/>
                <w:szCs w:val="24"/>
              </w:rPr>
            </w:pPr>
          </w:p>
        </w:tc>
        <w:tc>
          <w:tcPr>
            <w:tcW w:w="1645" w:type="dxa"/>
            <w:tcBorders>
              <w:top w:val="single" w:sz="4" w:space="0" w:color="auto"/>
              <w:left w:val="single" w:sz="4" w:space="0" w:color="auto"/>
              <w:bottom w:val="single" w:sz="4" w:space="0" w:color="auto"/>
              <w:right w:val="single" w:sz="4" w:space="0" w:color="auto"/>
            </w:tcBorders>
            <w:vAlign w:val="center"/>
          </w:tcPr>
          <w:p w:rsidR="00A25A80" w:rsidRDefault="00A25A80">
            <w:pPr>
              <w:pStyle w:val="aff7"/>
              <w:rPr>
                <w:rFonts w:ascii="仿宋" w:hAnsi="仿宋" w:cs="仿宋"/>
                <w:b w:val="0"/>
                <w:bCs/>
                <w:sz w:val="24"/>
                <w:szCs w:val="24"/>
              </w:rPr>
            </w:pPr>
          </w:p>
        </w:tc>
      </w:tr>
      <w:tr w:rsidR="00A25A80">
        <w:trPr>
          <w:trHeight w:val="2843"/>
        </w:trPr>
        <w:tc>
          <w:tcPr>
            <w:tcW w:w="1651" w:type="dxa"/>
            <w:tcBorders>
              <w:top w:val="single" w:sz="4" w:space="0" w:color="auto"/>
              <w:left w:val="single" w:sz="4" w:space="0" w:color="auto"/>
              <w:bottom w:val="single" w:sz="4" w:space="0" w:color="auto"/>
              <w:right w:val="single" w:sz="4" w:space="0" w:color="auto"/>
            </w:tcBorders>
            <w:vAlign w:val="center"/>
          </w:tcPr>
          <w:p w:rsidR="00A25A80" w:rsidRDefault="00A10F74">
            <w:pPr>
              <w:pStyle w:val="aff7"/>
              <w:rPr>
                <w:rFonts w:ascii="仿宋" w:hAnsi="仿宋" w:cs="仿宋"/>
                <w:b w:val="0"/>
                <w:bCs/>
                <w:sz w:val="24"/>
                <w:szCs w:val="24"/>
              </w:rPr>
            </w:pPr>
            <w:r>
              <w:rPr>
                <w:rFonts w:ascii="仿宋" w:hAnsi="仿宋" w:cs="仿宋" w:hint="eastAsia"/>
                <w:b w:val="0"/>
                <w:bCs/>
                <w:sz w:val="24"/>
                <w:szCs w:val="24"/>
              </w:rPr>
              <w:t>付款条件</w:t>
            </w:r>
          </w:p>
        </w:tc>
        <w:tc>
          <w:tcPr>
            <w:tcW w:w="3135" w:type="dxa"/>
            <w:tcBorders>
              <w:top w:val="single" w:sz="4" w:space="0" w:color="auto"/>
              <w:left w:val="single" w:sz="4" w:space="0" w:color="auto"/>
              <w:bottom w:val="single" w:sz="4" w:space="0" w:color="auto"/>
              <w:right w:val="single" w:sz="4" w:space="0" w:color="auto"/>
            </w:tcBorders>
          </w:tcPr>
          <w:p w:rsidR="00946FC7" w:rsidRPr="00D80956" w:rsidRDefault="00946FC7" w:rsidP="00946FC7">
            <w:pPr>
              <w:pStyle w:val="aff7"/>
              <w:jc w:val="left"/>
              <w:rPr>
                <w:rFonts w:ascii="仿宋" w:hAnsi="仿宋" w:cs="仿宋"/>
                <w:b w:val="0"/>
                <w:bCs/>
                <w:szCs w:val="21"/>
              </w:rPr>
            </w:pPr>
            <w:r w:rsidRPr="00D80956">
              <w:rPr>
                <w:rFonts w:ascii="仿宋" w:hAnsi="仿宋" w:cs="仿宋" w:hint="eastAsia"/>
                <w:b w:val="0"/>
                <w:bCs/>
                <w:szCs w:val="21"/>
              </w:rPr>
              <w:t>付款方式:</w:t>
            </w:r>
          </w:p>
          <w:p w:rsidR="00A25A80" w:rsidRDefault="00946FC7" w:rsidP="00946FC7">
            <w:pPr>
              <w:pStyle w:val="aff7"/>
              <w:jc w:val="both"/>
              <w:rPr>
                <w:rFonts w:ascii="仿宋" w:hAnsi="仿宋" w:cs="仿宋"/>
                <w:b w:val="0"/>
                <w:bCs/>
                <w:color w:val="FF0000"/>
                <w:sz w:val="24"/>
                <w:szCs w:val="24"/>
              </w:rPr>
            </w:pPr>
            <w:r w:rsidRPr="00D80956">
              <w:rPr>
                <w:rFonts w:ascii="仿宋" w:hAnsi="仿宋" w:cs="仿宋" w:hint="eastAsia"/>
                <w:b w:val="0"/>
                <w:bCs/>
                <w:szCs w:val="21"/>
              </w:rPr>
              <w:t>试验检测项目完成试验出具报告并经招标方验收后，中标方按照合同约定出具项目结算清单，提交金额为试验项目总额价款100%的增值税专用发票（税率 6 %,正本一份，复印件二份），经招标方依照财务制度审核无误、挂账60日后一次性支付：未实施的试验项目不予结算付款。</w:t>
            </w:r>
          </w:p>
          <w:p w:rsidR="00A25A80" w:rsidRDefault="00A25A80">
            <w:pPr>
              <w:pStyle w:val="aff7"/>
              <w:rPr>
                <w:rFonts w:ascii="仿宋" w:hAnsi="仿宋" w:cs="仿宋"/>
                <w:b w:val="0"/>
                <w:bCs/>
                <w:color w:val="FF0000"/>
                <w:sz w:val="24"/>
                <w:szCs w:val="24"/>
              </w:rPr>
            </w:pPr>
          </w:p>
        </w:tc>
        <w:tc>
          <w:tcPr>
            <w:tcW w:w="2625" w:type="dxa"/>
            <w:tcBorders>
              <w:top w:val="single" w:sz="4" w:space="0" w:color="auto"/>
              <w:left w:val="single" w:sz="4" w:space="0" w:color="auto"/>
              <w:bottom w:val="single" w:sz="4" w:space="0" w:color="auto"/>
              <w:right w:val="single" w:sz="4" w:space="0" w:color="auto"/>
            </w:tcBorders>
          </w:tcPr>
          <w:p w:rsidR="00A25A80" w:rsidRPr="00DD4878" w:rsidRDefault="00A25A80">
            <w:pPr>
              <w:pStyle w:val="aff7"/>
              <w:rPr>
                <w:rFonts w:ascii="仿宋" w:hAnsi="仿宋" w:cs="仿宋"/>
                <w:b w:val="0"/>
                <w:bCs/>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A25A80" w:rsidRDefault="00A25A80">
            <w:pPr>
              <w:pStyle w:val="aff7"/>
              <w:rPr>
                <w:rFonts w:ascii="仿宋" w:hAnsi="仿宋" w:cs="仿宋"/>
                <w:b w:val="0"/>
                <w:bCs/>
                <w:sz w:val="24"/>
                <w:szCs w:val="24"/>
              </w:rPr>
            </w:pPr>
          </w:p>
        </w:tc>
      </w:tr>
      <w:tr w:rsidR="00A25A80">
        <w:trPr>
          <w:trHeight w:val="2843"/>
        </w:trPr>
        <w:tc>
          <w:tcPr>
            <w:tcW w:w="1651" w:type="dxa"/>
            <w:tcBorders>
              <w:top w:val="single" w:sz="4" w:space="0" w:color="auto"/>
              <w:left w:val="single" w:sz="4" w:space="0" w:color="auto"/>
              <w:bottom w:val="single" w:sz="4" w:space="0" w:color="auto"/>
              <w:right w:val="single" w:sz="4" w:space="0" w:color="auto"/>
            </w:tcBorders>
            <w:vAlign w:val="center"/>
          </w:tcPr>
          <w:p w:rsidR="00A25A80" w:rsidRDefault="00A10F74">
            <w:pPr>
              <w:pStyle w:val="aff7"/>
              <w:rPr>
                <w:rFonts w:ascii="仿宋" w:hAnsi="仿宋" w:cs="仿宋"/>
                <w:b w:val="0"/>
                <w:bCs/>
                <w:sz w:val="24"/>
                <w:szCs w:val="24"/>
              </w:rPr>
            </w:pPr>
            <w:r>
              <w:rPr>
                <w:rFonts w:ascii="仿宋" w:hAnsi="仿宋" w:cs="仿宋" w:hint="eastAsia"/>
                <w:b w:val="0"/>
                <w:bCs/>
                <w:sz w:val="24"/>
                <w:szCs w:val="24"/>
              </w:rPr>
              <w:t>交货方式及其他技术服务要求</w:t>
            </w:r>
          </w:p>
        </w:tc>
        <w:tc>
          <w:tcPr>
            <w:tcW w:w="3135" w:type="dxa"/>
            <w:tcBorders>
              <w:top w:val="single" w:sz="4" w:space="0" w:color="auto"/>
              <w:left w:val="single" w:sz="4" w:space="0" w:color="auto"/>
              <w:bottom w:val="single" w:sz="4" w:space="0" w:color="auto"/>
              <w:right w:val="single" w:sz="4" w:space="0" w:color="auto"/>
            </w:tcBorders>
            <w:vAlign w:val="center"/>
          </w:tcPr>
          <w:p w:rsidR="00A25A80" w:rsidRDefault="00A10F74">
            <w:pPr>
              <w:pStyle w:val="aff7"/>
              <w:rPr>
                <w:rFonts w:ascii="仿宋" w:hAnsi="仿宋" w:cs="仿宋"/>
                <w:b w:val="0"/>
                <w:bCs/>
                <w:color w:val="FF0000"/>
                <w:sz w:val="24"/>
                <w:szCs w:val="24"/>
              </w:rPr>
            </w:pPr>
            <w:r w:rsidRPr="00DD4878">
              <w:rPr>
                <w:rFonts w:ascii="仿宋" w:hAnsi="仿宋" w:cs="仿宋" w:hint="eastAsia"/>
                <w:b w:val="0"/>
                <w:bCs/>
                <w:sz w:val="24"/>
                <w:szCs w:val="24"/>
              </w:rPr>
              <w:t>提供有效的试验检验报告</w:t>
            </w:r>
          </w:p>
        </w:tc>
        <w:tc>
          <w:tcPr>
            <w:tcW w:w="2625" w:type="dxa"/>
            <w:tcBorders>
              <w:top w:val="single" w:sz="4" w:space="0" w:color="auto"/>
              <w:left w:val="single" w:sz="4" w:space="0" w:color="auto"/>
              <w:bottom w:val="single" w:sz="4" w:space="0" w:color="auto"/>
              <w:right w:val="single" w:sz="4" w:space="0" w:color="auto"/>
            </w:tcBorders>
          </w:tcPr>
          <w:p w:rsidR="00A25A80" w:rsidRDefault="00A25A80">
            <w:pPr>
              <w:pStyle w:val="aff7"/>
              <w:rPr>
                <w:rFonts w:ascii="仿宋" w:hAnsi="仿宋" w:cs="仿宋"/>
                <w:b w:val="0"/>
                <w:bCs/>
                <w:sz w:val="24"/>
                <w:szCs w:val="24"/>
              </w:rPr>
            </w:pPr>
          </w:p>
        </w:tc>
        <w:tc>
          <w:tcPr>
            <w:tcW w:w="1645" w:type="dxa"/>
            <w:tcBorders>
              <w:top w:val="single" w:sz="4" w:space="0" w:color="auto"/>
              <w:left w:val="single" w:sz="4" w:space="0" w:color="auto"/>
              <w:bottom w:val="single" w:sz="4" w:space="0" w:color="auto"/>
              <w:right w:val="single" w:sz="4" w:space="0" w:color="auto"/>
            </w:tcBorders>
            <w:vAlign w:val="center"/>
          </w:tcPr>
          <w:p w:rsidR="00A25A80" w:rsidRDefault="00A25A80">
            <w:pPr>
              <w:pStyle w:val="aff7"/>
              <w:rPr>
                <w:rFonts w:ascii="仿宋" w:hAnsi="仿宋" w:cs="仿宋"/>
                <w:b w:val="0"/>
                <w:bCs/>
                <w:sz w:val="24"/>
                <w:szCs w:val="24"/>
              </w:rPr>
            </w:pPr>
          </w:p>
        </w:tc>
      </w:tr>
    </w:tbl>
    <w:p w:rsidR="00A25A80" w:rsidRDefault="00A10F74">
      <w:pPr>
        <w:pStyle w:val="a0"/>
        <w:rPr>
          <w:rFonts w:ascii="仿宋" w:hAnsi="仿宋" w:cs="仿宋"/>
        </w:rPr>
      </w:pPr>
      <w:r>
        <w:rPr>
          <w:rFonts w:ascii="仿宋" w:hAnsi="仿宋" w:cs="仿宋" w:hint="eastAsia"/>
        </w:rPr>
        <w:t>注：为避免歧义，无偏离也应要提报该表，并注明“无”字。如无该表则即使在其它部分已反映，将也被视为“无偏离”。</w:t>
      </w:r>
    </w:p>
    <w:p w:rsidR="00A25A80" w:rsidRDefault="00A10F74">
      <w:pPr>
        <w:spacing w:line="660" w:lineRule="exact"/>
        <w:rPr>
          <w:rFonts w:ascii="仿宋" w:eastAsia="仿宋" w:hAnsi="仿宋" w:cs="仿宋"/>
          <w:sz w:val="24"/>
          <w:szCs w:val="24"/>
        </w:rPr>
      </w:pPr>
      <w:r>
        <w:rPr>
          <w:rFonts w:ascii="仿宋" w:eastAsia="仿宋" w:hAnsi="仿宋" w:cs="仿宋" w:hint="eastAsia"/>
          <w:sz w:val="24"/>
          <w:szCs w:val="24"/>
        </w:rPr>
        <w:t>投标人：（盖章）</w:t>
      </w:r>
    </w:p>
    <w:p w:rsidR="00A25A80" w:rsidRDefault="00A10F74">
      <w:pPr>
        <w:spacing w:line="660" w:lineRule="exact"/>
        <w:rPr>
          <w:rFonts w:ascii="仿宋" w:eastAsia="仿宋" w:hAnsi="仿宋" w:cs="仿宋"/>
          <w:sz w:val="24"/>
          <w:szCs w:val="24"/>
        </w:rPr>
      </w:pPr>
      <w:r>
        <w:rPr>
          <w:rFonts w:ascii="仿宋" w:eastAsia="仿宋" w:hAnsi="仿宋" w:cs="仿宋" w:hint="eastAsia"/>
          <w:sz w:val="24"/>
          <w:szCs w:val="24"/>
        </w:rPr>
        <w:t>法定代表人（委托代理人）：（签字）</w:t>
      </w:r>
    </w:p>
    <w:p w:rsidR="00A25A80" w:rsidRDefault="00A25A80">
      <w:pPr>
        <w:spacing w:line="660" w:lineRule="exact"/>
        <w:rPr>
          <w:rFonts w:ascii="仿宋" w:eastAsia="仿宋" w:hAnsi="仿宋" w:cs="仿宋"/>
          <w:sz w:val="24"/>
          <w:szCs w:val="24"/>
        </w:rPr>
      </w:pPr>
    </w:p>
    <w:p w:rsidR="00A25A80" w:rsidRDefault="00A10F74">
      <w:pPr>
        <w:rPr>
          <w:rFonts w:ascii="仿宋" w:eastAsia="仿宋" w:hAnsi="仿宋" w:cs="仿宋"/>
          <w:sz w:val="24"/>
          <w:szCs w:val="24"/>
        </w:rPr>
      </w:pPr>
      <w:r>
        <w:rPr>
          <w:rFonts w:ascii="仿宋" w:eastAsia="仿宋" w:hAnsi="仿宋" w:cs="仿宋" w:hint="eastAsia"/>
          <w:sz w:val="24"/>
          <w:szCs w:val="24"/>
        </w:rPr>
        <w:t>日  期：年月日</w:t>
      </w:r>
    </w:p>
    <w:p w:rsidR="00A25A80" w:rsidRDefault="00A25A80">
      <w:pPr>
        <w:pStyle w:val="a4"/>
        <w:rPr>
          <w:rFonts w:ascii="仿宋" w:eastAsia="仿宋" w:hAnsi="仿宋" w:cs="仿宋"/>
          <w:sz w:val="24"/>
          <w:szCs w:val="24"/>
        </w:rPr>
      </w:pPr>
    </w:p>
    <w:p w:rsidR="006A494F" w:rsidRDefault="006A494F">
      <w:pPr>
        <w:pStyle w:val="a4"/>
        <w:rPr>
          <w:rFonts w:ascii="仿宋" w:eastAsia="仿宋" w:hAnsi="仿宋" w:cs="仿宋"/>
          <w:sz w:val="24"/>
          <w:szCs w:val="24"/>
        </w:rPr>
      </w:pPr>
    </w:p>
    <w:p w:rsidR="006A494F" w:rsidRDefault="006A494F">
      <w:pPr>
        <w:pStyle w:val="a4"/>
        <w:rPr>
          <w:rFonts w:ascii="仿宋" w:eastAsia="仿宋" w:hAnsi="仿宋" w:cs="仿宋"/>
          <w:sz w:val="24"/>
          <w:szCs w:val="24"/>
        </w:rPr>
      </w:pPr>
    </w:p>
    <w:p w:rsidR="006A494F" w:rsidRDefault="006A494F">
      <w:pPr>
        <w:pStyle w:val="a4"/>
        <w:rPr>
          <w:rFonts w:ascii="仿宋" w:eastAsia="仿宋" w:hAnsi="仿宋" w:cs="仿宋"/>
          <w:sz w:val="24"/>
          <w:szCs w:val="24"/>
        </w:rPr>
      </w:pPr>
    </w:p>
    <w:p w:rsidR="006A494F" w:rsidRDefault="006A494F">
      <w:pPr>
        <w:pStyle w:val="a4"/>
        <w:rPr>
          <w:rFonts w:ascii="仿宋" w:eastAsia="仿宋" w:hAnsi="仿宋" w:cs="仿宋"/>
          <w:sz w:val="24"/>
          <w:szCs w:val="24"/>
        </w:rPr>
      </w:pPr>
    </w:p>
    <w:p w:rsidR="00A25A80" w:rsidRDefault="00A10F74">
      <w:pPr>
        <w:pStyle w:val="afc"/>
      </w:pPr>
      <w:r>
        <w:rPr>
          <w:rFonts w:hint="eastAsia"/>
        </w:rPr>
        <w:lastRenderedPageBreak/>
        <w:t>附件</w:t>
      </w:r>
      <w:bookmarkStart w:id="12" w:name="_Toc92678174"/>
      <w:bookmarkStart w:id="13" w:name="_Toc212369556"/>
      <w:bookmarkStart w:id="14" w:name="_Toc639014"/>
      <w:bookmarkStart w:id="15" w:name="_Toc353881023"/>
      <w:bookmarkStart w:id="16" w:name="_Toc15535"/>
      <w:r>
        <w:rPr>
          <w:rFonts w:hint="eastAsia"/>
        </w:rPr>
        <w:t>9</w:t>
      </w:r>
      <w:r w:rsidR="00A92D48">
        <w:rPr>
          <w:rFonts w:hint="eastAsia"/>
        </w:rPr>
        <w:t>：</w:t>
      </w:r>
      <w:r w:rsidR="00A92D48">
        <w:rPr>
          <w:rFonts w:hint="eastAsia"/>
        </w:rPr>
        <w:t xml:space="preserve"> </w:t>
      </w:r>
      <w:r>
        <w:rPr>
          <w:rFonts w:hint="eastAsia"/>
        </w:rPr>
        <w:t>投标文件封面及封口</w:t>
      </w:r>
      <w:bookmarkEnd w:id="12"/>
      <w:r>
        <w:rPr>
          <w:rFonts w:hint="eastAsia"/>
        </w:rPr>
        <w:t>格式</w:t>
      </w:r>
      <w:bookmarkEnd w:id="13"/>
      <w:bookmarkEnd w:id="14"/>
      <w:bookmarkEnd w:id="15"/>
      <w:bookmarkEnd w:id="16"/>
    </w:p>
    <w:p w:rsidR="00A25A80" w:rsidRDefault="00A10F74">
      <w:pPr>
        <w:pStyle w:val="ab"/>
        <w:ind w:leftChars="0" w:left="0"/>
        <w:jc w:val="center"/>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封面格式（参考）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5"/>
        <w:gridCol w:w="4775"/>
      </w:tblGrid>
      <w:tr w:rsidR="00A25A80">
        <w:trPr>
          <w:trHeight w:val="3470"/>
          <w:jc w:val="center"/>
        </w:trPr>
        <w:tc>
          <w:tcPr>
            <w:tcW w:w="4285" w:type="dxa"/>
          </w:tcPr>
          <w:p w:rsidR="00A25A80" w:rsidRDefault="00A25A80">
            <w:pPr>
              <w:pStyle w:val="ab"/>
              <w:ind w:firstLine="470"/>
              <w:jc w:val="left"/>
              <w:rPr>
                <w:rFonts w:asciiTheme="minorEastAsia" w:eastAsiaTheme="minorEastAsia" w:hAnsiTheme="minorEastAsia"/>
                <w:sz w:val="24"/>
                <w:szCs w:val="24"/>
              </w:rPr>
            </w:pPr>
          </w:p>
          <w:p w:rsidR="00A25A80" w:rsidRDefault="00A10F74">
            <w:pPr>
              <w:pStyle w:val="ab"/>
              <w:ind w:leftChars="0" w:left="0"/>
              <w:jc w:val="left"/>
              <w:rPr>
                <w:rFonts w:asciiTheme="minorEastAsia" w:eastAsiaTheme="minorEastAsia" w:hAnsiTheme="minorEastAsia"/>
                <w:b/>
                <w:bCs/>
                <w:sz w:val="24"/>
                <w:szCs w:val="24"/>
              </w:rPr>
            </w:pPr>
            <w:r>
              <w:rPr>
                <w:rFonts w:asciiTheme="minorEastAsia" w:eastAsiaTheme="minorEastAsia" w:hAnsiTheme="minorEastAsia" w:cs="宋体" w:hint="eastAsia"/>
                <w:b/>
                <w:bCs/>
                <w:sz w:val="24"/>
                <w:szCs w:val="24"/>
              </w:rPr>
              <w:t>投标文件</w:t>
            </w:r>
          </w:p>
          <w:p w:rsidR="00A25A80" w:rsidRDefault="00A10F74">
            <w:pPr>
              <w:pStyle w:val="ab"/>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（正本）</w:t>
            </w:r>
          </w:p>
          <w:p w:rsidR="00A25A80" w:rsidRDefault="00A25A80">
            <w:pPr>
              <w:pStyle w:val="ab"/>
              <w:ind w:firstLine="470"/>
              <w:jc w:val="left"/>
              <w:rPr>
                <w:rFonts w:asciiTheme="minorEastAsia" w:eastAsiaTheme="minorEastAsia" w:hAnsiTheme="minorEastAsia"/>
                <w:sz w:val="24"/>
                <w:szCs w:val="24"/>
              </w:rPr>
            </w:pP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项目编号：</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项目名称：</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投标人名称（公章）：</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地址：</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电话：</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传真：</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邮编：</w:t>
            </w:r>
            <w:r>
              <w:rPr>
                <w:rFonts w:asciiTheme="minorEastAsia" w:eastAsiaTheme="minorEastAsia" w:hAnsiTheme="minorEastAsia" w:cs="宋体"/>
                <w:sz w:val="24"/>
                <w:szCs w:val="24"/>
              </w:rPr>
              <w:t xml:space="preserve"> </w:t>
            </w:r>
          </w:p>
        </w:tc>
        <w:tc>
          <w:tcPr>
            <w:tcW w:w="4775" w:type="dxa"/>
          </w:tcPr>
          <w:p w:rsidR="00A25A80" w:rsidRDefault="00A25A80">
            <w:pPr>
              <w:pStyle w:val="ab"/>
              <w:ind w:firstLine="470"/>
              <w:jc w:val="left"/>
              <w:rPr>
                <w:rFonts w:asciiTheme="minorEastAsia" w:eastAsiaTheme="minorEastAsia" w:hAnsiTheme="minorEastAsia"/>
                <w:sz w:val="24"/>
                <w:szCs w:val="24"/>
              </w:rPr>
            </w:pPr>
          </w:p>
          <w:p w:rsidR="00A25A80" w:rsidRDefault="00A10F74">
            <w:pPr>
              <w:pStyle w:val="ab"/>
              <w:ind w:leftChars="0" w:left="0"/>
              <w:jc w:val="left"/>
              <w:rPr>
                <w:rFonts w:asciiTheme="minorEastAsia" w:eastAsiaTheme="minorEastAsia" w:hAnsiTheme="minorEastAsia"/>
                <w:b/>
                <w:bCs/>
                <w:sz w:val="24"/>
                <w:szCs w:val="24"/>
              </w:rPr>
            </w:pPr>
            <w:r>
              <w:rPr>
                <w:rFonts w:asciiTheme="minorEastAsia" w:eastAsiaTheme="minorEastAsia" w:hAnsiTheme="minorEastAsia" w:cs="宋体" w:hint="eastAsia"/>
                <w:b/>
                <w:bCs/>
                <w:sz w:val="24"/>
                <w:szCs w:val="24"/>
              </w:rPr>
              <w:t>投标文件</w:t>
            </w:r>
          </w:p>
          <w:p w:rsidR="00A25A80" w:rsidRDefault="00A10F74">
            <w:pPr>
              <w:pStyle w:val="ab"/>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（副本）</w:t>
            </w:r>
          </w:p>
          <w:p w:rsidR="00A25A80" w:rsidRDefault="00A25A80">
            <w:pPr>
              <w:pStyle w:val="ab"/>
              <w:ind w:firstLine="470"/>
              <w:jc w:val="left"/>
              <w:rPr>
                <w:rFonts w:asciiTheme="minorEastAsia" w:eastAsiaTheme="minorEastAsia" w:hAnsiTheme="minorEastAsia"/>
                <w:sz w:val="24"/>
                <w:szCs w:val="24"/>
              </w:rPr>
            </w:pP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项目编号：</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项目名称：</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投标人名称（公章）：</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地址：</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电话：</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传真：</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邮编：</w:t>
            </w:r>
            <w:r>
              <w:rPr>
                <w:rFonts w:asciiTheme="minorEastAsia" w:eastAsiaTheme="minorEastAsia" w:hAnsiTheme="minorEastAsia" w:cs="宋体"/>
                <w:sz w:val="24"/>
                <w:szCs w:val="24"/>
              </w:rPr>
              <w:t xml:space="preserve"> </w:t>
            </w:r>
          </w:p>
        </w:tc>
      </w:tr>
      <w:tr w:rsidR="00A25A80">
        <w:trPr>
          <w:trHeight w:val="2790"/>
          <w:jc w:val="center"/>
        </w:trPr>
        <w:tc>
          <w:tcPr>
            <w:tcW w:w="4285" w:type="dxa"/>
          </w:tcPr>
          <w:p w:rsidR="00A25A80" w:rsidRDefault="00A25A80">
            <w:pPr>
              <w:pStyle w:val="ab"/>
              <w:spacing w:line="400" w:lineRule="exact"/>
              <w:ind w:leftChars="0" w:left="0"/>
              <w:jc w:val="left"/>
              <w:rPr>
                <w:rFonts w:asciiTheme="minorEastAsia" w:eastAsiaTheme="minorEastAsia" w:hAnsiTheme="minorEastAsia"/>
                <w:sz w:val="24"/>
                <w:szCs w:val="24"/>
              </w:rPr>
            </w:pPr>
          </w:p>
          <w:p w:rsidR="00A25A80" w:rsidRDefault="00A10F74">
            <w:pPr>
              <w:pStyle w:val="ab"/>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开标一览表</w:t>
            </w:r>
            <w:r>
              <w:rPr>
                <w:rFonts w:asciiTheme="minorEastAsia" w:eastAsiaTheme="minorEastAsia" w:hAnsiTheme="minorEastAsia" w:cs="宋体"/>
                <w:b/>
                <w:bCs/>
                <w:sz w:val="24"/>
                <w:szCs w:val="24"/>
              </w:rPr>
              <w:t xml:space="preserve">  </w:t>
            </w:r>
            <w:r>
              <w:rPr>
                <w:rFonts w:asciiTheme="minorEastAsia" w:eastAsiaTheme="minorEastAsia" w:hAnsiTheme="minorEastAsia" w:cs="宋体"/>
                <w:sz w:val="24"/>
                <w:szCs w:val="24"/>
              </w:rPr>
              <w:t xml:space="preserve">            </w:t>
            </w:r>
          </w:p>
          <w:p w:rsidR="00A25A80" w:rsidRDefault="00A25A80">
            <w:pPr>
              <w:pStyle w:val="ab"/>
              <w:spacing w:line="400" w:lineRule="exact"/>
              <w:ind w:leftChars="0" w:left="0"/>
              <w:jc w:val="left"/>
              <w:rPr>
                <w:rFonts w:asciiTheme="minorEastAsia" w:eastAsiaTheme="minorEastAsia" w:hAnsiTheme="minorEastAsia"/>
                <w:sz w:val="24"/>
                <w:szCs w:val="24"/>
              </w:rPr>
            </w:pP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项目编号：</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项目名称：</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投标人名称（公章）：</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地址：</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电话：</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传真：</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邮编：</w:t>
            </w:r>
          </w:p>
          <w:p w:rsidR="00A25A80" w:rsidRDefault="00A25A80">
            <w:pPr>
              <w:pStyle w:val="ab"/>
              <w:spacing w:line="400" w:lineRule="exact"/>
              <w:ind w:leftChars="0" w:left="0"/>
              <w:jc w:val="left"/>
              <w:rPr>
                <w:rFonts w:asciiTheme="minorEastAsia" w:eastAsiaTheme="minorEastAsia" w:hAnsiTheme="minorEastAsia"/>
                <w:sz w:val="24"/>
                <w:szCs w:val="24"/>
              </w:rPr>
            </w:pPr>
          </w:p>
        </w:tc>
        <w:tc>
          <w:tcPr>
            <w:tcW w:w="4775" w:type="dxa"/>
          </w:tcPr>
          <w:p w:rsidR="00A25A80" w:rsidRDefault="00A25A80">
            <w:pPr>
              <w:pStyle w:val="ab"/>
              <w:spacing w:line="400" w:lineRule="exact"/>
              <w:ind w:leftChars="0" w:left="0"/>
              <w:jc w:val="left"/>
              <w:rPr>
                <w:rFonts w:asciiTheme="minorEastAsia" w:eastAsiaTheme="minorEastAsia" w:hAnsiTheme="minorEastAsia"/>
                <w:sz w:val="24"/>
                <w:szCs w:val="24"/>
              </w:rPr>
            </w:pPr>
          </w:p>
          <w:p w:rsidR="00A25A80" w:rsidRDefault="00A10F74">
            <w:pPr>
              <w:pStyle w:val="ab"/>
              <w:ind w:leftChars="0" w:left="0"/>
              <w:jc w:val="lef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电子版投标文件</w:t>
            </w:r>
          </w:p>
          <w:p w:rsidR="00A25A80" w:rsidRDefault="00A25A80">
            <w:pPr>
              <w:pStyle w:val="ab"/>
              <w:ind w:leftChars="0" w:left="0"/>
              <w:jc w:val="left"/>
              <w:rPr>
                <w:rFonts w:asciiTheme="minorEastAsia" w:eastAsiaTheme="minorEastAsia" w:hAnsiTheme="minorEastAsia" w:cs="宋体"/>
                <w:b/>
                <w:bCs/>
                <w:sz w:val="24"/>
                <w:szCs w:val="24"/>
              </w:rPr>
            </w:pP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项目编号：</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项目名称：</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投标人名称（公章）：</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地址：</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电话：</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传真：</w:t>
            </w:r>
          </w:p>
          <w:p w:rsidR="00A25A80" w:rsidRDefault="00A10F74">
            <w:pPr>
              <w:pStyle w:val="ab"/>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邮编：</w:t>
            </w:r>
          </w:p>
        </w:tc>
      </w:tr>
    </w:tbl>
    <w:p w:rsidR="00A25A80" w:rsidRDefault="00A10F74">
      <w:pPr>
        <w:pStyle w:val="ab"/>
        <w:ind w:leftChars="0" w:left="0"/>
        <w:rPr>
          <w:rFonts w:asciiTheme="minorEastAsia" w:eastAsiaTheme="minorEastAsia" w:hAnsiTheme="minorEastAsia"/>
          <w:b/>
          <w:bCs/>
          <w:sz w:val="24"/>
          <w:szCs w:val="24"/>
        </w:rPr>
      </w:pPr>
      <w:r>
        <w:rPr>
          <w:rFonts w:asciiTheme="minorEastAsia" w:eastAsiaTheme="minorEastAsia" w:hAnsiTheme="minorEastAsia" w:cs="宋体" w:hint="eastAsia"/>
          <w:b/>
          <w:bCs/>
          <w:sz w:val="24"/>
          <w:szCs w:val="24"/>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8"/>
      </w:tblGrid>
      <w:tr w:rsidR="00A25A80">
        <w:trPr>
          <w:trHeight w:val="1076"/>
          <w:jc w:val="center"/>
        </w:trPr>
        <w:tc>
          <w:tcPr>
            <w:tcW w:w="9168" w:type="dxa"/>
            <w:vAlign w:val="center"/>
          </w:tcPr>
          <w:p w:rsidR="00A25A80" w:rsidRDefault="00A10F74">
            <w:pPr>
              <w:pStyle w:val="ab"/>
              <w:ind w:leftChars="0" w:left="0"/>
              <w:rPr>
                <w:rFonts w:asciiTheme="minorEastAsia" w:eastAsiaTheme="minorEastAsia" w:hAnsiTheme="minorEastAsia"/>
                <w:sz w:val="24"/>
                <w:szCs w:val="24"/>
              </w:rPr>
            </w:pPr>
            <w:r>
              <w:rPr>
                <w:rFonts w:asciiTheme="minorEastAsia" w:eastAsiaTheme="minorEastAsia" w:hAnsiTheme="minorEastAsia" w:cs="宋体" w:hint="eastAsia"/>
                <w:sz w:val="24"/>
                <w:szCs w:val="24"/>
              </w:rPr>
              <w:t>……</w:t>
            </w:r>
            <w:proofErr w:type="gramStart"/>
            <w:r>
              <w:rPr>
                <w:rFonts w:asciiTheme="minorEastAsia" w:eastAsiaTheme="minorEastAsia" w:hAnsiTheme="minorEastAsia" w:cs="宋体" w:hint="eastAsia"/>
                <w:sz w:val="24"/>
                <w:szCs w:val="24"/>
              </w:rPr>
              <w:t>………………</w:t>
            </w:r>
            <w:proofErr w:type="gramEnd"/>
            <w:r>
              <w:rPr>
                <w:rFonts w:asciiTheme="minorEastAsia" w:eastAsiaTheme="minorEastAsia" w:hAnsiTheme="minorEastAsia" w:cs="宋体" w:hint="eastAsia"/>
                <w:sz w:val="24"/>
                <w:szCs w:val="24"/>
              </w:rPr>
              <w:t>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年</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日</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时之前不准启封（公章）……</w:t>
            </w:r>
            <w:proofErr w:type="gramStart"/>
            <w:r>
              <w:rPr>
                <w:rFonts w:asciiTheme="minorEastAsia" w:eastAsiaTheme="minorEastAsia" w:hAnsiTheme="minorEastAsia" w:cs="宋体" w:hint="eastAsia"/>
                <w:sz w:val="24"/>
                <w:szCs w:val="24"/>
              </w:rPr>
              <w:t>……………</w:t>
            </w:r>
            <w:proofErr w:type="gramEnd"/>
          </w:p>
        </w:tc>
      </w:tr>
    </w:tbl>
    <w:p w:rsidR="00A25A80" w:rsidRDefault="00A10F74">
      <w:pPr>
        <w:pStyle w:val="aff5"/>
      </w:pPr>
      <w:r>
        <w:rPr>
          <w:rFonts w:hint="eastAsia"/>
        </w:rPr>
        <w:lastRenderedPageBreak/>
        <w:t>五、议程安排</w:t>
      </w:r>
    </w:p>
    <w:p w:rsidR="00A25A80" w:rsidRDefault="00A10F74">
      <w:pPr>
        <w:pStyle w:val="afc"/>
      </w:pPr>
      <w:r>
        <w:rPr>
          <w:rFonts w:hint="eastAsia"/>
        </w:rPr>
        <w:t>1</w:t>
      </w:r>
      <w:r>
        <w:rPr>
          <w:rFonts w:hint="eastAsia"/>
        </w:rPr>
        <w:t>、发标时间</w:t>
      </w:r>
    </w:p>
    <w:p w:rsidR="00A25A80" w:rsidRDefault="00A10F74">
      <w:pPr>
        <w:pStyle w:val="a0"/>
      </w:pPr>
      <w:r w:rsidRPr="005D5055">
        <w:rPr>
          <w:rFonts w:hint="eastAsia"/>
          <w:highlight w:val="yellow"/>
        </w:rPr>
        <w:t>202</w:t>
      </w:r>
      <w:r w:rsidR="006A494F" w:rsidRPr="005D5055">
        <w:rPr>
          <w:rFonts w:hint="eastAsia"/>
          <w:highlight w:val="yellow"/>
        </w:rPr>
        <w:t>4</w:t>
      </w:r>
      <w:r w:rsidRPr="005D5055">
        <w:rPr>
          <w:rFonts w:hint="eastAsia"/>
          <w:highlight w:val="yellow"/>
        </w:rPr>
        <w:t>年</w:t>
      </w:r>
      <w:r w:rsidR="002F0130" w:rsidRPr="005D5055">
        <w:rPr>
          <w:rFonts w:hint="eastAsia"/>
          <w:highlight w:val="yellow"/>
        </w:rPr>
        <w:t>1</w:t>
      </w:r>
      <w:r w:rsidR="003006AF">
        <w:rPr>
          <w:rFonts w:hint="eastAsia"/>
          <w:highlight w:val="yellow"/>
        </w:rPr>
        <w:t>2</w:t>
      </w:r>
      <w:r w:rsidR="002F0130" w:rsidRPr="005D5055">
        <w:rPr>
          <w:rFonts w:hint="eastAsia"/>
          <w:highlight w:val="yellow"/>
        </w:rPr>
        <w:t>月</w:t>
      </w:r>
      <w:r w:rsidR="003006AF">
        <w:rPr>
          <w:rFonts w:hint="eastAsia"/>
          <w:highlight w:val="yellow"/>
        </w:rPr>
        <w:t>12</w:t>
      </w:r>
      <w:r w:rsidR="002F0130" w:rsidRPr="005D5055">
        <w:rPr>
          <w:rFonts w:hint="eastAsia"/>
          <w:highlight w:val="yellow"/>
        </w:rPr>
        <w:t>日（周</w:t>
      </w:r>
      <w:r w:rsidR="003006AF">
        <w:rPr>
          <w:rFonts w:hint="eastAsia"/>
          <w:highlight w:val="yellow"/>
        </w:rPr>
        <w:t>三</w:t>
      </w:r>
      <w:r w:rsidR="002F0130" w:rsidRPr="005D5055">
        <w:rPr>
          <w:rFonts w:hint="eastAsia"/>
          <w:highlight w:val="yellow"/>
        </w:rPr>
        <w:t>）</w:t>
      </w:r>
    </w:p>
    <w:p w:rsidR="00A25A80" w:rsidRDefault="00A10F74">
      <w:pPr>
        <w:pStyle w:val="afc"/>
      </w:pPr>
      <w:r>
        <w:rPr>
          <w:rFonts w:hint="eastAsia"/>
        </w:rPr>
        <w:t>2</w:t>
      </w:r>
      <w:r>
        <w:rPr>
          <w:rFonts w:hint="eastAsia"/>
        </w:rPr>
        <w:t>、</w:t>
      </w:r>
      <w:r>
        <w:t>发布招标方式</w:t>
      </w:r>
    </w:p>
    <w:p w:rsidR="00A25A80" w:rsidRDefault="00A10F74">
      <w:pPr>
        <w:pStyle w:val="a0"/>
      </w:pPr>
      <w:r>
        <w:t>中国重</w:t>
      </w:r>
      <w:proofErr w:type="gramStart"/>
      <w:r>
        <w:t>汽官网</w:t>
      </w:r>
      <w:proofErr w:type="gramEnd"/>
      <w:r>
        <w:rPr>
          <w:rFonts w:eastAsia="Segoe UI Emoji"/>
        </w:rPr>
        <w:t>→</w:t>
      </w:r>
      <w:r>
        <w:t>快讯中心</w:t>
      </w:r>
      <w:r>
        <w:rPr>
          <w:rFonts w:eastAsia="Segoe UI Emoji"/>
        </w:rPr>
        <w:t>→</w:t>
      </w:r>
      <w:r>
        <w:t>通知公告栏公布</w:t>
      </w:r>
    </w:p>
    <w:p w:rsidR="00A25A80" w:rsidRDefault="00A10F74">
      <w:pPr>
        <w:pStyle w:val="a0"/>
      </w:pPr>
      <w:r>
        <w:rPr>
          <w:rFonts w:hint="eastAsia"/>
        </w:rPr>
        <w:t>山东省阳光采购服务平台</w:t>
      </w:r>
    </w:p>
    <w:p w:rsidR="00A25A80" w:rsidRDefault="00A10F74">
      <w:pPr>
        <w:pStyle w:val="afc"/>
      </w:pPr>
      <w:r>
        <w:rPr>
          <w:rFonts w:hint="eastAsia"/>
        </w:rPr>
        <w:t>3</w:t>
      </w:r>
      <w:r>
        <w:rPr>
          <w:rFonts w:hint="eastAsia"/>
        </w:rPr>
        <w:t>、技术答疑</w:t>
      </w:r>
    </w:p>
    <w:p w:rsidR="00A25A80" w:rsidRDefault="00A10F74">
      <w:pPr>
        <w:pStyle w:val="a0"/>
      </w:pPr>
      <w:r>
        <w:rPr>
          <w:rFonts w:hint="eastAsia"/>
        </w:rPr>
        <w:t>答疑时间：</w:t>
      </w:r>
      <w:r w:rsidRPr="005D5055">
        <w:rPr>
          <w:rFonts w:hint="eastAsia"/>
          <w:highlight w:val="yellow"/>
        </w:rPr>
        <w:t>截止至</w:t>
      </w:r>
      <w:r w:rsidRPr="005D5055">
        <w:rPr>
          <w:rFonts w:hint="eastAsia"/>
          <w:highlight w:val="yellow"/>
        </w:rPr>
        <w:t>202</w:t>
      </w:r>
      <w:r w:rsidR="006A494F" w:rsidRPr="005D5055">
        <w:rPr>
          <w:rFonts w:hint="eastAsia"/>
          <w:highlight w:val="yellow"/>
        </w:rPr>
        <w:t>4</w:t>
      </w:r>
      <w:r w:rsidRPr="005D5055">
        <w:rPr>
          <w:rFonts w:hint="eastAsia"/>
          <w:highlight w:val="yellow"/>
        </w:rPr>
        <w:t>年</w:t>
      </w:r>
      <w:r w:rsidR="00497FED">
        <w:rPr>
          <w:rFonts w:hint="eastAsia"/>
          <w:highlight w:val="yellow"/>
        </w:rPr>
        <w:t>12</w:t>
      </w:r>
      <w:r w:rsidRPr="005D5055">
        <w:rPr>
          <w:rFonts w:hint="eastAsia"/>
          <w:highlight w:val="yellow"/>
        </w:rPr>
        <w:t>月</w:t>
      </w:r>
      <w:r w:rsidR="00974AD9">
        <w:rPr>
          <w:rFonts w:hint="eastAsia"/>
          <w:highlight w:val="yellow"/>
        </w:rPr>
        <w:t>1</w:t>
      </w:r>
      <w:r w:rsidR="003006AF">
        <w:rPr>
          <w:rFonts w:hint="eastAsia"/>
          <w:highlight w:val="yellow"/>
        </w:rPr>
        <w:t>6</w:t>
      </w:r>
      <w:r w:rsidR="002F0130" w:rsidRPr="005D5055">
        <w:rPr>
          <w:rFonts w:hint="eastAsia"/>
          <w:highlight w:val="yellow"/>
        </w:rPr>
        <w:t>日（周</w:t>
      </w:r>
      <w:r w:rsidR="003006AF">
        <w:rPr>
          <w:rFonts w:hint="eastAsia"/>
          <w:highlight w:val="yellow"/>
        </w:rPr>
        <w:t>一</w:t>
      </w:r>
      <w:r w:rsidR="002F0130" w:rsidRPr="005D5055">
        <w:rPr>
          <w:rFonts w:hint="eastAsia"/>
          <w:highlight w:val="yellow"/>
        </w:rPr>
        <w:t>）下午</w:t>
      </w:r>
      <w:r w:rsidR="002F0130" w:rsidRPr="005D5055">
        <w:rPr>
          <w:highlight w:val="yellow"/>
        </w:rPr>
        <w:t>17</w:t>
      </w:r>
      <w:r w:rsidR="002F0130" w:rsidRPr="005D5055">
        <w:rPr>
          <w:rFonts w:hint="eastAsia"/>
          <w:highlight w:val="yellow"/>
        </w:rPr>
        <w:t>点</w:t>
      </w:r>
      <w:r w:rsidR="002F0130">
        <w:rPr>
          <w:rFonts w:hint="eastAsia"/>
        </w:rPr>
        <w:t>前</w:t>
      </w:r>
      <w:r>
        <w:rPr>
          <w:rFonts w:hint="eastAsia"/>
        </w:rPr>
        <w:t>，逾期不受理</w:t>
      </w:r>
      <w:r w:rsidR="00E6046C">
        <w:rPr>
          <w:rFonts w:hint="eastAsia"/>
        </w:rPr>
        <w:t>。</w:t>
      </w:r>
    </w:p>
    <w:p w:rsidR="00A25A80" w:rsidRDefault="00A10F74">
      <w:pPr>
        <w:pStyle w:val="a0"/>
      </w:pPr>
      <w:r>
        <w:rPr>
          <w:rFonts w:hint="eastAsia"/>
        </w:rPr>
        <w:t>答疑方式：书面及邮件</w:t>
      </w:r>
    </w:p>
    <w:p w:rsidR="00A25A80" w:rsidRDefault="00A10F74">
      <w:pPr>
        <w:pStyle w:val="a0"/>
      </w:pPr>
      <w:r>
        <w:rPr>
          <w:rFonts w:hint="eastAsia"/>
        </w:rPr>
        <w:t>联系人：</w:t>
      </w:r>
      <w:r w:rsidR="002F0130">
        <w:rPr>
          <w:rFonts w:hint="eastAsia"/>
        </w:rPr>
        <w:t>周广飞</w:t>
      </w:r>
      <w:r w:rsidR="002F0130">
        <w:rPr>
          <w:rFonts w:hint="eastAsia"/>
        </w:rPr>
        <w:t xml:space="preserve">                  </w:t>
      </w:r>
      <w:r w:rsidR="002F0130">
        <w:rPr>
          <w:rFonts w:hint="eastAsia"/>
        </w:rPr>
        <w:t>魏传凯</w:t>
      </w:r>
    </w:p>
    <w:p w:rsidR="00A25A80" w:rsidRDefault="00A10F74">
      <w:pPr>
        <w:pStyle w:val="a0"/>
      </w:pPr>
      <w:r>
        <w:rPr>
          <w:rFonts w:hint="eastAsia"/>
        </w:rPr>
        <w:t>电话：</w:t>
      </w:r>
      <w:r w:rsidR="002F0130">
        <w:rPr>
          <w:rFonts w:hint="eastAsia"/>
        </w:rPr>
        <w:t>15969685625             18615283656</w:t>
      </w:r>
    </w:p>
    <w:p w:rsidR="00A25A80" w:rsidRDefault="00A10F74">
      <w:pPr>
        <w:pStyle w:val="a0"/>
      </w:pPr>
      <w:r>
        <w:rPr>
          <w:rFonts w:hint="eastAsia"/>
        </w:rPr>
        <w:t>邮箱：</w:t>
      </w:r>
      <w:r>
        <w:rPr>
          <w:rStyle w:val="af7"/>
          <w:rFonts w:hint="eastAsia"/>
          <w:b/>
        </w:rPr>
        <w:t>weichk@sinotruk.com</w:t>
      </w:r>
    </w:p>
    <w:p w:rsidR="00A25A80" w:rsidRDefault="00A10F74">
      <w:pPr>
        <w:pStyle w:val="afc"/>
      </w:pPr>
      <w:r>
        <w:t>4</w:t>
      </w:r>
      <w:r>
        <w:rPr>
          <w:rFonts w:hint="eastAsia"/>
        </w:rPr>
        <w:t>、商务答疑</w:t>
      </w:r>
    </w:p>
    <w:p w:rsidR="00A25A80" w:rsidRDefault="00A10F74">
      <w:pPr>
        <w:pStyle w:val="a0"/>
      </w:pPr>
      <w:r>
        <w:rPr>
          <w:rFonts w:hint="eastAsia"/>
        </w:rPr>
        <w:t>答疑方式：</w:t>
      </w:r>
      <w:r w:rsidRPr="00E6046C">
        <w:rPr>
          <w:rFonts w:hint="eastAsia"/>
        </w:rPr>
        <w:t>邮件（电话不</w:t>
      </w:r>
      <w:r>
        <w:rPr>
          <w:rFonts w:hint="eastAsia"/>
        </w:rPr>
        <w:t>受理）</w:t>
      </w:r>
    </w:p>
    <w:p w:rsidR="006075BB" w:rsidRDefault="00A10F74" w:rsidP="006075BB">
      <w:pPr>
        <w:pStyle w:val="a0"/>
      </w:pPr>
      <w:r>
        <w:rPr>
          <w:rFonts w:hint="eastAsia"/>
        </w:rPr>
        <w:t>联系人：</w:t>
      </w:r>
      <w:r w:rsidR="006075BB">
        <w:rPr>
          <w:rFonts w:hint="eastAsia"/>
        </w:rPr>
        <w:t>魏传凯</w:t>
      </w:r>
      <w:r w:rsidR="006075BB">
        <w:rPr>
          <w:rFonts w:hint="eastAsia"/>
        </w:rPr>
        <w:t xml:space="preserve">                  </w:t>
      </w:r>
      <w:r w:rsidR="006075BB">
        <w:rPr>
          <w:rFonts w:hint="eastAsia"/>
        </w:rPr>
        <w:t>周广飞</w:t>
      </w:r>
    </w:p>
    <w:p w:rsidR="006075BB" w:rsidRDefault="00A10F74" w:rsidP="006075BB">
      <w:pPr>
        <w:pStyle w:val="a0"/>
      </w:pPr>
      <w:r>
        <w:rPr>
          <w:rFonts w:hint="eastAsia"/>
        </w:rPr>
        <w:t>电话：</w:t>
      </w:r>
      <w:r w:rsidR="006075BB">
        <w:rPr>
          <w:rFonts w:hint="eastAsia"/>
        </w:rPr>
        <w:t>18615283656             15969685625</w:t>
      </w:r>
    </w:p>
    <w:p w:rsidR="00A25A80" w:rsidRDefault="00A10F74">
      <w:pPr>
        <w:pStyle w:val="a0"/>
      </w:pPr>
      <w:r>
        <w:rPr>
          <w:rFonts w:hint="eastAsia"/>
        </w:rPr>
        <w:t>邮箱：</w:t>
      </w:r>
      <w:r>
        <w:rPr>
          <w:rStyle w:val="af7"/>
          <w:rFonts w:hint="eastAsia"/>
          <w:b/>
        </w:rPr>
        <w:t>weichk@sinotruk.com</w:t>
      </w:r>
    </w:p>
    <w:p w:rsidR="00A25A80" w:rsidRDefault="00A10F74">
      <w:pPr>
        <w:pStyle w:val="afc"/>
        <w:numPr>
          <w:ilvl w:val="0"/>
          <w:numId w:val="3"/>
        </w:numPr>
      </w:pPr>
      <w:r>
        <w:rPr>
          <w:rFonts w:hint="eastAsia"/>
        </w:rPr>
        <w:t>投标报名及注意事项</w:t>
      </w:r>
    </w:p>
    <w:p w:rsidR="00A25A80" w:rsidRDefault="00A10F74">
      <w:pPr>
        <w:pStyle w:val="a0"/>
      </w:pPr>
      <w:r>
        <w:t>5.1</w:t>
      </w:r>
      <w:r>
        <w:t>投标人在报名参与本项目的同时，应提供</w:t>
      </w:r>
      <w:r w:rsidR="0047290C">
        <w:rPr>
          <w:rFonts w:hint="eastAsia"/>
        </w:rPr>
        <w:t>1</w:t>
      </w:r>
      <w:r>
        <w:t>万元（或其他等值货币）的投标保证金，并作为其投标文件的组成部分。投标保证金应在投标截止时间</w:t>
      </w:r>
      <w:r w:rsidR="00974AD9">
        <w:rPr>
          <w:rFonts w:hint="eastAsia"/>
        </w:rPr>
        <w:t>1</w:t>
      </w:r>
      <w:r>
        <w:t>日前将投标保证金从投标人单位基本</w:t>
      </w:r>
      <w:proofErr w:type="gramStart"/>
      <w:r>
        <w:t>帐户</w:t>
      </w:r>
      <w:proofErr w:type="gramEnd"/>
      <w:r>
        <w:t>转出并到账或银行保函电子版确认（保函原件于开标之日交于招标人），否则按否决投标处理；未按规定提交保证金的投标人，其投标文件按否决投标处理；</w:t>
      </w:r>
      <w:r>
        <w:rPr>
          <w:rFonts w:hint="eastAsia"/>
        </w:rPr>
        <w:t>投标人应充分考虑银行信息交换时间，由此带来的保证金不能按时到帐的责任由投标人自行承担。</w:t>
      </w:r>
    </w:p>
    <w:p w:rsidR="00A25A80" w:rsidRDefault="00A10F74">
      <w:pPr>
        <w:pStyle w:val="a0"/>
      </w:pPr>
      <w:r>
        <w:rPr>
          <w:rFonts w:hint="eastAsia"/>
        </w:rPr>
        <w:t>注：无正当理由随意放弃投标、撤销投标文件、中标后无正当理由拒签合同、在签订合同时向招标方提出无理附加条件的，投标保证金不予返还，并取消该投标人的中标资格，该投标人</w:t>
      </w:r>
      <w:r>
        <w:rPr>
          <w:rFonts w:hint="eastAsia"/>
        </w:rPr>
        <w:t>2</w:t>
      </w:r>
      <w:r>
        <w:rPr>
          <w:rFonts w:hint="eastAsia"/>
        </w:rPr>
        <w:t>年内不得参与招标</w:t>
      </w:r>
      <w:proofErr w:type="gramStart"/>
      <w:r>
        <w:rPr>
          <w:rFonts w:hint="eastAsia"/>
        </w:rPr>
        <w:t>方类似</w:t>
      </w:r>
      <w:proofErr w:type="gramEnd"/>
      <w:r>
        <w:rPr>
          <w:rFonts w:hint="eastAsia"/>
        </w:rPr>
        <w:t>产品的招投标项目。不存在以上违规情况的投标人，招标方最迟在确定中标方后</w:t>
      </w:r>
      <w:r>
        <w:rPr>
          <w:rFonts w:hint="eastAsia"/>
        </w:rPr>
        <w:t>15</w:t>
      </w:r>
      <w:r>
        <w:rPr>
          <w:rFonts w:hint="eastAsia"/>
        </w:rPr>
        <w:t>个工作日内无息退还投标保证金本金。</w:t>
      </w:r>
    </w:p>
    <w:p w:rsidR="00A25A80" w:rsidRDefault="00A10F74">
      <w:pPr>
        <w:pStyle w:val="a0"/>
      </w:pPr>
      <w:r>
        <w:t>5.2</w:t>
      </w:r>
      <w:r>
        <w:rPr>
          <w:rFonts w:hint="eastAsia"/>
        </w:rPr>
        <w:t>招标人银行账户信息如下：</w:t>
      </w:r>
    </w:p>
    <w:p w:rsidR="00A25A80" w:rsidRPr="006365F8" w:rsidRDefault="00A10F74">
      <w:pPr>
        <w:spacing w:line="360" w:lineRule="auto"/>
        <w:ind w:firstLineChars="200" w:firstLine="480"/>
        <w:rPr>
          <w:rFonts w:eastAsia="仿宋"/>
          <w:sz w:val="24"/>
          <w:szCs w:val="24"/>
        </w:rPr>
      </w:pPr>
      <w:r w:rsidRPr="006365F8">
        <w:rPr>
          <w:rFonts w:eastAsia="仿宋" w:hint="eastAsia"/>
          <w:sz w:val="24"/>
          <w:szCs w:val="24"/>
        </w:rPr>
        <w:t>开</w:t>
      </w:r>
      <w:r w:rsidRPr="006365F8">
        <w:rPr>
          <w:rFonts w:eastAsia="仿宋"/>
          <w:sz w:val="24"/>
          <w:szCs w:val="24"/>
        </w:rPr>
        <w:t xml:space="preserve"> </w:t>
      </w:r>
      <w:r w:rsidR="006365F8">
        <w:rPr>
          <w:rFonts w:eastAsia="仿宋" w:hint="eastAsia"/>
          <w:sz w:val="24"/>
          <w:szCs w:val="24"/>
        </w:rPr>
        <w:t xml:space="preserve">  </w:t>
      </w:r>
      <w:r w:rsidRPr="006365F8">
        <w:rPr>
          <w:rFonts w:eastAsia="仿宋" w:hint="eastAsia"/>
          <w:sz w:val="24"/>
          <w:szCs w:val="24"/>
        </w:rPr>
        <w:t>户</w:t>
      </w:r>
      <w:r w:rsidR="006365F8">
        <w:rPr>
          <w:rFonts w:eastAsia="仿宋" w:hint="eastAsia"/>
          <w:sz w:val="24"/>
          <w:szCs w:val="24"/>
        </w:rPr>
        <w:t xml:space="preserve">  </w:t>
      </w:r>
      <w:r w:rsidRPr="006365F8">
        <w:rPr>
          <w:rFonts w:eastAsia="仿宋"/>
          <w:sz w:val="24"/>
          <w:szCs w:val="24"/>
        </w:rPr>
        <w:t xml:space="preserve"> </w:t>
      </w:r>
      <w:r w:rsidRPr="006365F8">
        <w:rPr>
          <w:rFonts w:eastAsia="仿宋" w:hint="eastAsia"/>
          <w:sz w:val="24"/>
          <w:szCs w:val="24"/>
        </w:rPr>
        <w:t>行：中信银行济南舜耕支行</w:t>
      </w:r>
      <w:r w:rsidRPr="006365F8">
        <w:rPr>
          <w:rFonts w:eastAsia="仿宋" w:hint="eastAsia"/>
          <w:sz w:val="24"/>
          <w:szCs w:val="24"/>
        </w:rPr>
        <w:t xml:space="preserve"> </w:t>
      </w:r>
    </w:p>
    <w:p w:rsidR="00A25A80" w:rsidRPr="006365F8" w:rsidRDefault="00A10F74">
      <w:pPr>
        <w:spacing w:line="360" w:lineRule="auto"/>
        <w:ind w:firstLineChars="200" w:firstLine="480"/>
        <w:rPr>
          <w:rFonts w:eastAsia="仿宋"/>
          <w:sz w:val="24"/>
          <w:szCs w:val="24"/>
        </w:rPr>
      </w:pPr>
      <w:r w:rsidRPr="006365F8">
        <w:rPr>
          <w:rFonts w:eastAsia="仿宋" w:hint="eastAsia"/>
          <w:sz w:val="24"/>
          <w:szCs w:val="24"/>
        </w:rPr>
        <w:t>开</w:t>
      </w:r>
      <w:r w:rsidR="006365F8">
        <w:rPr>
          <w:rFonts w:eastAsia="仿宋" w:hint="eastAsia"/>
          <w:sz w:val="24"/>
          <w:szCs w:val="24"/>
        </w:rPr>
        <w:t xml:space="preserve"> </w:t>
      </w:r>
      <w:r w:rsidRPr="006365F8">
        <w:rPr>
          <w:rFonts w:eastAsia="仿宋" w:hint="eastAsia"/>
          <w:sz w:val="24"/>
          <w:szCs w:val="24"/>
        </w:rPr>
        <w:t>户</w:t>
      </w:r>
      <w:r w:rsidR="006365F8">
        <w:rPr>
          <w:rFonts w:eastAsia="仿宋" w:hint="eastAsia"/>
          <w:sz w:val="24"/>
          <w:szCs w:val="24"/>
        </w:rPr>
        <w:t xml:space="preserve">  </w:t>
      </w:r>
      <w:r w:rsidRPr="006365F8">
        <w:rPr>
          <w:rFonts w:eastAsia="仿宋" w:hint="eastAsia"/>
          <w:sz w:val="24"/>
          <w:szCs w:val="24"/>
        </w:rPr>
        <w:t>名</w:t>
      </w:r>
      <w:r w:rsidR="006365F8">
        <w:rPr>
          <w:rFonts w:eastAsia="仿宋" w:hint="eastAsia"/>
          <w:sz w:val="24"/>
          <w:szCs w:val="24"/>
        </w:rPr>
        <w:t xml:space="preserve"> </w:t>
      </w:r>
      <w:r w:rsidRPr="006365F8">
        <w:rPr>
          <w:rFonts w:eastAsia="仿宋" w:hint="eastAsia"/>
          <w:sz w:val="24"/>
          <w:szCs w:val="24"/>
        </w:rPr>
        <w:t>称：中国重汽集团济南特种车有限公司</w:t>
      </w:r>
      <w:r w:rsidRPr="006365F8">
        <w:rPr>
          <w:rFonts w:eastAsia="仿宋" w:hint="eastAsia"/>
          <w:sz w:val="24"/>
          <w:szCs w:val="24"/>
        </w:rPr>
        <w:t xml:space="preserve"> </w:t>
      </w:r>
    </w:p>
    <w:p w:rsidR="00A25A80" w:rsidRPr="006365F8" w:rsidRDefault="00A10F74">
      <w:pPr>
        <w:spacing w:line="360" w:lineRule="auto"/>
        <w:ind w:firstLineChars="200" w:firstLine="480"/>
        <w:rPr>
          <w:rFonts w:eastAsia="仿宋"/>
          <w:sz w:val="24"/>
          <w:szCs w:val="24"/>
        </w:rPr>
      </w:pPr>
      <w:proofErr w:type="gramStart"/>
      <w:r w:rsidRPr="006365F8">
        <w:rPr>
          <w:rFonts w:eastAsia="仿宋" w:hint="eastAsia"/>
          <w:sz w:val="24"/>
          <w:szCs w:val="24"/>
        </w:rPr>
        <w:lastRenderedPageBreak/>
        <w:t>账</w:t>
      </w:r>
      <w:proofErr w:type="gramEnd"/>
      <w:r w:rsidRPr="006365F8">
        <w:rPr>
          <w:rFonts w:eastAsia="仿宋"/>
          <w:sz w:val="24"/>
          <w:szCs w:val="24"/>
        </w:rPr>
        <w:t xml:space="preserve">   </w:t>
      </w:r>
      <w:r w:rsidR="006365F8">
        <w:rPr>
          <w:rFonts w:eastAsia="仿宋" w:hint="eastAsia"/>
          <w:sz w:val="24"/>
          <w:szCs w:val="24"/>
        </w:rPr>
        <w:t xml:space="preserve">    </w:t>
      </w:r>
      <w:r w:rsidRPr="006365F8">
        <w:rPr>
          <w:rFonts w:eastAsia="仿宋"/>
          <w:sz w:val="24"/>
          <w:szCs w:val="24"/>
        </w:rPr>
        <w:t xml:space="preserve"> </w:t>
      </w:r>
      <w:r w:rsidRPr="006365F8">
        <w:rPr>
          <w:rFonts w:eastAsia="仿宋" w:hint="eastAsia"/>
          <w:sz w:val="24"/>
          <w:szCs w:val="24"/>
        </w:rPr>
        <w:t>号：</w:t>
      </w:r>
      <w:r w:rsidRPr="006365F8">
        <w:rPr>
          <w:rFonts w:eastAsia="仿宋"/>
          <w:sz w:val="24"/>
          <w:szCs w:val="24"/>
        </w:rPr>
        <w:t>737261018260006</w:t>
      </w:r>
      <w:r w:rsidRPr="006365F8">
        <w:rPr>
          <w:rFonts w:eastAsia="仿宋" w:hint="eastAsia"/>
          <w:sz w:val="24"/>
          <w:szCs w:val="24"/>
        </w:rPr>
        <w:t xml:space="preserve">0547 </w:t>
      </w:r>
    </w:p>
    <w:p w:rsidR="005D5055" w:rsidRPr="006365F8" w:rsidRDefault="00A10F74">
      <w:pPr>
        <w:spacing w:line="360" w:lineRule="auto"/>
        <w:ind w:leftChars="228" w:left="479"/>
        <w:rPr>
          <w:rFonts w:eastAsia="仿宋"/>
          <w:sz w:val="24"/>
          <w:szCs w:val="24"/>
        </w:rPr>
      </w:pPr>
      <w:r w:rsidRPr="006365F8">
        <w:rPr>
          <w:rFonts w:eastAsia="仿宋" w:hint="eastAsia"/>
          <w:sz w:val="24"/>
          <w:szCs w:val="24"/>
        </w:rPr>
        <w:t>纳税人识别号：</w:t>
      </w:r>
      <w:r w:rsidRPr="006365F8">
        <w:rPr>
          <w:rFonts w:eastAsia="仿宋"/>
          <w:sz w:val="24"/>
          <w:szCs w:val="24"/>
        </w:rPr>
        <w:t>913701007806234860</w:t>
      </w:r>
      <w:r w:rsidRPr="006365F8">
        <w:rPr>
          <w:rFonts w:eastAsia="仿宋" w:hint="eastAsia"/>
          <w:sz w:val="24"/>
          <w:szCs w:val="24"/>
        </w:rPr>
        <w:t xml:space="preserve"> </w:t>
      </w:r>
    </w:p>
    <w:p w:rsidR="005D5055" w:rsidRPr="006365F8" w:rsidRDefault="00A10F74">
      <w:pPr>
        <w:spacing w:line="360" w:lineRule="auto"/>
        <w:ind w:leftChars="228" w:left="479"/>
        <w:rPr>
          <w:rFonts w:eastAsia="仿宋"/>
          <w:sz w:val="24"/>
          <w:szCs w:val="24"/>
        </w:rPr>
      </w:pPr>
      <w:r w:rsidRPr="006365F8">
        <w:rPr>
          <w:rFonts w:eastAsia="仿宋" w:hint="eastAsia"/>
          <w:sz w:val="24"/>
          <w:szCs w:val="24"/>
        </w:rPr>
        <w:t>注意事项：</w:t>
      </w:r>
    </w:p>
    <w:p w:rsidR="005D5055" w:rsidRPr="006365F8" w:rsidRDefault="00A10F74">
      <w:pPr>
        <w:spacing w:line="360" w:lineRule="auto"/>
        <w:ind w:leftChars="228" w:left="479"/>
        <w:rPr>
          <w:rFonts w:eastAsia="仿宋"/>
          <w:sz w:val="24"/>
          <w:szCs w:val="24"/>
        </w:rPr>
      </w:pPr>
      <w:r w:rsidRPr="006365F8">
        <w:rPr>
          <w:rFonts w:eastAsia="仿宋" w:hint="eastAsia"/>
          <w:sz w:val="24"/>
          <w:szCs w:val="24"/>
        </w:rPr>
        <w:t>转账时，请注意备注投标的项目名称，方便后期核对退款。</w:t>
      </w:r>
    </w:p>
    <w:p w:rsidR="00E6046C" w:rsidRDefault="00A10F74" w:rsidP="00E6046C">
      <w:pPr>
        <w:spacing w:line="360" w:lineRule="auto"/>
        <w:ind w:firstLineChars="200" w:firstLine="480"/>
        <w:rPr>
          <w:rFonts w:eastAsia="仿宋"/>
          <w:sz w:val="24"/>
          <w:szCs w:val="24"/>
        </w:rPr>
      </w:pPr>
      <w:r w:rsidRPr="006365F8">
        <w:rPr>
          <w:rFonts w:eastAsia="仿宋" w:hint="eastAsia"/>
          <w:sz w:val="24"/>
          <w:szCs w:val="24"/>
        </w:rPr>
        <w:t>报名时</w:t>
      </w:r>
      <w:r w:rsidR="00E6046C">
        <w:rPr>
          <w:rFonts w:eastAsia="仿宋" w:hint="eastAsia"/>
          <w:sz w:val="24"/>
          <w:szCs w:val="24"/>
        </w:rPr>
        <w:t>，</w:t>
      </w:r>
      <w:r w:rsidRPr="006365F8">
        <w:rPr>
          <w:rFonts w:eastAsia="仿宋" w:hint="eastAsia"/>
          <w:sz w:val="24"/>
          <w:szCs w:val="24"/>
        </w:rPr>
        <w:t>提供电子回单（含贵公司账户及我公司账户信息）</w:t>
      </w:r>
      <w:r w:rsidR="00E6046C">
        <w:rPr>
          <w:rFonts w:eastAsia="仿宋" w:hint="eastAsia"/>
          <w:sz w:val="24"/>
          <w:szCs w:val="24"/>
        </w:rPr>
        <w:t>。</w:t>
      </w:r>
    </w:p>
    <w:p w:rsidR="005D5055" w:rsidRPr="006365F8" w:rsidRDefault="00A10F74" w:rsidP="00E6046C">
      <w:pPr>
        <w:spacing w:line="360" w:lineRule="auto"/>
        <w:ind w:firstLineChars="200" w:firstLine="480"/>
        <w:rPr>
          <w:rFonts w:eastAsia="仿宋"/>
          <w:sz w:val="24"/>
          <w:szCs w:val="24"/>
        </w:rPr>
      </w:pPr>
      <w:r w:rsidRPr="006365F8">
        <w:rPr>
          <w:rFonts w:eastAsia="仿宋" w:hint="eastAsia"/>
          <w:sz w:val="24"/>
          <w:szCs w:val="24"/>
        </w:rPr>
        <w:t>报名，请务必在邮件正文中文字表述付款账号、户名、开户行名称、开户行行号、保证金金额。</w:t>
      </w:r>
    </w:p>
    <w:p w:rsidR="00A25A80" w:rsidRPr="006365F8" w:rsidRDefault="00A10F74" w:rsidP="00B5342F">
      <w:pPr>
        <w:spacing w:line="360" w:lineRule="auto"/>
        <w:ind w:firstLineChars="200" w:firstLine="480"/>
        <w:rPr>
          <w:rFonts w:eastAsia="仿宋"/>
          <w:sz w:val="24"/>
          <w:szCs w:val="24"/>
        </w:rPr>
      </w:pPr>
      <w:r w:rsidRPr="006365F8">
        <w:rPr>
          <w:rFonts w:eastAsia="仿宋" w:hint="eastAsia"/>
          <w:sz w:val="24"/>
          <w:szCs w:val="24"/>
        </w:rPr>
        <w:t>未按照</w:t>
      </w:r>
      <w:proofErr w:type="gramStart"/>
      <w:r w:rsidRPr="006365F8">
        <w:rPr>
          <w:rFonts w:eastAsia="仿宋" w:hint="eastAsia"/>
          <w:sz w:val="24"/>
          <w:szCs w:val="24"/>
        </w:rPr>
        <w:t>本要求</w:t>
      </w:r>
      <w:proofErr w:type="gramEnd"/>
      <w:r w:rsidRPr="006365F8">
        <w:rPr>
          <w:rFonts w:eastAsia="仿宋" w:hint="eastAsia"/>
          <w:sz w:val="24"/>
          <w:szCs w:val="24"/>
        </w:rPr>
        <w:t>提供信息，导致保证金退回困难等事宜，由投标单位承担。</w:t>
      </w:r>
    </w:p>
    <w:p w:rsidR="00A25A80" w:rsidRDefault="00A10F74">
      <w:pPr>
        <w:pStyle w:val="a0"/>
      </w:pPr>
      <w:r>
        <w:rPr>
          <w:rFonts w:hint="eastAsia"/>
        </w:rPr>
        <w:t>投标保证金形式</w:t>
      </w:r>
      <w:r w:rsidR="00E6046C">
        <w:rPr>
          <w:rFonts w:hint="eastAsia"/>
        </w:rPr>
        <w:t>：</w:t>
      </w:r>
    </w:p>
    <w:p w:rsidR="00A25A80" w:rsidRDefault="00A10F74">
      <w:pPr>
        <w:pStyle w:val="a0"/>
      </w:pPr>
      <w:r>
        <w:rPr>
          <w:rFonts w:hint="eastAsia"/>
        </w:rPr>
        <w:t>(</w:t>
      </w:r>
      <w:proofErr w:type="gramStart"/>
      <w:r>
        <w:rPr>
          <w:rFonts w:hint="eastAsia"/>
        </w:rPr>
        <w:t>一</w:t>
      </w:r>
      <w:proofErr w:type="gramEnd"/>
      <w:r>
        <w:rPr>
          <w:rFonts w:hint="eastAsia"/>
        </w:rPr>
        <w:t>)</w:t>
      </w:r>
      <w:r>
        <w:rPr>
          <w:rFonts w:hint="eastAsia"/>
        </w:rPr>
        <w:t>该银行账户只接受</w:t>
      </w:r>
      <w:proofErr w:type="gramStart"/>
      <w:r>
        <w:rPr>
          <w:rFonts w:hint="eastAsia"/>
        </w:rPr>
        <w:t>外币电</w:t>
      </w:r>
      <w:proofErr w:type="gramEnd"/>
      <w:r>
        <w:rPr>
          <w:rFonts w:hint="eastAsia"/>
        </w:rPr>
        <w:t>开保函和电汇。</w:t>
      </w:r>
    </w:p>
    <w:p w:rsidR="00A25A80" w:rsidRDefault="00A10F74">
      <w:pPr>
        <w:pStyle w:val="a0"/>
      </w:pPr>
      <w:r>
        <w:rPr>
          <w:rFonts w:hint="eastAsia"/>
        </w:rPr>
        <w:t>(</w:t>
      </w:r>
      <w:r>
        <w:rPr>
          <w:rFonts w:hint="eastAsia"/>
        </w:rPr>
        <w:t>二</w:t>
      </w:r>
      <w:r>
        <w:rPr>
          <w:rFonts w:hint="eastAsia"/>
        </w:rPr>
        <w:t>)</w:t>
      </w:r>
      <w:r>
        <w:rPr>
          <w:rFonts w:hint="eastAsia"/>
        </w:rPr>
        <w:t>境外投标单位缴纳投标保证金形式应采用电开保函形式；境内投标单位缴纳投标保证金应采用电汇形式；若有其他特殊情况，请提前与我们沟通，做好转账信息备注工作。</w:t>
      </w:r>
    </w:p>
    <w:p w:rsidR="00A25A80" w:rsidRDefault="00A10F74">
      <w:pPr>
        <w:pStyle w:val="a0"/>
      </w:pPr>
      <w:r>
        <w:rPr>
          <w:rFonts w:hint="eastAsia"/>
        </w:rPr>
        <w:t>(</w:t>
      </w:r>
      <w:r>
        <w:rPr>
          <w:rFonts w:hint="eastAsia"/>
        </w:rPr>
        <w:t>三</w:t>
      </w:r>
      <w:r>
        <w:rPr>
          <w:rFonts w:hint="eastAsia"/>
        </w:rPr>
        <w:t>)</w:t>
      </w:r>
      <w:r>
        <w:rPr>
          <w:rFonts w:hint="eastAsia"/>
        </w:rPr>
        <w:t>对于没有中标的投标单位，投标保证金将于招标人内部完成中标人评审并确认最终中标人后在</w:t>
      </w:r>
      <w:r>
        <w:rPr>
          <w:rFonts w:hint="eastAsia"/>
        </w:rPr>
        <w:t>30</w:t>
      </w:r>
      <w:r>
        <w:rPr>
          <w:rFonts w:hint="eastAsia"/>
        </w:rPr>
        <w:t>工作日内予以无息原路返还；对于中标供应商，投标保证金将在签订合同后</w:t>
      </w:r>
      <w:r>
        <w:rPr>
          <w:rFonts w:hint="eastAsia"/>
        </w:rPr>
        <w:t>30</w:t>
      </w:r>
      <w:r>
        <w:rPr>
          <w:rFonts w:hint="eastAsia"/>
        </w:rPr>
        <w:t>工作日内无息返还。</w:t>
      </w:r>
    </w:p>
    <w:p w:rsidR="00A25A80" w:rsidRDefault="00A10F74">
      <w:pPr>
        <w:pStyle w:val="a0"/>
      </w:pPr>
      <w:r>
        <w:rPr>
          <w:rFonts w:hint="eastAsia"/>
        </w:rPr>
        <w:t>5.3</w:t>
      </w:r>
      <w:r>
        <w:rPr>
          <w:rFonts w:hint="eastAsia"/>
        </w:rPr>
        <w:t>发生以下情况时，有权没收保证金：</w:t>
      </w:r>
    </w:p>
    <w:p w:rsidR="00A25A80" w:rsidRDefault="00A10F74">
      <w:pPr>
        <w:pStyle w:val="a0"/>
      </w:pPr>
      <w:r>
        <w:rPr>
          <w:rFonts w:hint="eastAsia"/>
        </w:rPr>
        <w:t>①截至开标前</w:t>
      </w:r>
      <w:r>
        <w:rPr>
          <w:rFonts w:hint="eastAsia"/>
        </w:rPr>
        <w:t>3</w:t>
      </w:r>
      <w:r>
        <w:rPr>
          <w:rFonts w:hint="eastAsia"/>
        </w:rPr>
        <w:t>天，</w:t>
      </w:r>
      <w:proofErr w:type="gramStart"/>
      <w:r>
        <w:rPr>
          <w:rFonts w:hint="eastAsia"/>
        </w:rPr>
        <w:t>供应商无正当</w:t>
      </w:r>
      <w:proofErr w:type="gramEnd"/>
      <w:r>
        <w:rPr>
          <w:rFonts w:hint="eastAsia"/>
        </w:rPr>
        <w:t>理由、未以书面形式递交说明而在投标截止日不来投标的；</w:t>
      </w:r>
    </w:p>
    <w:p w:rsidR="00A25A80" w:rsidRDefault="00A10F74">
      <w:pPr>
        <w:pStyle w:val="a0"/>
      </w:pPr>
      <w:r>
        <w:rPr>
          <w:rFonts w:hint="eastAsia"/>
        </w:rPr>
        <w:t>②供应商递送文件后，无正当理由放弃投标的；</w:t>
      </w:r>
    </w:p>
    <w:p w:rsidR="00A25A80" w:rsidRDefault="00A10F74">
      <w:pPr>
        <w:pStyle w:val="a0"/>
      </w:pPr>
      <w:r>
        <w:rPr>
          <w:rFonts w:hint="eastAsia"/>
        </w:rPr>
        <w:t>③自中标（成交）通知书发出之日起</w:t>
      </w:r>
      <w:r>
        <w:rPr>
          <w:rFonts w:hint="eastAsia"/>
        </w:rPr>
        <w:t>30</w:t>
      </w:r>
      <w:r>
        <w:rPr>
          <w:rFonts w:hint="eastAsia"/>
        </w:rPr>
        <w:t>日内，中标（成交）</w:t>
      </w:r>
      <w:proofErr w:type="gramStart"/>
      <w:r>
        <w:rPr>
          <w:rFonts w:hint="eastAsia"/>
        </w:rPr>
        <w:t>供应商无正当</w:t>
      </w:r>
      <w:proofErr w:type="gramEnd"/>
      <w:r>
        <w:rPr>
          <w:rFonts w:hint="eastAsia"/>
        </w:rPr>
        <w:t>理由不签订合同的；</w:t>
      </w:r>
    </w:p>
    <w:p w:rsidR="00A25A80" w:rsidRDefault="00A10F74">
      <w:pPr>
        <w:pStyle w:val="a0"/>
      </w:pPr>
      <w:r>
        <w:rPr>
          <w:rFonts w:hint="eastAsia"/>
        </w:rPr>
        <w:t>④投标过程中被查实有串标、围标、陪标等违规违纪行为的；</w:t>
      </w:r>
    </w:p>
    <w:p w:rsidR="00A25A80" w:rsidRDefault="00A10F74">
      <w:pPr>
        <w:pStyle w:val="a0"/>
      </w:pPr>
      <w:r>
        <w:rPr>
          <w:rFonts w:hint="eastAsia"/>
        </w:rPr>
        <w:t>⑤供应商有违约违规行为或被投诉、举报的，在调查处理期间，保证金暂不退还，待调查处理结束后按有关规定处理。</w:t>
      </w:r>
    </w:p>
    <w:p w:rsidR="00A25A80" w:rsidRDefault="00A10F74">
      <w:pPr>
        <w:pStyle w:val="a0"/>
      </w:pPr>
      <w:r>
        <w:rPr>
          <w:rFonts w:hint="eastAsia"/>
        </w:rPr>
        <w:t>5.4</w:t>
      </w:r>
      <w:r>
        <w:rPr>
          <w:rFonts w:hint="eastAsia"/>
        </w:rPr>
        <w:t>投标报名截止时间：</w:t>
      </w:r>
      <w:r w:rsidRPr="005D5055">
        <w:rPr>
          <w:rFonts w:hint="eastAsia"/>
          <w:highlight w:val="yellow"/>
        </w:rPr>
        <w:t>202</w:t>
      </w:r>
      <w:r w:rsidR="005D5055" w:rsidRPr="005D5055">
        <w:rPr>
          <w:rFonts w:hint="eastAsia"/>
          <w:highlight w:val="yellow"/>
        </w:rPr>
        <w:t>4</w:t>
      </w:r>
      <w:r w:rsidRPr="005D5055">
        <w:rPr>
          <w:rFonts w:hint="eastAsia"/>
          <w:highlight w:val="yellow"/>
        </w:rPr>
        <w:t>年</w:t>
      </w:r>
      <w:r w:rsidR="005D5055" w:rsidRPr="005D5055">
        <w:rPr>
          <w:rFonts w:hint="eastAsia"/>
          <w:highlight w:val="yellow"/>
        </w:rPr>
        <w:t>1</w:t>
      </w:r>
      <w:r w:rsidR="00497FED">
        <w:rPr>
          <w:rFonts w:hint="eastAsia"/>
          <w:highlight w:val="yellow"/>
        </w:rPr>
        <w:t>2</w:t>
      </w:r>
      <w:r w:rsidRPr="005D5055">
        <w:rPr>
          <w:rFonts w:hint="eastAsia"/>
          <w:highlight w:val="yellow"/>
        </w:rPr>
        <w:t>月</w:t>
      </w:r>
      <w:r w:rsidR="00497FED">
        <w:rPr>
          <w:rFonts w:hint="eastAsia"/>
          <w:highlight w:val="yellow"/>
        </w:rPr>
        <w:t>1</w:t>
      </w:r>
      <w:r w:rsidR="003006AF">
        <w:rPr>
          <w:rFonts w:hint="eastAsia"/>
          <w:highlight w:val="yellow"/>
        </w:rPr>
        <w:t>6</w:t>
      </w:r>
      <w:r w:rsidR="002F0130" w:rsidRPr="005D5055">
        <w:rPr>
          <w:rFonts w:hint="eastAsia"/>
          <w:highlight w:val="yellow"/>
        </w:rPr>
        <w:t>日（周</w:t>
      </w:r>
      <w:r w:rsidR="003006AF">
        <w:rPr>
          <w:rFonts w:hint="eastAsia"/>
          <w:highlight w:val="yellow"/>
        </w:rPr>
        <w:t>一</w:t>
      </w:r>
      <w:r w:rsidR="002F0130" w:rsidRPr="005D5055">
        <w:rPr>
          <w:rFonts w:hint="eastAsia"/>
          <w:highlight w:val="yellow"/>
        </w:rPr>
        <w:t>）下午</w:t>
      </w:r>
      <w:r w:rsidR="002F0130" w:rsidRPr="005D5055">
        <w:rPr>
          <w:rFonts w:hint="eastAsia"/>
          <w:highlight w:val="yellow"/>
        </w:rPr>
        <w:t>17</w:t>
      </w:r>
      <w:r w:rsidR="002F0130" w:rsidRPr="005D5055">
        <w:rPr>
          <w:rFonts w:hint="eastAsia"/>
          <w:highlight w:val="yellow"/>
        </w:rPr>
        <w:t>点前</w:t>
      </w:r>
      <w:r>
        <w:rPr>
          <w:rFonts w:hint="eastAsia"/>
        </w:rPr>
        <w:t>，逾期不受理。</w:t>
      </w:r>
    </w:p>
    <w:p w:rsidR="00A25A80" w:rsidRDefault="00A10F74">
      <w:pPr>
        <w:pStyle w:val="a0"/>
      </w:pPr>
      <w:r>
        <w:rPr>
          <w:rFonts w:hint="eastAsia"/>
        </w:rPr>
        <w:t>报名方式：邮件（电话不受理）</w:t>
      </w:r>
    </w:p>
    <w:p w:rsidR="00A25A80" w:rsidRDefault="00A10F74">
      <w:pPr>
        <w:pStyle w:val="a0"/>
      </w:pPr>
      <w:r>
        <w:rPr>
          <w:rFonts w:hint="eastAsia"/>
        </w:rPr>
        <w:t>邮箱：</w:t>
      </w:r>
      <w:r>
        <w:rPr>
          <w:rFonts w:hint="eastAsia"/>
        </w:rPr>
        <w:t>weichk@sinotruk.com</w:t>
      </w:r>
    </w:p>
    <w:p w:rsidR="00A25A80" w:rsidRDefault="00A10F74">
      <w:pPr>
        <w:pStyle w:val="a0"/>
      </w:pPr>
      <w:r>
        <w:rPr>
          <w:rFonts w:hint="eastAsia"/>
        </w:rPr>
        <w:t>投标邮件主题：</w:t>
      </w:r>
      <w:r>
        <w:rPr>
          <w:rFonts w:hint="eastAsia"/>
          <w:u w:val="single"/>
        </w:rPr>
        <w:t xml:space="preserve">     </w:t>
      </w:r>
      <w:r>
        <w:rPr>
          <w:rFonts w:hint="eastAsia"/>
        </w:rPr>
        <w:t>单位授权</w:t>
      </w:r>
      <w:r>
        <w:rPr>
          <w:rFonts w:hint="eastAsia"/>
          <w:u w:val="single"/>
        </w:rPr>
        <w:t xml:space="preserve">     </w:t>
      </w:r>
      <w:r>
        <w:rPr>
          <w:rFonts w:hint="eastAsia"/>
        </w:rPr>
        <w:t>代表参与投标</w:t>
      </w:r>
      <w:r>
        <w:rPr>
          <w:rFonts w:hint="eastAsia"/>
          <w:u w:val="single"/>
        </w:rPr>
        <w:t xml:space="preserve">     </w:t>
      </w:r>
      <w:r>
        <w:rPr>
          <w:rFonts w:hint="eastAsia"/>
        </w:rPr>
        <w:t>项目电话</w:t>
      </w:r>
      <w:r>
        <w:rPr>
          <w:rFonts w:hint="eastAsia"/>
          <w:u w:val="single"/>
        </w:rPr>
        <w:t xml:space="preserve">     </w:t>
      </w:r>
    </w:p>
    <w:p w:rsidR="00A25A80" w:rsidRDefault="00A10F74">
      <w:pPr>
        <w:pStyle w:val="a0"/>
      </w:pPr>
      <w:r>
        <w:rPr>
          <w:rFonts w:hint="eastAsia"/>
        </w:rPr>
        <w:lastRenderedPageBreak/>
        <w:t>报名提交资料：均为电子扫描版，用自己公</w:t>
      </w:r>
      <w:bookmarkStart w:id="17" w:name="_GoBack"/>
      <w:bookmarkEnd w:id="17"/>
      <w:r>
        <w:rPr>
          <w:rFonts w:hint="eastAsia"/>
        </w:rPr>
        <w:t>司加文件名称命名就行。</w:t>
      </w:r>
    </w:p>
    <w:p w:rsidR="00A25A80" w:rsidRDefault="00A10F74">
      <w:pPr>
        <w:pStyle w:val="a0"/>
      </w:pPr>
      <w:r>
        <w:rPr>
          <w:rFonts w:hint="eastAsia"/>
        </w:rPr>
        <w:t>a)</w:t>
      </w:r>
      <w:r>
        <w:rPr>
          <w:rFonts w:hint="eastAsia"/>
          <w:b/>
          <w:bCs/>
        </w:rPr>
        <w:t>如果是授权委托人投标</w:t>
      </w:r>
      <w:r>
        <w:rPr>
          <w:rFonts w:hint="eastAsia"/>
        </w:rPr>
        <w:t>，要提交三证合一的营业执照副本、法人授权委托书（含</w:t>
      </w:r>
    </w:p>
    <w:p w:rsidR="00A25A80" w:rsidRDefault="00A10F74">
      <w:pPr>
        <w:pStyle w:val="a0"/>
      </w:pPr>
      <w:r>
        <w:rPr>
          <w:rFonts w:hint="eastAsia"/>
        </w:rPr>
        <w:t>法人及授权人身份信息证明、授权代表联系方式）</w:t>
      </w:r>
      <w:r w:rsidR="00E6046C">
        <w:rPr>
          <w:rFonts w:hint="eastAsia"/>
        </w:rPr>
        <w:t>。</w:t>
      </w:r>
    </w:p>
    <w:p w:rsidR="00A25A80" w:rsidRDefault="00A10F74">
      <w:pPr>
        <w:pStyle w:val="a0"/>
      </w:pPr>
      <w:r>
        <w:rPr>
          <w:rFonts w:hint="eastAsia"/>
        </w:rPr>
        <w:t>b)</w:t>
      </w:r>
      <w:r>
        <w:rPr>
          <w:rFonts w:hint="eastAsia"/>
          <w:b/>
          <w:bCs/>
        </w:rPr>
        <w:t>如果是法人参加投标</w:t>
      </w:r>
      <w:r>
        <w:rPr>
          <w:rFonts w:hint="eastAsia"/>
        </w:rPr>
        <w:t>，要提交三证合一的营业执照副本、法人代表证明文件</w:t>
      </w:r>
      <w:r w:rsidR="00E6046C">
        <w:rPr>
          <w:rFonts w:hint="eastAsia"/>
        </w:rPr>
        <w:t>。</w:t>
      </w:r>
    </w:p>
    <w:p w:rsidR="00A25A80" w:rsidRDefault="00A10F74">
      <w:pPr>
        <w:pStyle w:val="afc"/>
      </w:pPr>
      <w:r>
        <w:rPr>
          <w:rFonts w:hint="eastAsia"/>
        </w:rPr>
        <w:t>6</w:t>
      </w:r>
      <w:r>
        <w:rPr>
          <w:rFonts w:hint="eastAsia"/>
        </w:rPr>
        <w:t>、开标时间</w:t>
      </w:r>
    </w:p>
    <w:p w:rsidR="00A25A80" w:rsidRDefault="00A10F74">
      <w:pPr>
        <w:pStyle w:val="a4"/>
        <w:spacing w:line="360" w:lineRule="auto"/>
        <w:ind w:firstLineChars="200" w:firstLine="480"/>
        <w:rPr>
          <w:rFonts w:hAnsi="宋体"/>
          <w:color w:val="000000"/>
          <w:sz w:val="24"/>
          <w:szCs w:val="24"/>
        </w:rPr>
      </w:pPr>
      <w:r w:rsidRPr="005D5055">
        <w:rPr>
          <w:rFonts w:hAnsi="宋体" w:hint="eastAsia"/>
          <w:color w:val="000000"/>
          <w:sz w:val="24"/>
          <w:szCs w:val="24"/>
          <w:highlight w:val="yellow"/>
        </w:rPr>
        <w:t>202</w:t>
      </w:r>
      <w:r w:rsidR="005D5055" w:rsidRPr="005D5055">
        <w:rPr>
          <w:rFonts w:hAnsi="宋体" w:hint="eastAsia"/>
          <w:color w:val="000000"/>
          <w:sz w:val="24"/>
          <w:szCs w:val="24"/>
          <w:highlight w:val="yellow"/>
        </w:rPr>
        <w:t>4</w:t>
      </w:r>
      <w:r w:rsidRPr="005D5055">
        <w:rPr>
          <w:rFonts w:hAnsi="宋体" w:hint="eastAsia"/>
          <w:color w:val="000000"/>
          <w:sz w:val="24"/>
          <w:szCs w:val="24"/>
          <w:highlight w:val="yellow"/>
        </w:rPr>
        <w:t>年</w:t>
      </w:r>
      <w:r w:rsidR="002F0130" w:rsidRPr="005D5055">
        <w:rPr>
          <w:rFonts w:hAnsi="宋体" w:hint="eastAsia"/>
          <w:color w:val="000000"/>
          <w:sz w:val="24"/>
          <w:szCs w:val="24"/>
          <w:highlight w:val="yellow"/>
        </w:rPr>
        <w:t>1</w:t>
      </w:r>
      <w:r w:rsidR="002F0130">
        <w:rPr>
          <w:rFonts w:hAnsi="宋体" w:hint="eastAsia"/>
          <w:color w:val="000000"/>
          <w:sz w:val="24"/>
          <w:szCs w:val="24"/>
          <w:highlight w:val="yellow"/>
        </w:rPr>
        <w:t>2</w:t>
      </w:r>
      <w:r w:rsidR="002F0130" w:rsidRPr="005D5055">
        <w:rPr>
          <w:rFonts w:hAnsi="宋体" w:hint="eastAsia"/>
          <w:color w:val="000000"/>
          <w:sz w:val="24"/>
          <w:szCs w:val="24"/>
          <w:highlight w:val="yellow"/>
        </w:rPr>
        <w:t>月</w:t>
      </w:r>
      <w:r w:rsidR="00497FED">
        <w:rPr>
          <w:rFonts w:hAnsi="宋体" w:hint="eastAsia"/>
          <w:color w:val="000000"/>
          <w:sz w:val="24"/>
          <w:szCs w:val="24"/>
          <w:highlight w:val="yellow"/>
        </w:rPr>
        <w:t>1</w:t>
      </w:r>
      <w:r w:rsidR="003006AF">
        <w:rPr>
          <w:rFonts w:hAnsi="宋体" w:hint="eastAsia"/>
          <w:color w:val="000000"/>
          <w:sz w:val="24"/>
          <w:szCs w:val="24"/>
          <w:highlight w:val="yellow"/>
        </w:rPr>
        <w:t>8</w:t>
      </w:r>
      <w:r w:rsidR="002F0130" w:rsidRPr="005D5055">
        <w:rPr>
          <w:rFonts w:hAnsi="宋体" w:hint="eastAsia"/>
          <w:color w:val="000000"/>
          <w:sz w:val="24"/>
          <w:szCs w:val="24"/>
          <w:highlight w:val="yellow"/>
        </w:rPr>
        <w:t>日（周</w:t>
      </w:r>
      <w:r w:rsidR="003006AF">
        <w:rPr>
          <w:rFonts w:hAnsi="宋体" w:hint="eastAsia"/>
          <w:color w:val="000000"/>
          <w:sz w:val="24"/>
          <w:szCs w:val="24"/>
          <w:highlight w:val="yellow"/>
        </w:rPr>
        <w:t>三</w:t>
      </w:r>
      <w:r w:rsidR="002F0130" w:rsidRPr="005D5055">
        <w:rPr>
          <w:rFonts w:hAnsi="宋体" w:hint="eastAsia"/>
          <w:color w:val="000000"/>
          <w:sz w:val="24"/>
          <w:szCs w:val="24"/>
          <w:highlight w:val="yellow"/>
        </w:rPr>
        <w:t>）下午</w:t>
      </w:r>
      <w:r w:rsidR="003006AF">
        <w:rPr>
          <w:rFonts w:hAnsi="宋体" w:hint="eastAsia"/>
          <w:color w:val="000000"/>
          <w:sz w:val="24"/>
          <w:szCs w:val="24"/>
          <w:highlight w:val="yellow"/>
        </w:rPr>
        <w:t>2</w:t>
      </w:r>
      <w:r w:rsidR="002F0130" w:rsidRPr="005D5055">
        <w:rPr>
          <w:rFonts w:hAnsi="宋体" w:hint="eastAsia"/>
          <w:color w:val="000000"/>
          <w:sz w:val="24"/>
          <w:szCs w:val="24"/>
          <w:highlight w:val="yellow"/>
        </w:rPr>
        <w:t>：3</w:t>
      </w:r>
      <w:r w:rsidR="002F0130" w:rsidRPr="005D5055">
        <w:rPr>
          <w:rFonts w:hAnsi="宋体"/>
          <w:color w:val="000000"/>
          <w:sz w:val="24"/>
          <w:szCs w:val="24"/>
          <w:highlight w:val="yellow"/>
        </w:rPr>
        <w:t>0</w:t>
      </w:r>
      <w:r w:rsidR="002F0130" w:rsidRPr="005D5055">
        <w:rPr>
          <w:rFonts w:hAnsi="宋体" w:hint="eastAsia"/>
          <w:color w:val="000000"/>
          <w:sz w:val="24"/>
          <w:szCs w:val="24"/>
          <w:highlight w:val="yellow"/>
        </w:rPr>
        <w:t>，</w:t>
      </w:r>
      <w:r w:rsidR="002F0130">
        <w:rPr>
          <w:rFonts w:hAnsi="宋体" w:hint="eastAsia"/>
          <w:color w:val="000000"/>
          <w:sz w:val="24"/>
          <w:szCs w:val="24"/>
          <w:highlight w:val="yellow"/>
        </w:rPr>
        <w:t>暂定，</w:t>
      </w:r>
      <w:r w:rsidR="002F0130" w:rsidRPr="005D5055">
        <w:rPr>
          <w:rFonts w:hAnsi="宋体" w:hint="eastAsia"/>
          <w:color w:val="000000"/>
          <w:sz w:val="24"/>
          <w:szCs w:val="24"/>
          <w:highlight w:val="yellow"/>
        </w:rPr>
        <w:t>若有变动另行</w:t>
      </w:r>
      <w:r w:rsidR="00974AD9">
        <w:rPr>
          <w:rFonts w:hAnsi="宋体" w:hint="eastAsia"/>
          <w:color w:val="000000"/>
          <w:sz w:val="24"/>
          <w:szCs w:val="24"/>
          <w:highlight w:val="yellow"/>
        </w:rPr>
        <w:t>电话</w:t>
      </w:r>
      <w:r w:rsidR="002F0130" w:rsidRPr="005D5055">
        <w:rPr>
          <w:rFonts w:hAnsi="宋体" w:hint="eastAsia"/>
          <w:color w:val="000000"/>
          <w:sz w:val="24"/>
          <w:szCs w:val="24"/>
          <w:highlight w:val="yellow"/>
        </w:rPr>
        <w:t>通知</w:t>
      </w:r>
      <w:r>
        <w:rPr>
          <w:rFonts w:hAnsi="宋体" w:hint="eastAsia"/>
          <w:color w:val="000000"/>
          <w:sz w:val="24"/>
          <w:szCs w:val="24"/>
        </w:rPr>
        <w:t>。</w:t>
      </w:r>
    </w:p>
    <w:p w:rsidR="00A25A80" w:rsidRDefault="00A10F74">
      <w:pPr>
        <w:pStyle w:val="afc"/>
      </w:pPr>
      <w:r>
        <w:t>7</w:t>
      </w:r>
      <w:r>
        <w:rPr>
          <w:rFonts w:hint="eastAsia"/>
        </w:rPr>
        <w:t>、开标方式</w:t>
      </w:r>
    </w:p>
    <w:p w:rsidR="00A25A80" w:rsidRPr="00E24E03" w:rsidRDefault="002F2E1C">
      <w:pPr>
        <w:pStyle w:val="a4"/>
        <w:spacing w:line="360" w:lineRule="auto"/>
        <w:ind w:firstLineChars="200" w:firstLine="480"/>
        <w:rPr>
          <w:rFonts w:ascii="Times New Roman" w:hAnsi="Times New Roman"/>
          <w:color w:val="000000"/>
          <w:sz w:val="24"/>
          <w:szCs w:val="24"/>
        </w:rPr>
      </w:pPr>
      <w:r w:rsidRPr="00E24E03">
        <w:rPr>
          <w:rFonts w:ascii="Times New Roman" w:hAnsi="Times New Roman" w:hint="eastAsia"/>
          <w:color w:val="000000"/>
          <w:sz w:val="24"/>
          <w:szCs w:val="24"/>
        </w:rPr>
        <w:t>原则上来现场参与开标。如因特殊情况无法现场参与，需在开标前三日，通知招标人，由招标人创建视频链接，视频链接会在报名结束后统一通知，</w:t>
      </w:r>
      <w:r w:rsidR="00A10F74" w:rsidRPr="00E24E03">
        <w:rPr>
          <w:rFonts w:ascii="Times New Roman" w:hAnsi="Times New Roman" w:hint="eastAsia"/>
          <w:color w:val="000000"/>
          <w:sz w:val="24"/>
          <w:szCs w:val="24"/>
        </w:rPr>
        <w:t>提前邮寄投标文件。</w:t>
      </w:r>
      <w:r w:rsidR="00A10F74" w:rsidRPr="00E24E03">
        <w:rPr>
          <w:rFonts w:ascii="Times New Roman" w:hAnsi="Times New Roman" w:hint="eastAsia"/>
          <w:color w:val="000000"/>
          <w:sz w:val="24"/>
          <w:szCs w:val="24"/>
        </w:rPr>
        <w:t xml:space="preserve"> </w:t>
      </w:r>
    </w:p>
    <w:p w:rsidR="00A25A80" w:rsidRDefault="00A10F74">
      <w:pPr>
        <w:pStyle w:val="a0"/>
        <w:ind w:firstLine="482"/>
      </w:pPr>
      <w:r w:rsidRPr="00E24E03">
        <w:rPr>
          <w:rFonts w:hint="eastAsia"/>
          <w:b/>
        </w:rPr>
        <w:t>邮寄时注意</w:t>
      </w:r>
      <w:r w:rsidRPr="00E24E03">
        <w:rPr>
          <w:rFonts w:hint="eastAsia"/>
        </w:rPr>
        <w:t>：快递封面上请务必写清楚是哪个项目、哪个公司的投标书、授权代表</w:t>
      </w:r>
      <w:r>
        <w:rPr>
          <w:rFonts w:hint="eastAsia"/>
        </w:rPr>
        <w:t>电话。</w:t>
      </w:r>
    </w:p>
    <w:p w:rsidR="00A25A80" w:rsidRDefault="00A10F74">
      <w:pPr>
        <w:pStyle w:val="a0"/>
      </w:pPr>
      <w:r>
        <w:rPr>
          <w:rFonts w:hint="eastAsia"/>
        </w:rPr>
        <w:t>招标文件邮寄地址：山东省济南市槐荫区经十西路</w:t>
      </w:r>
      <w:r>
        <w:rPr>
          <w:rFonts w:hint="eastAsia"/>
        </w:rPr>
        <w:t>3100</w:t>
      </w:r>
      <w:r>
        <w:rPr>
          <w:rFonts w:hint="eastAsia"/>
        </w:rPr>
        <w:t>号济南特种车有限公司，魏传凯，</w:t>
      </w:r>
      <w:r>
        <w:rPr>
          <w:rFonts w:hint="eastAsia"/>
        </w:rPr>
        <w:t>18615283656</w:t>
      </w:r>
      <w:r w:rsidR="00E6046C">
        <w:rPr>
          <w:rFonts w:hint="eastAsia"/>
        </w:rPr>
        <w:t>。</w:t>
      </w:r>
    </w:p>
    <w:p w:rsidR="00A25A80" w:rsidRDefault="00A10F74">
      <w:pPr>
        <w:pStyle w:val="afc"/>
      </w:pPr>
      <w:r>
        <w:t>8</w:t>
      </w:r>
      <w:r>
        <w:rPr>
          <w:rFonts w:hint="eastAsia"/>
        </w:rPr>
        <w:t>、现场资质审验</w:t>
      </w:r>
    </w:p>
    <w:p w:rsidR="00A25A80" w:rsidRDefault="00A10F74">
      <w:pPr>
        <w:pStyle w:val="a0"/>
      </w:pPr>
      <w:r>
        <w:rPr>
          <w:rFonts w:hint="eastAsia"/>
        </w:rPr>
        <w:t>详见投标条件</w:t>
      </w:r>
      <w:r>
        <w:rPr>
          <w:rFonts w:ascii="Segoe UI Emoji" w:eastAsia="Segoe UI Emoji" w:hAnsi="Segoe UI Emoji" w:cs="Segoe UI Emoji" w:hint="eastAsia"/>
        </w:rPr>
        <w:t>→</w:t>
      </w:r>
      <w:r>
        <w:rPr>
          <w:rFonts w:hint="eastAsia"/>
        </w:rPr>
        <w:t>资质证明文件。（本文档搜索“资质证明文件”查找即可）</w:t>
      </w:r>
      <w:r w:rsidR="00E6046C">
        <w:rPr>
          <w:rFonts w:hint="eastAsia"/>
        </w:rPr>
        <w:t>。</w:t>
      </w:r>
    </w:p>
    <w:p w:rsidR="00A25A80" w:rsidRDefault="00A10F74">
      <w:pPr>
        <w:pStyle w:val="a0"/>
      </w:pPr>
      <w:r>
        <w:rPr>
          <w:rFonts w:hint="eastAsia"/>
        </w:rPr>
        <w:t>投标地点：山东省济南市槐荫区经十西路</w:t>
      </w:r>
      <w:r>
        <w:rPr>
          <w:rFonts w:hint="eastAsia"/>
        </w:rPr>
        <w:t>3100</w:t>
      </w:r>
      <w:r>
        <w:rPr>
          <w:rFonts w:hint="eastAsia"/>
        </w:rPr>
        <w:t>号济南特种车有限公司</w:t>
      </w:r>
      <w:r w:rsidR="00E6046C">
        <w:rPr>
          <w:rFonts w:hint="eastAsia"/>
        </w:rPr>
        <w:t>。</w:t>
      </w:r>
    </w:p>
    <w:p w:rsidR="00A25A80" w:rsidRDefault="00A10F74">
      <w:pPr>
        <w:pStyle w:val="aff5"/>
      </w:pPr>
      <w:r>
        <w:rPr>
          <w:rFonts w:hint="eastAsia"/>
        </w:rPr>
        <w:t>六、评标</w:t>
      </w:r>
    </w:p>
    <w:p w:rsidR="00A25A80" w:rsidRPr="00C73AA4" w:rsidRDefault="00A10F74" w:rsidP="006075BB">
      <w:pPr>
        <w:pStyle w:val="afc"/>
        <w:rPr>
          <w:rFonts w:ascii="宋体" w:hAnsi="宋体" w:cs="宋体"/>
        </w:rPr>
      </w:pPr>
      <w:r w:rsidRPr="00C73AA4">
        <w:rPr>
          <w:rFonts w:ascii="宋体" w:hAnsi="宋体" w:cs="宋体" w:hint="eastAsia"/>
        </w:rPr>
        <w:t>1、评标</w:t>
      </w:r>
    </w:p>
    <w:p w:rsidR="00A25A80" w:rsidRDefault="00A10F74">
      <w:pPr>
        <w:pStyle w:val="a0"/>
        <w:rPr>
          <w:b/>
        </w:rPr>
      </w:pPr>
      <w:r w:rsidRPr="00E24E03">
        <w:rPr>
          <w:rFonts w:eastAsia="宋体" w:hint="eastAsia"/>
          <w:color w:val="000000"/>
        </w:rPr>
        <w:t>为保证项目顺利实施，由招标人组织、按国家法律法规及公司相关规章制度要求，设立评标</w:t>
      </w:r>
      <w:r w:rsidR="006075BB" w:rsidRPr="00E24E03">
        <w:rPr>
          <w:rFonts w:eastAsia="宋体" w:hint="eastAsia"/>
          <w:color w:val="000000"/>
        </w:rPr>
        <w:t>委员会</w:t>
      </w:r>
      <w:r w:rsidRPr="00E24E03">
        <w:rPr>
          <w:rFonts w:eastAsia="宋体" w:hint="eastAsia"/>
          <w:color w:val="000000"/>
        </w:rPr>
        <w:t>，</w:t>
      </w:r>
      <w:r w:rsidR="0091740C" w:rsidRPr="00E24E03">
        <w:rPr>
          <w:rFonts w:eastAsia="宋体" w:hint="eastAsia"/>
          <w:color w:val="000000"/>
        </w:rPr>
        <w:t>采用技术标和商务标分级开标的模式。</w:t>
      </w:r>
      <w:r w:rsidRPr="00E24E03">
        <w:rPr>
          <w:rFonts w:eastAsia="宋体" w:hint="eastAsia"/>
          <w:color w:val="000000"/>
        </w:rPr>
        <w:t>本着公平、公正、公开的原则，在最大限度地满足招标文件实质性要求的前提下，对招标文件中规定的各项因素进行综合评审，</w:t>
      </w:r>
      <w:r w:rsidR="002F2E1C" w:rsidRPr="00E24E03">
        <w:rPr>
          <w:rFonts w:eastAsia="宋体" w:hint="eastAsia"/>
          <w:color w:val="000000"/>
        </w:rPr>
        <w:t>在通过技术</w:t>
      </w:r>
      <w:proofErr w:type="gramStart"/>
      <w:r w:rsidR="002F2E1C" w:rsidRPr="00E24E03">
        <w:rPr>
          <w:rFonts w:eastAsia="宋体" w:hint="eastAsia"/>
          <w:color w:val="000000"/>
        </w:rPr>
        <w:t>标综合</w:t>
      </w:r>
      <w:proofErr w:type="gramEnd"/>
      <w:r w:rsidR="002F2E1C" w:rsidRPr="00E24E03">
        <w:rPr>
          <w:rFonts w:eastAsia="宋体" w:hint="eastAsia"/>
          <w:color w:val="000000"/>
        </w:rPr>
        <w:t>评审后入围的前提下，</w:t>
      </w:r>
      <w:r w:rsidR="006C680B" w:rsidRPr="00E24E03">
        <w:rPr>
          <w:rFonts w:eastAsia="宋体" w:hint="eastAsia"/>
          <w:color w:val="000000"/>
        </w:rPr>
        <w:t>商务</w:t>
      </w:r>
      <w:proofErr w:type="gramStart"/>
      <w:r w:rsidR="006C680B" w:rsidRPr="00E24E03">
        <w:rPr>
          <w:rFonts w:eastAsia="宋体" w:hint="eastAsia"/>
          <w:color w:val="000000"/>
        </w:rPr>
        <w:t>标</w:t>
      </w:r>
      <w:r w:rsidR="002F2E1C" w:rsidRPr="00E24E03">
        <w:rPr>
          <w:rFonts w:eastAsia="宋体" w:hint="eastAsia"/>
          <w:color w:val="000000"/>
        </w:rPr>
        <w:t>选择</w:t>
      </w:r>
      <w:proofErr w:type="gramEnd"/>
      <w:r w:rsidR="002F2E1C" w:rsidRPr="00E24E03">
        <w:rPr>
          <w:rFonts w:eastAsia="宋体" w:hint="eastAsia"/>
          <w:color w:val="000000"/>
        </w:rPr>
        <w:t>合理最低价确定中标人，对未中标单位不做任何解释</w:t>
      </w:r>
      <w:r w:rsidRPr="00E24E03">
        <w:rPr>
          <w:rFonts w:eastAsia="宋体" w:hint="eastAsia"/>
          <w:color w:val="000000"/>
        </w:rPr>
        <w:t>。</w:t>
      </w:r>
    </w:p>
    <w:p w:rsidR="00A25A80" w:rsidRDefault="00A10F74">
      <w:pPr>
        <w:pStyle w:val="a0"/>
      </w:pPr>
      <w:r>
        <w:rPr>
          <w:rFonts w:hint="eastAsia"/>
        </w:rPr>
        <w:t>评标流程：</w:t>
      </w:r>
    </w:p>
    <w:p w:rsidR="00A25A80" w:rsidRDefault="00A10F74">
      <w:pPr>
        <w:pStyle w:val="a0"/>
        <w:numPr>
          <w:ilvl w:val="0"/>
          <w:numId w:val="4"/>
        </w:numPr>
        <w:ind w:firstLineChars="0"/>
      </w:pPr>
      <w:r>
        <w:rPr>
          <w:rFonts w:hint="eastAsia"/>
        </w:rPr>
        <w:t>资质审核：投标文件组成</w:t>
      </w:r>
      <w:r>
        <w:rPr>
          <w:rFonts w:hint="eastAsia"/>
        </w:rPr>
        <w:t>8</w:t>
      </w:r>
      <w:r>
        <w:t>.</w:t>
      </w:r>
      <w:r>
        <w:rPr>
          <w:rFonts w:hint="eastAsia"/>
        </w:rPr>
        <w:t>1</w:t>
      </w:r>
      <w:r>
        <w:rPr>
          <w:rFonts w:hint="eastAsia"/>
        </w:rPr>
        <w:t>中要求的（</w:t>
      </w:r>
      <w:r>
        <w:rPr>
          <w:rFonts w:hint="eastAsia"/>
        </w:rPr>
        <w:t>1</w:t>
      </w:r>
      <w:r>
        <w:rPr>
          <w:rFonts w:hint="eastAsia"/>
        </w:rPr>
        <w:t>）</w:t>
      </w:r>
      <w:r>
        <w:rPr>
          <w:rFonts w:hint="eastAsia"/>
        </w:rPr>
        <w:t>-</w:t>
      </w:r>
      <w:r>
        <w:rPr>
          <w:rFonts w:hint="eastAsia"/>
        </w:rPr>
        <w:t>（</w:t>
      </w:r>
      <w:r>
        <w:rPr>
          <w:rFonts w:hint="eastAsia"/>
        </w:rPr>
        <w:t>8</w:t>
      </w:r>
      <w:r>
        <w:rPr>
          <w:rFonts w:hint="eastAsia"/>
        </w:rPr>
        <w:t>）资质证明文件审核；通过资质审核的单位可以进入技术评议，没有通过的单位不能进入技术评议</w:t>
      </w:r>
      <w:r w:rsidR="00E6046C">
        <w:rPr>
          <w:rFonts w:hint="eastAsia"/>
        </w:rPr>
        <w:t>。</w:t>
      </w:r>
    </w:p>
    <w:p w:rsidR="00A25A80" w:rsidRDefault="00A10F74">
      <w:pPr>
        <w:pStyle w:val="a0"/>
        <w:numPr>
          <w:ilvl w:val="0"/>
          <w:numId w:val="4"/>
        </w:numPr>
        <w:ind w:firstLineChars="0"/>
      </w:pPr>
      <w:r>
        <w:rPr>
          <w:rFonts w:hint="eastAsia"/>
        </w:rPr>
        <w:t>技术评议：技术评议合格的单位可以进入商务评议环节，技术评议不合格的单位会面临淘汰。</w:t>
      </w:r>
    </w:p>
    <w:p w:rsidR="00A25A80" w:rsidRDefault="00A10F74">
      <w:pPr>
        <w:pStyle w:val="a0"/>
        <w:numPr>
          <w:ilvl w:val="0"/>
          <w:numId w:val="4"/>
        </w:numPr>
        <w:ind w:firstLineChars="0"/>
      </w:pPr>
      <w:r>
        <w:rPr>
          <w:rFonts w:ascii="仿宋" w:hAnsi="仿宋" w:hint="eastAsia"/>
        </w:rPr>
        <w:t>商务评议：先公开唱标</w:t>
      </w:r>
      <w:r>
        <w:rPr>
          <w:rFonts w:ascii="Segoe UI Emoji" w:eastAsia="Segoe UI Emoji" w:hAnsi="Segoe UI Emoji" w:cs="Segoe UI Emoji" w:hint="eastAsia"/>
        </w:rPr>
        <w:t>→</w:t>
      </w:r>
      <w:r>
        <w:rPr>
          <w:rFonts w:hint="eastAsia"/>
        </w:rPr>
        <w:t>商务条款相应确认</w:t>
      </w:r>
      <w:r>
        <w:rPr>
          <w:rFonts w:ascii="Segoe UI Emoji" w:eastAsia="Segoe UI Emoji" w:hAnsi="Segoe UI Emoji" w:cs="Segoe UI Emoji" w:hint="eastAsia"/>
        </w:rPr>
        <w:t>→</w:t>
      </w:r>
      <w:r>
        <w:rPr>
          <w:rFonts w:hint="eastAsia"/>
        </w:rPr>
        <w:t>商务评议</w:t>
      </w:r>
      <w:r w:rsidR="00E6046C">
        <w:rPr>
          <w:rFonts w:hint="eastAsia"/>
        </w:rPr>
        <w:t>。</w:t>
      </w:r>
    </w:p>
    <w:p w:rsidR="00A25A80" w:rsidRDefault="00A10F74">
      <w:pPr>
        <w:pStyle w:val="a0"/>
        <w:numPr>
          <w:ilvl w:val="0"/>
          <w:numId w:val="4"/>
        </w:numPr>
        <w:ind w:firstLineChars="0"/>
      </w:pPr>
      <w:r>
        <w:rPr>
          <w:rFonts w:hint="eastAsia"/>
        </w:rPr>
        <w:t>综合评价：根据技术和价格综合得分，择优选择供应商。</w:t>
      </w:r>
    </w:p>
    <w:p w:rsidR="00A25A80" w:rsidRDefault="00A10F74">
      <w:pPr>
        <w:pStyle w:val="afc"/>
        <w:rPr>
          <w:rFonts w:ascii="宋体" w:hAnsi="宋体" w:cs="宋体"/>
        </w:rPr>
      </w:pPr>
      <w:bookmarkStart w:id="18" w:name="_Toc103170397"/>
      <w:r>
        <w:rPr>
          <w:rFonts w:ascii="宋体" w:hAnsi="宋体" w:cs="宋体" w:hint="eastAsia"/>
        </w:rPr>
        <w:lastRenderedPageBreak/>
        <w:t>2、评分标准</w:t>
      </w:r>
      <w:bookmarkEnd w:id="18"/>
    </w:p>
    <w:p w:rsidR="00A25A80" w:rsidRDefault="00A10F74">
      <w:pPr>
        <w:pStyle w:val="a4"/>
        <w:spacing w:line="360" w:lineRule="auto"/>
        <w:ind w:firstLineChars="196" w:firstLine="470"/>
        <w:rPr>
          <w:rFonts w:ascii="仿宋" w:eastAsia="仿宋" w:hAnsi="仿宋" w:cs="仿宋"/>
          <w:color w:val="000000"/>
          <w:sz w:val="24"/>
          <w:szCs w:val="24"/>
        </w:rPr>
      </w:pPr>
      <w:r w:rsidRPr="00E24E03">
        <w:rPr>
          <w:rFonts w:ascii="仿宋" w:eastAsia="仿宋" w:hAnsi="仿宋" w:cs="仿宋" w:hint="eastAsia"/>
          <w:color w:val="000000"/>
          <w:sz w:val="24"/>
          <w:szCs w:val="24"/>
        </w:rPr>
        <w:t>(1)</w:t>
      </w:r>
      <w:r w:rsidR="00312511" w:rsidRPr="00E24E03">
        <w:rPr>
          <w:rFonts w:ascii="仿宋" w:eastAsia="仿宋" w:hAnsi="仿宋" w:cs="仿宋" w:hint="eastAsia"/>
          <w:color w:val="000000"/>
          <w:sz w:val="24"/>
          <w:szCs w:val="24"/>
        </w:rPr>
        <w:t>技术标</w:t>
      </w:r>
      <w:r w:rsidRPr="00E24E03">
        <w:rPr>
          <w:rFonts w:ascii="仿宋" w:eastAsia="仿宋" w:hAnsi="仿宋" w:cs="仿宋" w:hint="eastAsia"/>
          <w:color w:val="000000"/>
          <w:sz w:val="24"/>
          <w:szCs w:val="24"/>
        </w:rPr>
        <w:t>：</w:t>
      </w:r>
      <w:r w:rsidR="0091740C" w:rsidRPr="00E24E03">
        <w:rPr>
          <w:rFonts w:ascii="仿宋" w:eastAsia="仿宋" w:hAnsi="仿宋" w:cs="仿宋" w:hint="eastAsia"/>
          <w:color w:val="000000"/>
          <w:sz w:val="24"/>
          <w:szCs w:val="24"/>
        </w:rPr>
        <w:t>由</w:t>
      </w:r>
      <w:r w:rsidR="006075BB" w:rsidRPr="00E24E03">
        <w:rPr>
          <w:rFonts w:ascii="仿宋" w:eastAsia="仿宋" w:hAnsi="仿宋" w:cs="仿宋" w:hint="eastAsia"/>
          <w:color w:val="000000"/>
          <w:sz w:val="24"/>
          <w:szCs w:val="24"/>
        </w:rPr>
        <w:t>评标委员会</w:t>
      </w:r>
      <w:r w:rsidR="0091740C" w:rsidRPr="00E24E03">
        <w:rPr>
          <w:rFonts w:ascii="仿宋" w:eastAsia="仿宋" w:hAnsi="仿宋" w:cs="仿宋" w:hint="eastAsia"/>
          <w:color w:val="000000"/>
          <w:sz w:val="24"/>
          <w:szCs w:val="24"/>
        </w:rPr>
        <w:t>技术</w:t>
      </w:r>
      <w:proofErr w:type="gramStart"/>
      <w:r w:rsidR="0091740C" w:rsidRPr="00E24E03">
        <w:rPr>
          <w:rFonts w:ascii="仿宋" w:eastAsia="仿宋" w:hAnsi="仿宋" w:cs="仿宋" w:hint="eastAsia"/>
          <w:color w:val="000000"/>
          <w:sz w:val="24"/>
          <w:szCs w:val="24"/>
        </w:rPr>
        <w:t>标专家</w:t>
      </w:r>
      <w:proofErr w:type="gramEnd"/>
      <w:r w:rsidR="0091740C" w:rsidRPr="00E24E03">
        <w:rPr>
          <w:rFonts w:ascii="仿宋" w:eastAsia="仿宋" w:hAnsi="仿宋" w:cs="仿宋" w:hint="eastAsia"/>
          <w:color w:val="000000"/>
          <w:sz w:val="24"/>
          <w:szCs w:val="24"/>
        </w:rPr>
        <w:t>组对所有投标方的技术服务能力进行综合评定和打分，在满足技术要求的前提下（含技术澄清），推荐</w:t>
      </w:r>
      <w:r w:rsidR="006365F8" w:rsidRPr="00E24E03">
        <w:rPr>
          <w:rFonts w:ascii="仿宋" w:eastAsia="仿宋" w:hAnsi="仿宋" w:cs="仿宋" w:hint="eastAsia"/>
          <w:color w:val="000000"/>
          <w:sz w:val="24"/>
          <w:szCs w:val="24"/>
        </w:rPr>
        <w:t>至少</w:t>
      </w:r>
      <w:r w:rsidR="0091740C" w:rsidRPr="00E24E03">
        <w:rPr>
          <w:rFonts w:ascii="仿宋" w:eastAsia="仿宋" w:hAnsi="仿宋" w:cs="仿宋" w:hint="eastAsia"/>
          <w:color w:val="000000"/>
          <w:sz w:val="24"/>
          <w:szCs w:val="24"/>
        </w:rPr>
        <w:t>3</w:t>
      </w:r>
      <w:r w:rsidR="006F0788" w:rsidRPr="00E24E03">
        <w:rPr>
          <w:rFonts w:ascii="仿宋" w:eastAsia="仿宋" w:hAnsi="仿宋" w:cs="仿宋" w:hint="eastAsia"/>
          <w:color w:val="000000"/>
          <w:sz w:val="24"/>
          <w:szCs w:val="24"/>
        </w:rPr>
        <w:t>家</w:t>
      </w:r>
      <w:r w:rsidR="0091740C" w:rsidRPr="00E24E03">
        <w:rPr>
          <w:rFonts w:ascii="仿宋" w:eastAsia="仿宋" w:hAnsi="仿宋" w:cs="仿宋" w:hint="eastAsia"/>
          <w:color w:val="000000"/>
          <w:sz w:val="24"/>
          <w:szCs w:val="24"/>
        </w:rPr>
        <w:t>投标人进入商务标。</w:t>
      </w:r>
    </w:p>
    <w:tbl>
      <w:tblPr>
        <w:tblW w:w="5000" w:type="pct"/>
        <w:tblCellMar>
          <w:top w:w="15" w:type="dxa"/>
          <w:left w:w="15" w:type="dxa"/>
          <w:bottom w:w="15" w:type="dxa"/>
          <w:right w:w="15" w:type="dxa"/>
        </w:tblCellMar>
        <w:tblLook w:val="04A0" w:firstRow="1" w:lastRow="0" w:firstColumn="1" w:lastColumn="0" w:noHBand="0" w:noVBand="1"/>
      </w:tblPr>
      <w:tblGrid>
        <w:gridCol w:w="631"/>
        <w:gridCol w:w="1340"/>
        <w:gridCol w:w="6115"/>
        <w:gridCol w:w="1014"/>
      </w:tblGrid>
      <w:tr w:rsidR="00A25A80" w:rsidTr="00B5342F">
        <w:trPr>
          <w:trHeight w:val="630"/>
        </w:trPr>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A80" w:rsidRPr="00B5342F" w:rsidRDefault="00A10F74">
            <w:pPr>
              <w:widowControl/>
              <w:jc w:val="center"/>
              <w:textAlignment w:val="center"/>
              <w:rPr>
                <w:rFonts w:eastAsia="仿宋"/>
                <w:sz w:val="24"/>
                <w:szCs w:val="24"/>
              </w:rPr>
            </w:pPr>
            <w:r w:rsidRPr="00B5342F">
              <w:rPr>
                <w:rFonts w:eastAsia="仿宋" w:hint="eastAsia"/>
                <w:sz w:val="24"/>
                <w:szCs w:val="24"/>
              </w:rPr>
              <w:t>类别</w:t>
            </w:r>
          </w:p>
        </w:tc>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A80" w:rsidRPr="00B5342F" w:rsidRDefault="00A10F74">
            <w:pPr>
              <w:widowControl/>
              <w:jc w:val="center"/>
              <w:textAlignment w:val="center"/>
              <w:rPr>
                <w:rFonts w:eastAsia="仿宋"/>
                <w:sz w:val="24"/>
                <w:szCs w:val="24"/>
              </w:rPr>
            </w:pPr>
            <w:r w:rsidRPr="00B5342F">
              <w:rPr>
                <w:rFonts w:eastAsia="仿宋" w:hint="eastAsia"/>
                <w:sz w:val="24"/>
                <w:szCs w:val="24"/>
              </w:rPr>
              <w:t>评审项目</w:t>
            </w:r>
          </w:p>
        </w:tc>
        <w:tc>
          <w:tcPr>
            <w:tcW w:w="3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A80" w:rsidRPr="00B5342F" w:rsidRDefault="00A10F74">
            <w:pPr>
              <w:widowControl/>
              <w:jc w:val="center"/>
              <w:textAlignment w:val="center"/>
              <w:rPr>
                <w:rFonts w:eastAsia="仿宋"/>
                <w:sz w:val="24"/>
                <w:szCs w:val="24"/>
              </w:rPr>
            </w:pPr>
            <w:r w:rsidRPr="00B5342F">
              <w:rPr>
                <w:rFonts w:eastAsia="仿宋" w:hint="eastAsia"/>
                <w:sz w:val="24"/>
                <w:szCs w:val="24"/>
              </w:rPr>
              <w:t>评定内容</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A80" w:rsidRPr="00B5342F" w:rsidRDefault="00A10F74">
            <w:pPr>
              <w:widowControl/>
              <w:jc w:val="center"/>
              <w:textAlignment w:val="center"/>
              <w:rPr>
                <w:rFonts w:eastAsia="仿宋"/>
                <w:sz w:val="24"/>
                <w:szCs w:val="24"/>
              </w:rPr>
            </w:pPr>
            <w:r w:rsidRPr="00B5342F">
              <w:rPr>
                <w:rFonts w:eastAsia="仿宋" w:hint="eastAsia"/>
                <w:sz w:val="24"/>
                <w:szCs w:val="24"/>
              </w:rPr>
              <w:t>最大分值（分）</w:t>
            </w:r>
          </w:p>
        </w:tc>
      </w:tr>
      <w:tr w:rsidR="0068547B" w:rsidTr="00B5342F">
        <w:trPr>
          <w:trHeight w:val="630"/>
        </w:trPr>
        <w:tc>
          <w:tcPr>
            <w:tcW w:w="347" w:type="pct"/>
            <w:vMerge w:val="restart"/>
            <w:tcBorders>
              <w:top w:val="single" w:sz="4" w:space="0" w:color="000000"/>
              <w:left w:val="single" w:sz="4" w:space="0" w:color="000000"/>
              <w:right w:val="single" w:sz="4" w:space="0" w:color="000000"/>
            </w:tcBorders>
            <w:shd w:val="clear" w:color="auto" w:fill="auto"/>
            <w:textDirection w:val="tbRlV"/>
            <w:vAlign w:val="center"/>
          </w:tcPr>
          <w:p w:rsidR="0068547B" w:rsidRPr="00B5342F" w:rsidRDefault="0068547B" w:rsidP="0068547B">
            <w:pPr>
              <w:widowControl/>
              <w:ind w:left="113" w:right="113"/>
              <w:jc w:val="center"/>
              <w:textAlignment w:val="center"/>
              <w:rPr>
                <w:rFonts w:ascii="宋体" w:hAnsi="宋体" w:cs="宋体"/>
                <w:b/>
                <w:kern w:val="0"/>
                <w:sz w:val="32"/>
                <w:szCs w:val="32"/>
                <w:lang w:bidi="ar"/>
              </w:rPr>
            </w:pPr>
            <w:r w:rsidRPr="00B5342F">
              <w:rPr>
                <w:rFonts w:eastAsia="仿宋" w:hint="eastAsia"/>
                <w:sz w:val="32"/>
                <w:szCs w:val="32"/>
              </w:rPr>
              <w:t>技术部分（</w:t>
            </w:r>
            <w:r w:rsidRPr="00B5342F">
              <w:rPr>
                <w:rFonts w:eastAsia="仿宋" w:hint="eastAsia"/>
                <w:sz w:val="32"/>
                <w:szCs w:val="32"/>
              </w:rPr>
              <w:t>100</w:t>
            </w:r>
            <w:r w:rsidRPr="00B5342F">
              <w:rPr>
                <w:rFonts w:eastAsia="仿宋" w:hint="eastAsia"/>
                <w:sz w:val="32"/>
                <w:szCs w:val="32"/>
              </w:rPr>
              <w:t>分）</w:t>
            </w:r>
          </w:p>
        </w:tc>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技术要求符合标书要求</w:t>
            </w:r>
          </w:p>
        </w:tc>
        <w:tc>
          <w:tcPr>
            <w:tcW w:w="3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rsidP="00D50F92">
            <w:pPr>
              <w:widowControl/>
              <w:jc w:val="center"/>
              <w:textAlignment w:val="center"/>
              <w:rPr>
                <w:rFonts w:eastAsia="仿宋"/>
                <w:sz w:val="24"/>
                <w:szCs w:val="24"/>
              </w:rPr>
            </w:pPr>
            <w:r w:rsidRPr="00B5342F">
              <w:rPr>
                <w:rFonts w:eastAsia="仿宋" w:hint="eastAsia"/>
                <w:sz w:val="24"/>
                <w:szCs w:val="24"/>
              </w:rPr>
              <w:t>车辆鉴定试验资质是否完善</w:t>
            </w:r>
            <w:r w:rsidRPr="00B5342F">
              <w:rPr>
                <w:rFonts w:eastAsia="仿宋"/>
                <w:sz w:val="24"/>
                <w:szCs w:val="24"/>
              </w:rPr>
              <w:t>。</w:t>
            </w:r>
            <w:r w:rsidRPr="00B5342F">
              <w:rPr>
                <w:rFonts w:eastAsia="仿宋" w:hint="eastAsia"/>
                <w:sz w:val="24"/>
                <w:szCs w:val="24"/>
              </w:rPr>
              <w:t>国军标质量管理体系认证、具备国家保密资质、</w:t>
            </w:r>
            <w:r w:rsidRPr="00B5342F">
              <w:rPr>
                <w:rFonts w:eastAsia="仿宋"/>
                <w:sz w:val="24"/>
                <w:szCs w:val="24"/>
              </w:rPr>
              <w:t xml:space="preserve">GJB 4527-2002 </w:t>
            </w:r>
            <w:r w:rsidRPr="00B5342F">
              <w:rPr>
                <w:rFonts w:eastAsia="仿宋" w:hint="eastAsia"/>
                <w:sz w:val="24"/>
                <w:szCs w:val="24"/>
              </w:rPr>
              <w:t>军用越野汽车设计定型试验规程、</w:t>
            </w:r>
            <w:r w:rsidRPr="00B5342F">
              <w:rPr>
                <w:rFonts w:eastAsia="仿宋" w:hint="eastAsia"/>
                <w:sz w:val="24"/>
                <w:szCs w:val="24"/>
              </w:rPr>
              <w:t xml:space="preserve">GJB 1106A-2012 </w:t>
            </w:r>
            <w:r w:rsidRPr="00B5342F">
              <w:rPr>
                <w:rFonts w:eastAsia="仿宋" w:hint="eastAsia"/>
                <w:sz w:val="24"/>
                <w:szCs w:val="24"/>
              </w:rPr>
              <w:t>军用专用车辆定型试验规程等相关国标、国军标</w:t>
            </w:r>
            <w:proofErr w:type="spellStart"/>
            <w:r w:rsidRPr="00B5342F">
              <w:rPr>
                <w:rFonts w:eastAsia="仿宋" w:hint="eastAsia"/>
                <w:sz w:val="24"/>
                <w:szCs w:val="24"/>
              </w:rPr>
              <w:t>cnas</w:t>
            </w:r>
            <w:proofErr w:type="spellEnd"/>
            <w:r w:rsidRPr="00B5342F">
              <w:rPr>
                <w:rFonts w:eastAsia="仿宋" w:hint="eastAsia"/>
                <w:sz w:val="24"/>
                <w:szCs w:val="24"/>
              </w:rPr>
              <w:t>认证</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30</w:t>
            </w:r>
          </w:p>
        </w:tc>
      </w:tr>
      <w:tr w:rsidR="0068547B" w:rsidTr="00B5342F">
        <w:trPr>
          <w:trHeight w:val="630"/>
        </w:trPr>
        <w:tc>
          <w:tcPr>
            <w:tcW w:w="347" w:type="pct"/>
            <w:vMerge/>
            <w:tcBorders>
              <w:left w:val="single" w:sz="4" w:space="0" w:color="000000"/>
              <w:right w:val="single" w:sz="4" w:space="0" w:color="000000"/>
            </w:tcBorders>
            <w:shd w:val="clear" w:color="auto" w:fill="auto"/>
            <w:vAlign w:val="center"/>
          </w:tcPr>
          <w:p w:rsidR="0068547B" w:rsidRDefault="0068547B">
            <w:pPr>
              <w:widowControl/>
              <w:jc w:val="center"/>
              <w:textAlignment w:val="center"/>
              <w:rPr>
                <w:rFonts w:ascii="宋体" w:hAnsi="宋体" w:cs="宋体"/>
                <w:b/>
                <w:kern w:val="0"/>
                <w:sz w:val="28"/>
                <w:szCs w:val="28"/>
                <w:lang w:bidi="ar"/>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技术要求符合标书要求</w:t>
            </w:r>
          </w:p>
        </w:tc>
        <w:tc>
          <w:tcPr>
            <w:tcW w:w="3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rsidP="00C166ED">
            <w:pPr>
              <w:widowControl/>
              <w:jc w:val="center"/>
              <w:textAlignment w:val="center"/>
              <w:rPr>
                <w:rFonts w:eastAsia="仿宋"/>
                <w:sz w:val="24"/>
                <w:szCs w:val="24"/>
              </w:rPr>
            </w:pPr>
            <w:r w:rsidRPr="00B5342F">
              <w:rPr>
                <w:rFonts w:eastAsia="仿宋" w:hint="eastAsia"/>
                <w:sz w:val="24"/>
                <w:szCs w:val="24"/>
              </w:rPr>
              <w:t>车辆鉴定试验所需的所有试验场地（性能场地、可靠性道路场地、地区环境适应性场地、停车场），试验样车转场转运通行手续，</w:t>
            </w:r>
            <w:r w:rsidRPr="00B5342F">
              <w:rPr>
                <w:rFonts w:eastAsia="仿宋"/>
                <w:sz w:val="24"/>
                <w:szCs w:val="24"/>
              </w:rPr>
              <w:t>试验检测设备、计量工具等是否满足车辆鉴定试验</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20</w:t>
            </w:r>
          </w:p>
        </w:tc>
      </w:tr>
      <w:tr w:rsidR="0068547B" w:rsidTr="00B5342F">
        <w:trPr>
          <w:trHeight w:val="630"/>
        </w:trPr>
        <w:tc>
          <w:tcPr>
            <w:tcW w:w="347" w:type="pct"/>
            <w:vMerge/>
            <w:tcBorders>
              <w:left w:val="single" w:sz="4" w:space="0" w:color="000000"/>
              <w:right w:val="single" w:sz="4" w:space="0" w:color="000000"/>
            </w:tcBorders>
            <w:shd w:val="clear" w:color="auto" w:fill="auto"/>
            <w:vAlign w:val="center"/>
          </w:tcPr>
          <w:p w:rsidR="0068547B" w:rsidRDefault="0068547B">
            <w:pPr>
              <w:widowControl/>
              <w:jc w:val="center"/>
              <w:textAlignment w:val="center"/>
              <w:rPr>
                <w:rFonts w:ascii="宋体" w:hAnsi="宋体" w:cs="宋体"/>
                <w:b/>
                <w:kern w:val="0"/>
                <w:sz w:val="28"/>
                <w:szCs w:val="28"/>
                <w:lang w:bidi="ar"/>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技术要求符合标书要求</w:t>
            </w:r>
          </w:p>
        </w:tc>
        <w:tc>
          <w:tcPr>
            <w:tcW w:w="3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rsidP="000C3AC7">
            <w:pPr>
              <w:widowControl/>
              <w:jc w:val="center"/>
              <w:textAlignment w:val="center"/>
              <w:rPr>
                <w:rFonts w:eastAsia="仿宋"/>
                <w:sz w:val="24"/>
                <w:szCs w:val="24"/>
              </w:rPr>
            </w:pPr>
            <w:r w:rsidRPr="00B5342F">
              <w:rPr>
                <w:rFonts w:eastAsia="仿宋"/>
                <w:sz w:val="24"/>
                <w:szCs w:val="24"/>
              </w:rPr>
              <w:t>检测管理架构及项目人员配置是否合理，</w:t>
            </w:r>
            <w:r w:rsidRPr="00B5342F">
              <w:rPr>
                <w:rFonts w:eastAsia="仿宋" w:hint="eastAsia"/>
                <w:sz w:val="24"/>
                <w:szCs w:val="24"/>
              </w:rPr>
              <w:t>配备鉴定试验全流程对接技术</w:t>
            </w:r>
            <w:r w:rsidRPr="00B5342F">
              <w:rPr>
                <w:rFonts w:eastAsia="仿宋"/>
                <w:sz w:val="24"/>
                <w:szCs w:val="24"/>
              </w:rPr>
              <w:t>、管理或</w:t>
            </w:r>
            <w:r w:rsidRPr="00B5342F">
              <w:rPr>
                <w:rFonts w:eastAsia="仿宋" w:hint="eastAsia"/>
                <w:sz w:val="24"/>
                <w:szCs w:val="24"/>
              </w:rPr>
              <w:t>商务人员</w:t>
            </w:r>
            <w:r w:rsidRPr="00B5342F">
              <w:rPr>
                <w:rFonts w:eastAsia="仿宋"/>
                <w:sz w:val="24"/>
                <w:szCs w:val="24"/>
              </w:rPr>
              <w:t>，是否了解客户需求，充分沟通理解试验检测项目。是否有试验过程临时发生事情的应急处理方案：紧急救援、道路交通事故处理、保密措施等试验期间的所有临时性问题；</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15</w:t>
            </w:r>
          </w:p>
        </w:tc>
      </w:tr>
      <w:tr w:rsidR="0068547B" w:rsidTr="00B5342F">
        <w:trPr>
          <w:trHeight w:val="630"/>
        </w:trPr>
        <w:tc>
          <w:tcPr>
            <w:tcW w:w="347" w:type="pct"/>
            <w:vMerge/>
            <w:tcBorders>
              <w:left w:val="single" w:sz="4" w:space="0" w:color="000000"/>
              <w:right w:val="single" w:sz="4" w:space="0" w:color="000000"/>
            </w:tcBorders>
            <w:shd w:val="clear" w:color="auto" w:fill="auto"/>
            <w:vAlign w:val="center"/>
          </w:tcPr>
          <w:p w:rsidR="0068547B" w:rsidRDefault="0068547B">
            <w:pPr>
              <w:widowControl/>
              <w:jc w:val="center"/>
              <w:textAlignment w:val="center"/>
              <w:rPr>
                <w:rFonts w:ascii="宋体" w:hAnsi="宋体" w:cs="宋体"/>
                <w:b/>
                <w:kern w:val="0"/>
                <w:sz w:val="28"/>
                <w:szCs w:val="28"/>
                <w:lang w:bidi="ar"/>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技术要求符合标书要求</w:t>
            </w:r>
          </w:p>
        </w:tc>
        <w:tc>
          <w:tcPr>
            <w:tcW w:w="3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rsidP="008E70D5">
            <w:pPr>
              <w:widowControl/>
              <w:jc w:val="center"/>
              <w:textAlignment w:val="center"/>
              <w:rPr>
                <w:rFonts w:eastAsia="仿宋"/>
                <w:sz w:val="24"/>
                <w:szCs w:val="24"/>
              </w:rPr>
            </w:pPr>
            <w:r w:rsidRPr="00B5342F">
              <w:rPr>
                <w:rFonts w:eastAsia="仿宋"/>
                <w:sz w:val="24"/>
                <w:szCs w:val="24"/>
              </w:rPr>
              <w:t>车辆鉴定试验过程服务保障是否满足。</w:t>
            </w:r>
            <w:r w:rsidRPr="00B5342F">
              <w:rPr>
                <w:rFonts w:eastAsia="仿宋" w:hint="eastAsia"/>
                <w:sz w:val="24"/>
                <w:szCs w:val="24"/>
              </w:rPr>
              <w:t>试验周边配套设施齐全，满足车辆的配重加载、维修保养等；提供试验过程中的备件仓库、保障车辆、车辆驾驶员等租赁服务</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10</w:t>
            </w:r>
          </w:p>
        </w:tc>
      </w:tr>
      <w:tr w:rsidR="0068547B" w:rsidTr="00B5342F">
        <w:trPr>
          <w:trHeight w:val="630"/>
        </w:trPr>
        <w:tc>
          <w:tcPr>
            <w:tcW w:w="347" w:type="pct"/>
            <w:vMerge/>
            <w:tcBorders>
              <w:left w:val="single" w:sz="4" w:space="0" w:color="000000"/>
              <w:right w:val="single" w:sz="4" w:space="0" w:color="000000"/>
            </w:tcBorders>
            <w:shd w:val="clear" w:color="auto" w:fill="auto"/>
            <w:vAlign w:val="center"/>
          </w:tcPr>
          <w:p w:rsidR="0068547B" w:rsidRDefault="0068547B">
            <w:pPr>
              <w:widowControl/>
              <w:jc w:val="center"/>
              <w:textAlignment w:val="center"/>
              <w:rPr>
                <w:rFonts w:ascii="宋体" w:hAnsi="宋体" w:cs="宋体"/>
                <w:b/>
                <w:kern w:val="0"/>
                <w:sz w:val="28"/>
                <w:szCs w:val="28"/>
                <w:lang w:bidi="ar"/>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技术要求符合标书要求</w:t>
            </w:r>
          </w:p>
        </w:tc>
        <w:tc>
          <w:tcPr>
            <w:tcW w:w="3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rsidP="0068547B">
            <w:pPr>
              <w:widowControl/>
              <w:jc w:val="center"/>
              <w:textAlignment w:val="center"/>
              <w:rPr>
                <w:rFonts w:eastAsia="仿宋"/>
                <w:sz w:val="24"/>
                <w:szCs w:val="24"/>
              </w:rPr>
            </w:pPr>
            <w:r w:rsidRPr="00B5342F">
              <w:rPr>
                <w:rFonts w:eastAsia="仿宋" w:hint="eastAsia"/>
                <w:sz w:val="24"/>
                <w:szCs w:val="24"/>
              </w:rPr>
              <w:t>是否能满足标书和招标人要求的交货期</w:t>
            </w:r>
            <w:r w:rsidRPr="00B5342F">
              <w:rPr>
                <w:rFonts w:eastAsia="仿宋"/>
                <w:sz w:val="24"/>
                <w:szCs w:val="24"/>
              </w:rPr>
              <w:t>。遇</w:t>
            </w:r>
            <w:r w:rsidRPr="00B5342F">
              <w:rPr>
                <w:rFonts w:eastAsia="仿宋" w:hint="eastAsia"/>
                <w:sz w:val="24"/>
                <w:szCs w:val="24"/>
              </w:rPr>
              <w:t>甲</w:t>
            </w:r>
            <w:r w:rsidRPr="00B5342F">
              <w:rPr>
                <w:rFonts w:eastAsia="仿宋"/>
                <w:sz w:val="24"/>
                <w:szCs w:val="24"/>
              </w:rPr>
              <w:t>方</w:t>
            </w:r>
            <w:r w:rsidRPr="00B5342F">
              <w:rPr>
                <w:rFonts w:eastAsia="仿宋" w:hint="eastAsia"/>
                <w:sz w:val="24"/>
                <w:szCs w:val="24"/>
              </w:rPr>
              <w:t>项目进度突发性变更，供方</w:t>
            </w:r>
            <w:r w:rsidRPr="00B5342F">
              <w:rPr>
                <w:rFonts w:eastAsia="仿宋"/>
                <w:sz w:val="24"/>
                <w:szCs w:val="24"/>
              </w:rPr>
              <w:t>是否</w:t>
            </w:r>
            <w:r w:rsidRPr="00B5342F">
              <w:rPr>
                <w:rFonts w:eastAsia="仿宋" w:hint="eastAsia"/>
                <w:sz w:val="24"/>
                <w:szCs w:val="24"/>
              </w:rPr>
              <w:t>具备</w:t>
            </w:r>
            <w:r w:rsidRPr="00B5342F">
              <w:rPr>
                <w:rFonts w:eastAsia="仿宋"/>
                <w:sz w:val="24"/>
                <w:szCs w:val="24"/>
              </w:rPr>
              <w:t>任务保障和时间响应能力，</w:t>
            </w:r>
            <w:r w:rsidRPr="00B5342F">
              <w:rPr>
                <w:rFonts w:eastAsia="仿宋" w:hint="eastAsia"/>
                <w:sz w:val="24"/>
                <w:szCs w:val="24"/>
              </w:rPr>
              <w:t>加急试验及时提供符合要求的检测报告</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10</w:t>
            </w:r>
          </w:p>
        </w:tc>
      </w:tr>
      <w:tr w:rsidR="0068547B" w:rsidTr="00B5342F">
        <w:trPr>
          <w:trHeight w:val="630"/>
        </w:trPr>
        <w:tc>
          <w:tcPr>
            <w:tcW w:w="347" w:type="pct"/>
            <w:vMerge/>
            <w:tcBorders>
              <w:left w:val="single" w:sz="4" w:space="0" w:color="000000"/>
              <w:right w:val="single" w:sz="4" w:space="0" w:color="000000"/>
            </w:tcBorders>
            <w:shd w:val="clear" w:color="auto" w:fill="auto"/>
            <w:vAlign w:val="center"/>
          </w:tcPr>
          <w:p w:rsidR="0068547B" w:rsidRDefault="0068547B">
            <w:pPr>
              <w:widowControl/>
              <w:jc w:val="center"/>
              <w:textAlignment w:val="center"/>
              <w:rPr>
                <w:rFonts w:ascii="宋体" w:hAnsi="宋体" w:cs="宋体"/>
                <w:b/>
                <w:kern w:val="0"/>
                <w:sz w:val="28"/>
                <w:szCs w:val="28"/>
                <w:lang w:bidi="ar"/>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rsidP="0068547B">
            <w:pPr>
              <w:spacing w:after="200" w:line="276" w:lineRule="auto"/>
              <w:jc w:val="center"/>
              <w:rPr>
                <w:rFonts w:eastAsia="仿宋"/>
                <w:sz w:val="24"/>
                <w:szCs w:val="24"/>
              </w:rPr>
            </w:pPr>
            <w:r w:rsidRPr="00B5342F">
              <w:rPr>
                <w:rFonts w:eastAsia="仿宋"/>
                <w:sz w:val="24"/>
                <w:szCs w:val="24"/>
              </w:rPr>
              <w:t>同类项目业绩</w:t>
            </w:r>
          </w:p>
        </w:tc>
        <w:tc>
          <w:tcPr>
            <w:tcW w:w="3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rsidP="00506597">
            <w:pPr>
              <w:widowControl/>
              <w:jc w:val="center"/>
              <w:textAlignment w:val="center"/>
              <w:rPr>
                <w:rFonts w:eastAsia="仿宋"/>
                <w:sz w:val="24"/>
                <w:szCs w:val="24"/>
              </w:rPr>
            </w:pPr>
            <w:r w:rsidRPr="00B5342F">
              <w:rPr>
                <w:rFonts w:eastAsia="仿宋"/>
                <w:sz w:val="24"/>
                <w:szCs w:val="24"/>
              </w:rPr>
              <w:t>同类型项目业绩（行业地位）以及近三年来财务状况、正在执行合同情况及履约能力（</w:t>
            </w:r>
            <w:proofErr w:type="gramStart"/>
            <w:r w:rsidRPr="00B5342F">
              <w:rPr>
                <w:rFonts w:eastAsia="仿宋"/>
                <w:sz w:val="24"/>
                <w:szCs w:val="24"/>
              </w:rPr>
              <w:t>竞品合作</w:t>
            </w:r>
            <w:proofErr w:type="gramEnd"/>
            <w:r w:rsidRPr="00B5342F">
              <w:rPr>
                <w:rFonts w:eastAsia="仿宋"/>
                <w:sz w:val="24"/>
                <w:szCs w:val="24"/>
              </w:rPr>
              <w:t>情况）</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5</w:t>
            </w:r>
          </w:p>
        </w:tc>
      </w:tr>
      <w:tr w:rsidR="0068547B" w:rsidTr="00B5342F">
        <w:trPr>
          <w:trHeight w:val="630"/>
        </w:trPr>
        <w:tc>
          <w:tcPr>
            <w:tcW w:w="347" w:type="pct"/>
            <w:vMerge/>
            <w:tcBorders>
              <w:left w:val="single" w:sz="4" w:space="0" w:color="000000"/>
              <w:right w:val="single" w:sz="4" w:space="0" w:color="000000"/>
            </w:tcBorders>
            <w:shd w:val="clear" w:color="auto" w:fill="auto"/>
            <w:vAlign w:val="center"/>
          </w:tcPr>
          <w:p w:rsidR="0068547B" w:rsidRDefault="0068547B">
            <w:pPr>
              <w:widowControl/>
              <w:jc w:val="center"/>
              <w:textAlignment w:val="center"/>
              <w:rPr>
                <w:rFonts w:ascii="宋体" w:hAnsi="宋体" w:cs="宋体"/>
                <w:b/>
                <w:kern w:val="0"/>
                <w:sz w:val="28"/>
                <w:szCs w:val="28"/>
                <w:lang w:bidi="ar"/>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现场答疑</w:t>
            </w:r>
          </w:p>
        </w:tc>
        <w:tc>
          <w:tcPr>
            <w:tcW w:w="3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rsidP="00506597">
            <w:pPr>
              <w:widowControl/>
              <w:spacing w:line="300" w:lineRule="exact"/>
              <w:textAlignment w:val="center"/>
              <w:rPr>
                <w:rFonts w:eastAsia="仿宋"/>
                <w:sz w:val="24"/>
                <w:szCs w:val="24"/>
              </w:rPr>
            </w:pPr>
            <w:r w:rsidRPr="00B5342F">
              <w:rPr>
                <w:rFonts w:eastAsia="仿宋"/>
                <w:sz w:val="24"/>
                <w:szCs w:val="24"/>
              </w:rPr>
              <w:t>投标文件包含招标文件要求的内容是否完善</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5</w:t>
            </w:r>
          </w:p>
        </w:tc>
      </w:tr>
      <w:tr w:rsidR="0068547B" w:rsidTr="00B5342F">
        <w:trPr>
          <w:trHeight w:val="630"/>
        </w:trPr>
        <w:tc>
          <w:tcPr>
            <w:tcW w:w="347" w:type="pct"/>
            <w:vMerge/>
            <w:tcBorders>
              <w:left w:val="single" w:sz="4" w:space="0" w:color="000000"/>
              <w:bottom w:val="single" w:sz="4" w:space="0" w:color="000000"/>
              <w:right w:val="single" w:sz="4" w:space="0" w:color="000000"/>
            </w:tcBorders>
            <w:shd w:val="clear" w:color="auto" w:fill="auto"/>
            <w:vAlign w:val="center"/>
          </w:tcPr>
          <w:p w:rsidR="0068547B" w:rsidRDefault="0068547B">
            <w:pPr>
              <w:widowControl/>
              <w:jc w:val="center"/>
              <w:textAlignment w:val="center"/>
              <w:rPr>
                <w:rFonts w:ascii="宋体" w:hAnsi="宋体" w:cs="宋体"/>
                <w:b/>
                <w:kern w:val="0"/>
                <w:sz w:val="28"/>
                <w:szCs w:val="28"/>
                <w:lang w:bidi="ar"/>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现场答疑</w:t>
            </w:r>
          </w:p>
        </w:tc>
        <w:tc>
          <w:tcPr>
            <w:tcW w:w="3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rsidP="0068547B">
            <w:pPr>
              <w:widowControl/>
              <w:spacing w:line="300" w:lineRule="exact"/>
              <w:textAlignment w:val="center"/>
              <w:rPr>
                <w:rFonts w:eastAsia="仿宋"/>
                <w:sz w:val="24"/>
                <w:szCs w:val="24"/>
              </w:rPr>
            </w:pPr>
            <w:r w:rsidRPr="00B5342F">
              <w:rPr>
                <w:rFonts w:eastAsia="仿宋" w:hint="eastAsia"/>
                <w:sz w:val="24"/>
                <w:szCs w:val="24"/>
              </w:rPr>
              <w:t>投标人代表对方案及技术优势，回答评标专家现场提问情况</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5</w:t>
            </w:r>
          </w:p>
        </w:tc>
      </w:tr>
    </w:tbl>
    <w:p w:rsidR="00A25A80" w:rsidRPr="00E24E03" w:rsidRDefault="00A10F74">
      <w:pPr>
        <w:pStyle w:val="a4"/>
        <w:spacing w:line="360" w:lineRule="auto"/>
        <w:ind w:firstLineChars="200" w:firstLine="480"/>
        <w:rPr>
          <w:rFonts w:ascii="仿宋" w:eastAsia="仿宋" w:hAnsi="仿宋" w:cs="仿宋"/>
          <w:color w:val="000000"/>
          <w:sz w:val="24"/>
          <w:szCs w:val="24"/>
        </w:rPr>
      </w:pPr>
      <w:r w:rsidRPr="00E24E03">
        <w:rPr>
          <w:rFonts w:ascii="仿宋" w:eastAsia="仿宋" w:hAnsi="仿宋" w:cs="仿宋" w:hint="eastAsia"/>
          <w:color w:val="000000"/>
          <w:sz w:val="24"/>
          <w:szCs w:val="24"/>
        </w:rPr>
        <w:t>（2）</w:t>
      </w:r>
      <w:r w:rsidR="00312511" w:rsidRPr="00E24E03">
        <w:rPr>
          <w:rFonts w:ascii="仿宋" w:eastAsia="仿宋" w:hAnsi="仿宋" w:cs="仿宋" w:hint="eastAsia"/>
          <w:color w:val="000000"/>
          <w:sz w:val="24"/>
          <w:szCs w:val="24"/>
        </w:rPr>
        <w:t>商务标</w:t>
      </w:r>
      <w:r w:rsidR="0091740C" w:rsidRPr="00E24E03">
        <w:rPr>
          <w:rFonts w:ascii="仿宋" w:eastAsia="仿宋" w:hAnsi="仿宋" w:cs="仿宋" w:hint="eastAsia"/>
          <w:color w:val="000000"/>
          <w:sz w:val="24"/>
          <w:szCs w:val="24"/>
        </w:rPr>
        <w:t>：</w:t>
      </w:r>
      <w:r w:rsidR="0091740C" w:rsidRPr="00E24E03">
        <w:rPr>
          <w:rFonts w:ascii="仿宋" w:eastAsia="仿宋" w:hAnsi="仿宋" w:cs="仿宋"/>
          <w:color w:val="000000"/>
          <w:sz w:val="24"/>
          <w:szCs w:val="24"/>
        </w:rPr>
        <w:t>商务</w:t>
      </w:r>
      <w:proofErr w:type="gramStart"/>
      <w:r w:rsidR="0091740C" w:rsidRPr="00E24E03">
        <w:rPr>
          <w:rFonts w:ascii="仿宋" w:eastAsia="仿宋" w:hAnsi="仿宋" w:cs="仿宋"/>
          <w:color w:val="000000"/>
          <w:sz w:val="24"/>
          <w:szCs w:val="24"/>
        </w:rPr>
        <w:t>标专家</w:t>
      </w:r>
      <w:proofErr w:type="gramEnd"/>
      <w:r w:rsidR="0091740C" w:rsidRPr="00E24E03">
        <w:rPr>
          <w:rFonts w:ascii="仿宋" w:eastAsia="仿宋" w:hAnsi="仿宋" w:cs="仿宋"/>
          <w:color w:val="000000"/>
          <w:sz w:val="24"/>
          <w:szCs w:val="24"/>
        </w:rPr>
        <w:t>组与技术入围的有效投标人在其开标报价的基础上开展至少3轮商务谈判，投标人报价达到招标</w:t>
      </w:r>
      <w:r w:rsidR="00C235E4" w:rsidRPr="00E24E03">
        <w:rPr>
          <w:rFonts w:ascii="仿宋" w:eastAsia="仿宋" w:hAnsi="仿宋" w:cs="仿宋" w:hint="eastAsia"/>
          <w:color w:val="000000"/>
          <w:sz w:val="24"/>
          <w:szCs w:val="24"/>
        </w:rPr>
        <w:t>商务评标专家</w:t>
      </w:r>
      <w:r w:rsidR="0091740C" w:rsidRPr="00E24E03">
        <w:rPr>
          <w:rFonts w:ascii="仿宋" w:eastAsia="仿宋" w:hAnsi="仿宋" w:cs="仿宋"/>
          <w:color w:val="000000"/>
          <w:sz w:val="24"/>
          <w:szCs w:val="24"/>
        </w:rPr>
        <w:t>认为的合理最低价时确定推荐中标人，评标结束</w:t>
      </w:r>
      <w:r w:rsidR="0091740C" w:rsidRPr="00E24E03">
        <w:rPr>
          <w:rFonts w:ascii="仿宋" w:eastAsia="仿宋" w:hAnsi="仿宋" w:cs="仿宋" w:hint="eastAsia"/>
          <w:color w:val="000000"/>
          <w:sz w:val="24"/>
          <w:szCs w:val="24"/>
        </w:rPr>
        <w:t>。</w:t>
      </w:r>
    </w:p>
    <w:p w:rsidR="00A25A80" w:rsidRPr="00E24E03" w:rsidRDefault="00A10F74">
      <w:pPr>
        <w:pStyle w:val="a0"/>
        <w:rPr>
          <w:rFonts w:ascii="仿宋" w:hAnsi="仿宋" w:cs="仿宋"/>
        </w:rPr>
      </w:pPr>
      <w:r w:rsidRPr="00E24E03">
        <w:rPr>
          <w:rFonts w:ascii="仿宋" w:hAnsi="仿宋" w:cs="仿宋" w:hint="eastAsia"/>
        </w:rPr>
        <w:t>a、</w:t>
      </w:r>
      <w:r w:rsidR="00705CC3" w:rsidRPr="00E24E03">
        <w:rPr>
          <w:rFonts w:ascii="仿宋" w:hAnsi="仿宋" w:cs="仿宋" w:hint="eastAsia"/>
          <w:color w:val="000000"/>
        </w:rPr>
        <w:t>若出现投标报价相同，推荐技术分最高供方为中标方。</w:t>
      </w:r>
    </w:p>
    <w:p w:rsidR="00A25A80" w:rsidRPr="00E24E03" w:rsidRDefault="00A10F74">
      <w:pPr>
        <w:pStyle w:val="a0"/>
        <w:rPr>
          <w:rFonts w:ascii="仿宋" w:hAnsi="仿宋" w:cs="仿宋"/>
        </w:rPr>
      </w:pPr>
      <w:r w:rsidRPr="00E24E03">
        <w:rPr>
          <w:rFonts w:ascii="仿宋" w:hAnsi="仿宋" w:cs="仿宋" w:hint="eastAsia"/>
        </w:rPr>
        <w:t>b、</w:t>
      </w:r>
      <w:r w:rsidR="00D64111" w:rsidRPr="00E24E03">
        <w:rPr>
          <w:rFonts w:ascii="仿宋" w:hAnsi="仿宋" w:cs="仿宋" w:hint="eastAsia"/>
        </w:rPr>
        <w:t>如推荐技术分最高、次低价中标方须由评标委员会签字确认</w:t>
      </w:r>
      <w:r w:rsidRPr="00E24E03">
        <w:rPr>
          <w:rFonts w:ascii="仿宋" w:hAnsi="仿宋" w:cs="仿宋" w:hint="eastAsia"/>
        </w:rPr>
        <w:t>。</w:t>
      </w:r>
    </w:p>
    <w:p w:rsidR="00A25A80" w:rsidRDefault="00A10F74">
      <w:pPr>
        <w:pStyle w:val="a0"/>
        <w:rPr>
          <w:rFonts w:ascii="仿宋" w:hAnsi="仿宋" w:cs="仿宋"/>
        </w:rPr>
      </w:pPr>
      <w:r w:rsidRPr="00E24E03">
        <w:rPr>
          <w:rFonts w:ascii="仿宋" w:hAnsi="仿宋" w:cs="仿宋" w:hint="eastAsia"/>
        </w:rPr>
        <w:t>c、评标过程中，若出现本办法以外的特殊情况时，将暂停评标，有关情况处理意见待招标工作小组确认后，再行评定。</w:t>
      </w:r>
    </w:p>
    <w:p w:rsidR="00A25A80" w:rsidRDefault="00A10F74">
      <w:pPr>
        <w:pStyle w:val="a0"/>
        <w:ind w:firstLineChars="0" w:firstLine="0"/>
      </w:pPr>
      <w:r>
        <w:lastRenderedPageBreak/>
        <w:t>2</w:t>
      </w:r>
      <w:r>
        <w:rPr>
          <w:rFonts w:hint="eastAsia"/>
        </w:rPr>
        <w:t>.</w:t>
      </w:r>
      <w:r>
        <w:rPr>
          <w:rFonts w:hint="eastAsia"/>
        </w:rPr>
        <w:t>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综合评价得分最高的投标单位不符合成交条件，</w:t>
      </w:r>
      <w:r>
        <w:rPr>
          <w:rFonts w:ascii="仿宋" w:hAnsi="仿宋" w:cs="仿宋" w:hint="eastAsia"/>
        </w:rPr>
        <w:t>则</w:t>
      </w:r>
      <w:r>
        <w:rPr>
          <w:rFonts w:hint="eastAsia"/>
          <w:bCs/>
        </w:rPr>
        <w:t>招标人有权取消其中标资格，并从中标候选单位中依序重新确定中标人或重新组织招标</w:t>
      </w:r>
      <w:r>
        <w:rPr>
          <w:rFonts w:ascii="仿宋" w:hAnsi="仿宋" w:cs="仿宋" w:hint="eastAsia"/>
        </w:rPr>
        <w:t>。</w:t>
      </w:r>
    </w:p>
    <w:p w:rsidR="00A25A80" w:rsidRDefault="00A10F74">
      <w:pPr>
        <w:pStyle w:val="aff5"/>
      </w:pPr>
      <w:r>
        <w:rPr>
          <w:rFonts w:hint="eastAsia"/>
        </w:rPr>
        <w:t>七、合同签订</w:t>
      </w:r>
    </w:p>
    <w:p w:rsidR="00A25A80" w:rsidRDefault="00A10F74">
      <w:pPr>
        <w:pStyle w:val="a0"/>
      </w:pPr>
      <w:r>
        <w:rPr>
          <w:rFonts w:hint="eastAsia"/>
        </w:rPr>
        <w:t>1</w:t>
      </w:r>
      <w:r>
        <w:rPr>
          <w:rFonts w:hint="eastAsia"/>
        </w:rPr>
        <w:t>、招标人根据评标工作小组的评标结果确定中标人，并书面通知中标人，招标人不承诺将合同授予报价最低的投标人。</w:t>
      </w:r>
    </w:p>
    <w:p w:rsidR="00A25A80" w:rsidRDefault="00A10F74">
      <w:pPr>
        <w:pStyle w:val="a0"/>
      </w:pPr>
      <w:r>
        <w:rPr>
          <w:rFonts w:hint="eastAsia"/>
        </w:rPr>
        <w:t>2</w:t>
      </w:r>
      <w:r>
        <w:rPr>
          <w:rFonts w:hint="eastAsia"/>
        </w:rPr>
        <w:t>、中标人应当按照合同约定的履约责任，在保证质量的前提下完成中标项目，不得将中标项目转包或分包给他人，否则视为违约，招标人有权解除合同。</w:t>
      </w:r>
    </w:p>
    <w:p w:rsidR="00A25A80" w:rsidRPr="00B5342F" w:rsidRDefault="00A10F74" w:rsidP="00B5342F">
      <w:pPr>
        <w:pStyle w:val="a4"/>
        <w:spacing w:line="360" w:lineRule="auto"/>
        <w:ind w:firstLineChars="200" w:firstLine="480"/>
        <w:rPr>
          <w:rFonts w:ascii="Times New Roman" w:eastAsia="仿宋" w:hAnsi="Times New Roman"/>
          <w:sz w:val="24"/>
          <w:szCs w:val="24"/>
        </w:rPr>
      </w:pPr>
      <w:r w:rsidRPr="00B5342F">
        <w:rPr>
          <w:rFonts w:ascii="Times New Roman" w:eastAsia="仿宋" w:hAnsi="Times New Roman" w:hint="eastAsia"/>
          <w:sz w:val="24"/>
          <w:szCs w:val="24"/>
        </w:rPr>
        <w:t>3</w:t>
      </w:r>
      <w:r w:rsidRPr="00B5342F">
        <w:rPr>
          <w:rFonts w:ascii="Times New Roman" w:eastAsia="仿宋" w:hAnsi="Times New Roman" w:hint="eastAsia"/>
          <w:sz w:val="24"/>
          <w:szCs w:val="24"/>
        </w:rPr>
        <w:t>、中标人由于履行义务的能力或信用有严重缺陷，招标人有权取消其中标资格，招标人将从中标候选单位中依序重新确定中标人，或重新组织招标。</w:t>
      </w:r>
    </w:p>
    <w:p w:rsidR="00A25A80" w:rsidRDefault="00A10F74">
      <w:pPr>
        <w:pStyle w:val="a0"/>
      </w:pPr>
      <w:r>
        <w:rPr>
          <w:rFonts w:hint="eastAsia"/>
        </w:rPr>
        <w:t>4</w:t>
      </w:r>
      <w:r>
        <w:rPr>
          <w:rFonts w:hint="eastAsia"/>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A25A80" w:rsidRDefault="00A10F74">
      <w:pPr>
        <w:pStyle w:val="a0"/>
      </w:pPr>
      <w:r>
        <w:rPr>
          <w:rFonts w:hint="eastAsia"/>
        </w:rPr>
        <w:t>（</w:t>
      </w:r>
      <w:r>
        <w:t>1</w:t>
      </w:r>
      <w:r>
        <w:rPr>
          <w:rFonts w:hint="eastAsia"/>
        </w:rPr>
        <w:t>）投标人提供的有关资格、资质证明文件不合格、不真实或提供虚假投标材料；</w:t>
      </w:r>
    </w:p>
    <w:p w:rsidR="00A25A80" w:rsidRDefault="00A10F74">
      <w:pPr>
        <w:pStyle w:val="a0"/>
      </w:pPr>
      <w:r>
        <w:rPr>
          <w:rFonts w:hint="eastAsia"/>
        </w:rPr>
        <w:t>（</w:t>
      </w:r>
      <w:r>
        <w:t>2</w:t>
      </w:r>
      <w:r>
        <w:rPr>
          <w:rFonts w:hint="eastAsia"/>
        </w:rPr>
        <w:t>）投标人在报价有效期内撤回投标；</w:t>
      </w:r>
    </w:p>
    <w:p w:rsidR="00A25A80" w:rsidRDefault="00A10F74">
      <w:pPr>
        <w:pStyle w:val="a0"/>
      </w:pPr>
      <w:r>
        <w:rPr>
          <w:rFonts w:hint="eastAsia"/>
        </w:rPr>
        <w:t>（</w:t>
      </w:r>
      <w:r>
        <w:t>3</w:t>
      </w:r>
      <w:r>
        <w:rPr>
          <w:rFonts w:hint="eastAsia"/>
        </w:rPr>
        <w:t>）在整个评标过程中，投标人有企图影响评标结果公正性的任何活动；</w:t>
      </w:r>
    </w:p>
    <w:p w:rsidR="00A25A80" w:rsidRDefault="00A10F74">
      <w:pPr>
        <w:pStyle w:val="a0"/>
      </w:pPr>
      <w:r>
        <w:rPr>
          <w:rFonts w:hint="eastAsia"/>
        </w:rPr>
        <w:t>（</w:t>
      </w:r>
      <w:r>
        <w:t>4</w:t>
      </w:r>
      <w:r>
        <w:rPr>
          <w:rFonts w:hint="eastAsia"/>
        </w:rPr>
        <w:t>）投标人以任何方式诋毁其他投标人；</w:t>
      </w:r>
    </w:p>
    <w:p w:rsidR="00A25A80" w:rsidRDefault="00A10F74">
      <w:pPr>
        <w:pStyle w:val="a0"/>
      </w:pPr>
      <w:r>
        <w:rPr>
          <w:rFonts w:hint="eastAsia"/>
        </w:rPr>
        <w:t>（</w:t>
      </w:r>
      <w:r>
        <w:t>5</w:t>
      </w:r>
      <w:r>
        <w:rPr>
          <w:rFonts w:hint="eastAsia"/>
        </w:rPr>
        <w:t>）投标人串通投标；</w:t>
      </w:r>
    </w:p>
    <w:p w:rsidR="00A25A80" w:rsidRDefault="00A10F74">
      <w:pPr>
        <w:pStyle w:val="a0"/>
      </w:pPr>
      <w:r>
        <w:rPr>
          <w:rFonts w:hint="eastAsia"/>
        </w:rPr>
        <w:t>（</w:t>
      </w:r>
      <w:r>
        <w:t>6</w:t>
      </w:r>
      <w:r>
        <w:rPr>
          <w:rFonts w:hint="eastAsia"/>
        </w:rPr>
        <w:t>）以他人名义投标或者以其他方式弄虚作假，骗取中标的；</w:t>
      </w:r>
    </w:p>
    <w:p w:rsidR="00A25A80" w:rsidRDefault="00A10F74">
      <w:pPr>
        <w:pStyle w:val="a0"/>
      </w:pPr>
      <w:r>
        <w:rPr>
          <w:rFonts w:hint="eastAsia"/>
        </w:rPr>
        <w:t>（</w:t>
      </w:r>
      <w:r>
        <w:t>7</w:t>
      </w:r>
      <w:r>
        <w:rPr>
          <w:rFonts w:hint="eastAsia"/>
        </w:rPr>
        <w:t>）投标人负责人为同一人或者存在控股、管理关系的不同单位；</w:t>
      </w:r>
    </w:p>
    <w:p w:rsidR="00A25A80" w:rsidRPr="00B5342F" w:rsidRDefault="00A10F74">
      <w:pPr>
        <w:pStyle w:val="a0"/>
      </w:pPr>
      <w:r w:rsidRPr="00B5342F">
        <w:rPr>
          <w:rFonts w:hint="eastAsia"/>
        </w:rPr>
        <w:t>（</w:t>
      </w:r>
      <w:r>
        <w:t>8</w:t>
      </w:r>
      <w:r w:rsidRPr="00B5342F">
        <w:rPr>
          <w:rFonts w:hint="eastAsia"/>
        </w:rPr>
        <w:t>）法律、法规规定的其他情况；</w:t>
      </w:r>
    </w:p>
    <w:p w:rsidR="00A25A80" w:rsidRPr="00B5342F" w:rsidRDefault="00A10F74">
      <w:pPr>
        <w:pStyle w:val="a0"/>
      </w:pPr>
      <w:r w:rsidRPr="00B5342F">
        <w:rPr>
          <w:rFonts w:hint="eastAsia"/>
        </w:rPr>
        <w:t>（</w:t>
      </w:r>
      <w:r>
        <w:rPr>
          <w:rFonts w:hint="eastAsia"/>
        </w:rPr>
        <w:t>9</w:t>
      </w:r>
      <w:r w:rsidRPr="00B5342F">
        <w:rPr>
          <w:rFonts w:hint="eastAsia"/>
        </w:rPr>
        <w:t>）投标人被举报、检举，并经招标方查实无误的。</w:t>
      </w:r>
    </w:p>
    <w:p w:rsidR="00A25A80" w:rsidRDefault="00A10F74">
      <w:pPr>
        <w:pStyle w:val="a0"/>
      </w:pPr>
      <w:r>
        <w:rPr>
          <w:rFonts w:hint="eastAsia"/>
        </w:rPr>
        <w:t>5</w:t>
      </w:r>
      <w:r>
        <w:rPr>
          <w:rFonts w:hint="eastAsia"/>
        </w:rPr>
        <w:t>、出现下列情形之一，招标人有权否决所有投标人的投标，并终止招标</w:t>
      </w:r>
    </w:p>
    <w:p w:rsidR="00A25A80" w:rsidRPr="00B5342F" w:rsidRDefault="00A10F74">
      <w:pPr>
        <w:pStyle w:val="a0"/>
      </w:pPr>
      <w:r w:rsidRPr="00B5342F">
        <w:rPr>
          <w:rFonts w:hint="eastAsia"/>
        </w:rPr>
        <w:t>（</w:t>
      </w:r>
      <w:r w:rsidRPr="00B5342F">
        <w:rPr>
          <w:rFonts w:hint="eastAsia"/>
        </w:rPr>
        <w:t>1</w:t>
      </w:r>
      <w:r w:rsidRPr="00B5342F">
        <w:rPr>
          <w:rFonts w:hint="eastAsia"/>
        </w:rPr>
        <w:t>）符合条件的投标人或者对招标文件做实质响应的投标人不足三家的；</w:t>
      </w:r>
    </w:p>
    <w:p w:rsidR="00A25A80" w:rsidRPr="00B5342F" w:rsidRDefault="00A10F74">
      <w:pPr>
        <w:pStyle w:val="a0"/>
      </w:pPr>
      <w:r w:rsidRPr="00B5342F">
        <w:rPr>
          <w:rFonts w:hint="eastAsia"/>
        </w:rPr>
        <w:t>（</w:t>
      </w:r>
      <w:r w:rsidRPr="00B5342F">
        <w:rPr>
          <w:rFonts w:hint="eastAsia"/>
        </w:rPr>
        <w:t>2</w:t>
      </w:r>
      <w:r w:rsidRPr="00B5342F">
        <w:rPr>
          <w:rFonts w:hint="eastAsia"/>
        </w:rPr>
        <w:t>）出现影响采购公正的违法、违规行为的；</w:t>
      </w:r>
    </w:p>
    <w:p w:rsidR="00A25A80" w:rsidRPr="00B5342F" w:rsidRDefault="00A10F74">
      <w:pPr>
        <w:pStyle w:val="a0"/>
      </w:pPr>
      <w:r w:rsidRPr="00B5342F">
        <w:rPr>
          <w:rFonts w:hint="eastAsia"/>
        </w:rPr>
        <w:t>（</w:t>
      </w:r>
      <w:r w:rsidRPr="00B5342F">
        <w:rPr>
          <w:rFonts w:hint="eastAsia"/>
        </w:rPr>
        <w:t>3</w:t>
      </w:r>
      <w:r w:rsidRPr="00B5342F">
        <w:rPr>
          <w:rFonts w:hint="eastAsia"/>
        </w:rPr>
        <w:t>）评标委员会经评审，认为所有投标都不符合招标文件要求的；</w:t>
      </w:r>
    </w:p>
    <w:p w:rsidR="00A25A80" w:rsidRDefault="00A10F74">
      <w:pPr>
        <w:pStyle w:val="a0"/>
        <w:rPr>
          <w:rFonts w:ascii="仿宋" w:hAnsi="仿宋" w:cs="仿宋"/>
        </w:rPr>
      </w:pPr>
      <w:r>
        <w:rPr>
          <w:rFonts w:ascii="仿宋" w:hAnsi="仿宋" w:cs="仿宋" w:hint="eastAsia"/>
        </w:rPr>
        <w:t>（4）因重大变故，采购任务取消的。</w:t>
      </w:r>
    </w:p>
    <w:p w:rsidR="00A25A80" w:rsidRDefault="00A10F74">
      <w:pPr>
        <w:pStyle w:val="aff5"/>
      </w:pPr>
      <w:r>
        <w:rPr>
          <w:rFonts w:cs="宋体" w:hint="eastAsia"/>
          <w:sz w:val="24"/>
          <w:szCs w:val="24"/>
        </w:rPr>
        <w:lastRenderedPageBreak/>
        <w:t>八、</w:t>
      </w:r>
      <w:r>
        <w:rPr>
          <w:rFonts w:hint="eastAsia"/>
        </w:rPr>
        <w:t>其他</w:t>
      </w:r>
    </w:p>
    <w:p w:rsidR="00A25A80" w:rsidRPr="00B5342F" w:rsidRDefault="00A10F74">
      <w:pPr>
        <w:pStyle w:val="a0"/>
        <w:numPr>
          <w:ilvl w:val="0"/>
          <w:numId w:val="5"/>
        </w:numPr>
        <w:ind w:firstLineChars="0"/>
        <w:rPr>
          <w:rFonts w:ascii="仿宋" w:hAnsi="仿宋" w:cs="仿宋"/>
        </w:rPr>
      </w:pPr>
      <w:r w:rsidRPr="00B5342F">
        <w:rPr>
          <w:rFonts w:ascii="仿宋" w:hAnsi="仿宋" w:cs="仿宋" w:hint="eastAsia"/>
        </w:rPr>
        <w:t>其余未尽事宜均以最终签署的协议（或合同）约定为准。</w:t>
      </w:r>
    </w:p>
    <w:p w:rsidR="00A25A80" w:rsidRPr="00B5342F" w:rsidRDefault="00A10F74">
      <w:pPr>
        <w:pStyle w:val="a0"/>
        <w:numPr>
          <w:ilvl w:val="0"/>
          <w:numId w:val="5"/>
        </w:numPr>
        <w:ind w:firstLineChars="0"/>
        <w:rPr>
          <w:rFonts w:ascii="仿宋" w:hAnsi="仿宋" w:cs="仿宋"/>
        </w:rPr>
      </w:pPr>
      <w:r w:rsidRPr="00B5342F">
        <w:rPr>
          <w:rFonts w:ascii="仿宋" w:hAnsi="仿宋" w:cs="仿宋" w:hint="eastAsia"/>
        </w:rPr>
        <w:t>要求招标人或相关合同签订单位提供的配合，在标书文件中说明。</w:t>
      </w:r>
    </w:p>
    <w:p w:rsidR="00A25A80" w:rsidRPr="00B5342F" w:rsidRDefault="00A10F74">
      <w:pPr>
        <w:pStyle w:val="a0"/>
        <w:numPr>
          <w:ilvl w:val="0"/>
          <w:numId w:val="5"/>
        </w:numPr>
        <w:ind w:firstLineChars="0"/>
        <w:rPr>
          <w:rFonts w:ascii="仿宋" w:hAnsi="仿宋" w:cs="仿宋"/>
        </w:rPr>
      </w:pPr>
      <w:r w:rsidRPr="00B5342F">
        <w:rPr>
          <w:rFonts w:ascii="仿宋" w:hAnsi="仿宋" w:cs="仿宋" w:hint="eastAsia"/>
        </w:rPr>
        <w:t>凡对本次招标提出的问询，均以招标人的书面答复为准。招标人的任何工作人员对投标人所作的任何口头解释、介绍、答复，对招标人和投标人均无任何约束力。</w:t>
      </w:r>
    </w:p>
    <w:p w:rsidR="00A25A80" w:rsidRPr="00B5342F" w:rsidRDefault="00A10F74">
      <w:pPr>
        <w:pStyle w:val="a0"/>
        <w:numPr>
          <w:ilvl w:val="0"/>
          <w:numId w:val="5"/>
        </w:numPr>
        <w:ind w:firstLineChars="0"/>
        <w:rPr>
          <w:rFonts w:ascii="仿宋" w:hAnsi="仿宋" w:cs="仿宋"/>
        </w:rPr>
      </w:pPr>
      <w:r w:rsidRPr="00B5342F">
        <w:rPr>
          <w:rFonts w:ascii="仿宋" w:hAnsi="仿宋" w:cs="仿宋" w:hint="eastAsia"/>
        </w:rPr>
        <w:t>投标人应承担所有与准备和参加投标有关的全部费用，招标人在任何情况下均无义务和责任承担此费用。</w:t>
      </w:r>
    </w:p>
    <w:p w:rsidR="00A25A80" w:rsidRPr="00B5342F" w:rsidRDefault="00A10F74">
      <w:pPr>
        <w:numPr>
          <w:ilvl w:val="0"/>
          <w:numId w:val="5"/>
        </w:numPr>
        <w:spacing w:line="520" w:lineRule="exact"/>
        <w:ind w:right="2"/>
        <w:rPr>
          <w:rFonts w:ascii="仿宋" w:eastAsia="仿宋" w:hAnsi="仿宋" w:cs="仿宋"/>
          <w:b/>
          <w:sz w:val="24"/>
          <w:szCs w:val="24"/>
        </w:rPr>
      </w:pPr>
      <w:r w:rsidRPr="00B5342F">
        <w:rPr>
          <w:rFonts w:ascii="仿宋" w:eastAsia="仿宋" w:hAnsi="仿宋" w:cs="仿宋" w:hint="eastAsia"/>
          <w:b/>
          <w:sz w:val="24"/>
          <w:szCs w:val="24"/>
        </w:rPr>
        <w:t>中标人瑕疵滞后发现的处理原则：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rsidR="00A25A80" w:rsidRDefault="00A10F74">
      <w:pPr>
        <w:pStyle w:val="aff5"/>
      </w:pPr>
      <w:r>
        <w:rPr>
          <w:rFonts w:hint="eastAsia"/>
        </w:rPr>
        <w:t>九、招标解释权</w:t>
      </w:r>
    </w:p>
    <w:p w:rsidR="00A25A80" w:rsidRDefault="00A10F74">
      <w:pPr>
        <w:pStyle w:val="a0"/>
      </w:pPr>
      <w:r>
        <w:rPr>
          <w:rFonts w:hint="eastAsia"/>
        </w:rPr>
        <w:t>本次招标最终解释权归</w:t>
      </w:r>
      <w:r w:rsidR="006F0788">
        <w:rPr>
          <w:rFonts w:hint="eastAsia"/>
        </w:rPr>
        <w:t>中国重汽集团</w:t>
      </w:r>
      <w:r>
        <w:rPr>
          <w:rFonts w:hint="eastAsia"/>
        </w:rPr>
        <w:t>济南特种车有限公司</w:t>
      </w:r>
    </w:p>
    <w:p w:rsidR="00A25A80" w:rsidRDefault="00A10F74">
      <w:pPr>
        <w:pStyle w:val="aff2"/>
        <w:rPr>
          <w:rFonts w:asciiTheme="minorEastAsia" w:eastAsiaTheme="minorEastAsia" w:hAnsiTheme="minorEastAsia"/>
          <w:szCs w:val="30"/>
        </w:rPr>
      </w:pPr>
      <w:r>
        <w:br w:type="page"/>
      </w:r>
      <w:r>
        <w:rPr>
          <w:rFonts w:hint="eastAsia"/>
          <w:color w:val="auto"/>
        </w:rPr>
        <w:lastRenderedPageBreak/>
        <w:t>第二章</w:t>
      </w:r>
      <w:r>
        <w:rPr>
          <w:rFonts w:hint="eastAsia"/>
          <w:color w:val="auto"/>
        </w:rPr>
        <w:t xml:space="preserve"> </w:t>
      </w:r>
      <w:r>
        <w:rPr>
          <w:color w:val="auto"/>
        </w:rPr>
        <w:t xml:space="preserve"> </w:t>
      </w:r>
      <w:r>
        <w:rPr>
          <w:rFonts w:hint="eastAsia"/>
          <w:color w:val="auto"/>
        </w:rPr>
        <w:t>技术要求</w:t>
      </w:r>
    </w:p>
    <w:p w:rsidR="006A0669" w:rsidRDefault="006A0669">
      <w:pPr>
        <w:pStyle w:val="a0"/>
      </w:pPr>
      <w:r>
        <w:rPr>
          <w:rFonts w:hint="eastAsia"/>
        </w:rPr>
        <w:t>甲方：中国重汽集团济南特种车有限公司</w:t>
      </w:r>
      <w:r>
        <w:rPr>
          <w:rFonts w:hint="eastAsia"/>
        </w:rPr>
        <w:t xml:space="preserve">          </w:t>
      </w:r>
      <w:r>
        <w:rPr>
          <w:rFonts w:hint="eastAsia"/>
        </w:rPr>
        <w:t>乙方：</w:t>
      </w:r>
      <w:r w:rsidR="00B5342F">
        <w:rPr>
          <w:rFonts w:hint="eastAsia"/>
        </w:rPr>
        <w:t>投标方</w:t>
      </w:r>
    </w:p>
    <w:p w:rsidR="006A0669" w:rsidRDefault="00A10F74">
      <w:pPr>
        <w:pStyle w:val="a0"/>
      </w:pPr>
      <w:r>
        <w:t>1</w:t>
      </w:r>
      <w:r>
        <w:rPr>
          <w:rFonts w:hint="eastAsia"/>
        </w:rPr>
        <w:t>、</w:t>
      </w:r>
      <w:r w:rsidR="00676838">
        <w:rPr>
          <w:rFonts w:hint="eastAsia"/>
        </w:rPr>
        <w:t>鉴定</w:t>
      </w:r>
      <w:r w:rsidR="006A0669">
        <w:rPr>
          <w:rFonts w:hint="eastAsia"/>
        </w:rPr>
        <w:t>试验资质要求</w:t>
      </w:r>
    </w:p>
    <w:p w:rsidR="000950FB" w:rsidRDefault="000950FB">
      <w:pPr>
        <w:pStyle w:val="a0"/>
      </w:pPr>
      <w:r>
        <w:rPr>
          <w:rFonts w:hint="eastAsia"/>
        </w:rPr>
        <w:t>乙方实施国军标质量管理体系认证（</w:t>
      </w:r>
      <w:r>
        <w:rPr>
          <w:rFonts w:hint="eastAsia"/>
        </w:rPr>
        <w:t>GJB</w:t>
      </w:r>
      <w:r>
        <w:rPr>
          <w:rFonts w:hint="eastAsia"/>
        </w:rPr>
        <w:t>武器装备质量管理体系），具备</w:t>
      </w:r>
      <w:r>
        <w:t xml:space="preserve">GJB 4527-2002 </w:t>
      </w:r>
      <w:r>
        <w:rPr>
          <w:rFonts w:hint="eastAsia"/>
        </w:rPr>
        <w:t>军用越野汽车设计定型试验规程、</w:t>
      </w:r>
      <w:r>
        <w:rPr>
          <w:rFonts w:hint="eastAsia"/>
        </w:rPr>
        <w:t xml:space="preserve">GJB 1106A-2012 </w:t>
      </w:r>
      <w:r>
        <w:rPr>
          <w:rFonts w:hint="eastAsia"/>
        </w:rPr>
        <w:t>军用专用车辆定型试验规程、</w:t>
      </w:r>
      <w:r>
        <w:t xml:space="preserve">GB 7258-2017 </w:t>
      </w:r>
      <w:r>
        <w:rPr>
          <w:rFonts w:hint="eastAsia"/>
        </w:rPr>
        <w:t>机动车运行安全技术条件等相关军用车辆鉴定试验标准认证资质</w:t>
      </w:r>
      <w:r w:rsidR="00136459">
        <w:rPr>
          <w:rFonts w:hint="eastAsia"/>
        </w:rPr>
        <w:t>，且所选用的标准现行有效</w:t>
      </w:r>
      <w:r w:rsidR="00676838">
        <w:rPr>
          <w:rFonts w:hint="eastAsia"/>
        </w:rPr>
        <w:t>，</w:t>
      </w:r>
      <w:r w:rsidR="006A6F8D">
        <w:rPr>
          <w:rFonts w:hint="eastAsia"/>
        </w:rPr>
        <w:t>以最新年限为准</w:t>
      </w:r>
      <w:r>
        <w:rPr>
          <w:rFonts w:hint="eastAsia"/>
        </w:rPr>
        <w:t>。优先选择具备国家保密资质检测单位</w:t>
      </w:r>
      <w:r w:rsidR="0068547B">
        <w:rPr>
          <w:rFonts w:hint="eastAsia"/>
        </w:rPr>
        <w:t>。</w:t>
      </w:r>
    </w:p>
    <w:p w:rsidR="00A25A80" w:rsidRDefault="000950FB">
      <w:pPr>
        <w:pStyle w:val="a0"/>
      </w:pPr>
      <w:r>
        <w:rPr>
          <w:rFonts w:hint="eastAsia"/>
        </w:rPr>
        <w:t>2</w:t>
      </w:r>
      <w:r>
        <w:rPr>
          <w:rFonts w:hint="eastAsia"/>
        </w:rPr>
        <w:t>、</w:t>
      </w:r>
      <w:r w:rsidR="006F0788">
        <w:rPr>
          <w:rFonts w:hint="eastAsia"/>
        </w:rPr>
        <w:t>鉴定试验项目</w:t>
      </w:r>
      <w:r w:rsidR="00676838">
        <w:rPr>
          <w:rFonts w:hint="eastAsia"/>
        </w:rPr>
        <w:t>及实施</w:t>
      </w:r>
    </w:p>
    <w:p w:rsidR="00A25A80" w:rsidRDefault="000950FB">
      <w:pPr>
        <w:pStyle w:val="a0"/>
      </w:pPr>
      <w:r>
        <w:rPr>
          <w:rFonts w:hint="eastAsia"/>
        </w:rPr>
        <w:t>乙方根据</w:t>
      </w:r>
      <w:r>
        <w:t xml:space="preserve">GJB 4527-2002 </w:t>
      </w:r>
      <w:r>
        <w:rPr>
          <w:rFonts w:hint="eastAsia"/>
        </w:rPr>
        <w:t>军用越野汽车设计定型试验规程、</w:t>
      </w:r>
      <w:r>
        <w:rPr>
          <w:rFonts w:hint="eastAsia"/>
        </w:rPr>
        <w:t xml:space="preserve">GJB 1106A-2012 </w:t>
      </w:r>
      <w:r>
        <w:rPr>
          <w:rFonts w:hint="eastAsia"/>
        </w:rPr>
        <w:t>军用专用车辆定型试验规程以及甲方提供的战略指标技术要求等编制鉴定试验大纲、</w:t>
      </w:r>
      <w:r w:rsidR="007F51D9">
        <w:rPr>
          <w:rFonts w:hint="eastAsia"/>
        </w:rPr>
        <w:t>试验实施细则，</w:t>
      </w:r>
      <w:r>
        <w:rPr>
          <w:rFonts w:hint="eastAsia"/>
        </w:rPr>
        <w:t>并按照甲方军用车辆定型要求</w:t>
      </w:r>
      <w:r w:rsidR="00F451BC">
        <w:rPr>
          <w:rFonts w:hint="eastAsia"/>
        </w:rPr>
        <w:t>及时</w:t>
      </w:r>
      <w:r>
        <w:rPr>
          <w:rFonts w:hint="eastAsia"/>
        </w:rPr>
        <w:t>进行试验大纲</w:t>
      </w:r>
      <w:r w:rsidR="007F51D9">
        <w:rPr>
          <w:rFonts w:hint="eastAsia"/>
        </w:rPr>
        <w:t>评审和试验具体实施，甲方全程参与</w:t>
      </w:r>
      <w:r w:rsidR="00F451BC">
        <w:rPr>
          <w:rFonts w:hint="eastAsia"/>
        </w:rPr>
        <w:t>。其他试验样车数量、进度、期限等</w:t>
      </w:r>
      <w:r w:rsidR="00A10F74">
        <w:rPr>
          <w:rFonts w:hint="eastAsia"/>
        </w:rPr>
        <w:t>要求由甲方技术部门根据本合同的条款与乙方商定后，以</w:t>
      </w:r>
      <w:r w:rsidR="00676838">
        <w:rPr>
          <w:rFonts w:hint="eastAsia"/>
        </w:rPr>
        <w:t>电邮</w:t>
      </w:r>
      <w:r w:rsidR="00A10F74">
        <w:rPr>
          <w:rFonts w:hint="eastAsia"/>
        </w:rPr>
        <w:t>的形式通知乙方。</w:t>
      </w:r>
    </w:p>
    <w:p w:rsidR="00A25A80" w:rsidRDefault="007F51D9">
      <w:pPr>
        <w:pStyle w:val="a0"/>
      </w:pPr>
      <w:r>
        <w:rPr>
          <w:rFonts w:hint="eastAsia"/>
        </w:rPr>
        <w:t>3</w:t>
      </w:r>
      <w:r>
        <w:rPr>
          <w:rFonts w:hint="eastAsia"/>
        </w:rPr>
        <w:t>、鉴定试验检测场地</w:t>
      </w:r>
      <w:r w:rsidR="00136459">
        <w:rPr>
          <w:rFonts w:hint="eastAsia"/>
        </w:rPr>
        <w:t>及设备</w:t>
      </w:r>
    </w:p>
    <w:p w:rsidR="00A25A80" w:rsidRDefault="00A10F74">
      <w:pPr>
        <w:pStyle w:val="a0"/>
      </w:pPr>
      <w:r>
        <w:rPr>
          <w:rFonts w:hint="eastAsia"/>
        </w:rPr>
        <w:t>试验测试地点需在甲乙双方商定认可的试验场地进行，并以甲方实际</w:t>
      </w:r>
      <w:r w:rsidR="00F451BC">
        <w:rPr>
          <w:rFonts w:hint="eastAsia"/>
        </w:rPr>
        <w:t>试验需求为准，乙方提供车辆鉴定试验所需的所有试验场地</w:t>
      </w:r>
      <w:r w:rsidR="00676838">
        <w:rPr>
          <w:rFonts w:hint="eastAsia"/>
        </w:rPr>
        <w:t>（含停车场）：性能场地、可靠性道路场地、地区环境适应性场地</w:t>
      </w:r>
      <w:r w:rsidR="007F51D9">
        <w:rPr>
          <w:rFonts w:hint="eastAsia"/>
        </w:rPr>
        <w:t>，</w:t>
      </w:r>
      <w:r w:rsidR="006B7CD3">
        <w:rPr>
          <w:rFonts w:hint="eastAsia"/>
        </w:rPr>
        <w:t>乙方负责试验样车转场转运通行手续，</w:t>
      </w:r>
      <w:r w:rsidR="007F51D9">
        <w:rPr>
          <w:rFonts w:hint="eastAsia"/>
        </w:rPr>
        <w:t>甲方可承担试验期间</w:t>
      </w:r>
      <w:r w:rsidR="006B7CD3">
        <w:rPr>
          <w:rFonts w:hint="eastAsia"/>
        </w:rPr>
        <w:t>样车</w:t>
      </w:r>
      <w:r w:rsidR="007F51D9">
        <w:rPr>
          <w:rFonts w:hint="eastAsia"/>
        </w:rPr>
        <w:t>保险费。</w:t>
      </w:r>
      <w:r w:rsidR="00136459">
        <w:rPr>
          <w:rFonts w:hint="eastAsia"/>
        </w:rPr>
        <w:t>乙方进行车辆鉴定试验期间所选用的检测设备、计量工具等检定有效。</w:t>
      </w:r>
    </w:p>
    <w:p w:rsidR="007F51D9" w:rsidRDefault="007F51D9">
      <w:pPr>
        <w:pStyle w:val="a0"/>
      </w:pPr>
      <w:r>
        <w:rPr>
          <w:rFonts w:hint="eastAsia"/>
        </w:rPr>
        <w:t>4</w:t>
      </w:r>
      <w:r w:rsidR="00A10F74">
        <w:rPr>
          <w:rFonts w:hint="eastAsia"/>
        </w:rPr>
        <w:t>、</w:t>
      </w:r>
      <w:r w:rsidR="00136459">
        <w:rPr>
          <w:rFonts w:hint="eastAsia"/>
        </w:rPr>
        <w:t>鉴定试验检测结果提供形式</w:t>
      </w:r>
    </w:p>
    <w:p w:rsidR="00A25A80" w:rsidRDefault="00136459">
      <w:pPr>
        <w:pStyle w:val="a0"/>
      </w:pPr>
      <w:r>
        <w:rPr>
          <w:rFonts w:hint="eastAsia"/>
        </w:rPr>
        <w:t>乙方需按照试验大纲进行检测，并按照甲方规定的时间节点和</w:t>
      </w:r>
      <w:r w:rsidR="006365F8">
        <w:rPr>
          <w:rFonts w:hint="eastAsia"/>
        </w:rPr>
        <w:t>军用车辆定型要求</w:t>
      </w:r>
      <w:r>
        <w:rPr>
          <w:rFonts w:hint="eastAsia"/>
        </w:rPr>
        <w:t>提</w:t>
      </w:r>
      <w:r w:rsidR="006365F8">
        <w:rPr>
          <w:rFonts w:hint="eastAsia"/>
        </w:rPr>
        <w:t>编制</w:t>
      </w:r>
      <w:r>
        <w:rPr>
          <w:rFonts w:hint="eastAsia"/>
        </w:rPr>
        <w:t>试验检测报告，并按照甲方</w:t>
      </w:r>
      <w:r w:rsidR="006365F8">
        <w:rPr>
          <w:rFonts w:hint="eastAsia"/>
        </w:rPr>
        <w:t>要求</w:t>
      </w:r>
      <w:r>
        <w:rPr>
          <w:rFonts w:hint="eastAsia"/>
        </w:rPr>
        <w:t>及时进行报告评审。</w:t>
      </w:r>
      <w:r>
        <w:rPr>
          <w:rFonts w:ascii="仿宋" w:hAnsi="仿宋" w:cs="仿宋" w:hint="eastAsia"/>
          <w:bCs/>
        </w:rPr>
        <w:t>因</w:t>
      </w:r>
      <w:r>
        <w:rPr>
          <w:rFonts w:ascii="仿宋" w:hAnsi="仿宋" w:cs="仿宋" w:hint="eastAsia"/>
          <w:bCs/>
          <w:szCs w:val="21"/>
        </w:rPr>
        <w:t>甲</w:t>
      </w:r>
      <w:r w:rsidR="006365F8">
        <w:rPr>
          <w:rFonts w:ascii="仿宋" w:hAnsi="仿宋" w:cs="仿宋" w:hint="eastAsia"/>
          <w:bCs/>
          <w:szCs w:val="21"/>
        </w:rPr>
        <w:t>方</w:t>
      </w:r>
      <w:r w:rsidRPr="00DD4878">
        <w:rPr>
          <w:rFonts w:ascii="仿宋" w:hAnsi="仿宋" w:cs="仿宋" w:hint="eastAsia"/>
          <w:bCs/>
          <w:szCs w:val="21"/>
        </w:rPr>
        <w:t>项目</w:t>
      </w:r>
      <w:r>
        <w:rPr>
          <w:rFonts w:ascii="仿宋" w:hAnsi="仿宋" w:cs="仿宋" w:hint="eastAsia"/>
          <w:bCs/>
          <w:szCs w:val="21"/>
        </w:rPr>
        <w:t>进度</w:t>
      </w:r>
      <w:r w:rsidRPr="00DD4878">
        <w:rPr>
          <w:rFonts w:ascii="仿宋" w:hAnsi="仿宋" w:cs="仿宋" w:hint="eastAsia"/>
          <w:bCs/>
          <w:szCs w:val="21"/>
        </w:rPr>
        <w:t>突发性变更</w:t>
      </w:r>
      <w:r w:rsidR="006365F8">
        <w:rPr>
          <w:rFonts w:ascii="仿宋" w:hAnsi="仿宋" w:cs="仿宋" w:hint="eastAsia"/>
          <w:bCs/>
          <w:szCs w:val="21"/>
        </w:rPr>
        <w:t>，乙</w:t>
      </w:r>
      <w:r>
        <w:rPr>
          <w:rFonts w:ascii="仿宋" w:hAnsi="仿宋" w:cs="仿宋" w:hint="eastAsia"/>
          <w:bCs/>
          <w:szCs w:val="21"/>
        </w:rPr>
        <w:t>方应</w:t>
      </w:r>
      <w:r w:rsidRPr="0068547B">
        <w:rPr>
          <w:rFonts w:hint="eastAsia"/>
        </w:rPr>
        <w:t>具备</w:t>
      </w:r>
      <w:r w:rsidR="0068547B" w:rsidRPr="0068547B">
        <w:t>任务保障和时间响应能力</w:t>
      </w:r>
      <w:r w:rsidR="0068547B">
        <w:rPr>
          <w:rStyle w:val="font21"/>
          <w:rFonts w:hint="default"/>
          <w:color w:val="auto"/>
          <w:sz w:val="28"/>
          <w:szCs w:val="28"/>
          <w:lang w:bidi="ar"/>
        </w:rPr>
        <w:t>，</w:t>
      </w:r>
      <w:r>
        <w:rPr>
          <w:rFonts w:ascii="仿宋" w:hAnsi="仿宋" w:cs="仿宋" w:hint="eastAsia"/>
          <w:bCs/>
          <w:szCs w:val="21"/>
        </w:rPr>
        <w:t>加急</w:t>
      </w:r>
      <w:r w:rsidRPr="00DD4878">
        <w:rPr>
          <w:rFonts w:ascii="仿宋" w:hAnsi="仿宋" w:cs="仿宋" w:hint="eastAsia"/>
          <w:bCs/>
          <w:szCs w:val="21"/>
        </w:rPr>
        <w:t>试验</w:t>
      </w:r>
      <w:r>
        <w:rPr>
          <w:rFonts w:ascii="仿宋" w:hAnsi="仿宋" w:cs="仿宋" w:hint="eastAsia"/>
          <w:bCs/>
          <w:szCs w:val="21"/>
        </w:rPr>
        <w:t>及时提供符合要求的试验检测报告</w:t>
      </w:r>
      <w:r>
        <w:rPr>
          <w:rFonts w:hint="eastAsia"/>
        </w:rPr>
        <w:t>。</w:t>
      </w:r>
    </w:p>
    <w:p w:rsidR="00A25A80" w:rsidRDefault="00136459">
      <w:pPr>
        <w:pStyle w:val="a0"/>
      </w:pPr>
      <w:r>
        <w:rPr>
          <w:rFonts w:hint="eastAsia"/>
        </w:rPr>
        <w:t>5</w:t>
      </w:r>
      <w:r w:rsidR="00A10F74">
        <w:rPr>
          <w:rFonts w:hint="eastAsia"/>
        </w:rPr>
        <w:t>、</w:t>
      </w:r>
      <w:r>
        <w:rPr>
          <w:rFonts w:hint="eastAsia"/>
        </w:rPr>
        <w:t>鉴定试验过程服务保障</w:t>
      </w:r>
    </w:p>
    <w:p w:rsidR="006A0669" w:rsidRDefault="00A10F74" w:rsidP="006A6F46">
      <w:pPr>
        <w:pStyle w:val="a0"/>
      </w:pPr>
      <w:r>
        <w:rPr>
          <w:rFonts w:hint="eastAsia"/>
        </w:rPr>
        <w:t>乙方</w:t>
      </w:r>
      <w:r w:rsidR="006A6F46">
        <w:rPr>
          <w:rFonts w:hint="eastAsia"/>
        </w:rPr>
        <w:t>技术人员储备、试验配套设施满足试验实施要求。配备鉴定试验全流程对接技术、商务人员；试验周边配套设施齐全，满足车辆的配重加载、维修保养等；提供试验过程中的备件仓库、保障车辆、车辆驾驶员等租赁服务。</w:t>
      </w:r>
      <w:r w:rsidR="004C3EED">
        <w:rPr>
          <w:rFonts w:hint="eastAsia"/>
        </w:rPr>
        <w:t xml:space="preserve"> </w:t>
      </w:r>
    </w:p>
    <w:p w:rsidR="00676838" w:rsidRDefault="00676838" w:rsidP="006A6F46">
      <w:pPr>
        <w:pStyle w:val="a0"/>
      </w:pPr>
      <w:r>
        <w:rPr>
          <w:rFonts w:hint="eastAsia"/>
        </w:rPr>
        <w:t>6</w:t>
      </w:r>
      <w:r>
        <w:rPr>
          <w:rFonts w:hint="eastAsia"/>
        </w:rPr>
        <w:t>、其他技术要求</w:t>
      </w:r>
    </w:p>
    <w:p w:rsidR="006A6F8D" w:rsidRDefault="006A6F8D" w:rsidP="00C73AA4">
      <w:pPr>
        <w:pStyle w:val="a0"/>
        <w:ind w:firstLine="468"/>
      </w:pPr>
      <w:r>
        <w:rPr>
          <w:spacing w:val="-3"/>
        </w:rPr>
        <w:t>乙方对项目实施过程中所涉及的所有技术信息负有保密义务，</w:t>
      </w:r>
      <w:r>
        <w:t>如有需要，</w:t>
      </w:r>
      <w:r>
        <w:rPr>
          <w:rFonts w:hint="eastAsia"/>
        </w:rPr>
        <w:t>乙</w:t>
      </w:r>
      <w:r>
        <w:t>方应无条件签署保密协议</w:t>
      </w:r>
      <w:r>
        <w:rPr>
          <w:rFonts w:hint="eastAsia"/>
        </w:rPr>
        <w:t>，</w:t>
      </w:r>
      <w:r>
        <w:rPr>
          <w:rFonts w:hint="eastAsia"/>
          <w:spacing w:val="-3"/>
        </w:rPr>
        <w:t>甲方</w:t>
      </w:r>
      <w:proofErr w:type="gramStart"/>
      <w:r>
        <w:rPr>
          <w:spacing w:val="-3"/>
        </w:rPr>
        <w:t>方</w:t>
      </w:r>
      <w:proofErr w:type="gramEnd"/>
      <w:r>
        <w:rPr>
          <w:spacing w:val="-3"/>
        </w:rPr>
        <w:t>拥有追究投</w:t>
      </w:r>
      <w:r>
        <w:t>标方泄密责任的权利</w:t>
      </w:r>
      <w:r>
        <w:rPr>
          <w:rFonts w:hint="eastAsia"/>
        </w:rPr>
        <w:t>。</w:t>
      </w:r>
    </w:p>
    <w:p w:rsidR="000A65A9" w:rsidRDefault="000A65A9" w:rsidP="000A65A9">
      <w:pPr>
        <w:pStyle w:val="aff2"/>
        <w:rPr>
          <w:color w:val="auto"/>
        </w:rPr>
      </w:pPr>
      <w:r w:rsidRPr="000A65A9">
        <w:rPr>
          <w:rFonts w:hint="eastAsia"/>
          <w:color w:val="auto"/>
        </w:rPr>
        <w:lastRenderedPageBreak/>
        <w:t>第三章</w:t>
      </w:r>
      <w:r>
        <w:rPr>
          <w:rFonts w:hint="eastAsia"/>
          <w:color w:val="auto"/>
        </w:rPr>
        <w:t xml:space="preserve">  </w:t>
      </w:r>
      <w:r w:rsidRPr="000A65A9">
        <w:rPr>
          <w:rFonts w:hint="eastAsia"/>
          <w:color w:val="auto"/>
        </w:rPr>
        <w:t>产品检（试）验技术服务合同</w:t>
      </w:r>
    </w:p>
    <w:p w:rsidR="000A65A9" w:rsidRPr="000A65A9" w:rsidRDefault="000A65A9" w:rsidP="000A65A9">
      <w:pPr>
        <w:pStyle w:val="a0"/>
      </w:pPr>
    </w:p>
    <w:tbl>
      <w:tblPr>
        <w:tblStyle w:val="af3"/>
        <w:tblW w:w="0" w:type="auto"/>
        <w:tblLook w:val="04A0" w:firstRow="1" w:lastRow="0" w:firstColumn="1" w:lastColumn="0" w:noHBand="0" w:noVBand="1"/>
      </w:tblPr>
      <w:tblGrid>
        <w:gridCol w:w="9286"/>
      </w:tblGrid>
      <w:tr w:rsidR="000A65A9" w:rsidTr="000A65A9">
        <w:trPr>
          <w:trHeight w:val="12510"/>
        </w:trPr>
        <w:tc>
          <w:tcPr>
            <w:tcW w:w="9286" w:type="dxa"/>
          </w:tcPr>
          <w:p w:rsidR="000A65A9" w:rsidRDefault="000A65A9" w:rsidP="000A65A9">
            <w:pPr>
              <w:rPr>
                <w:sz w:val="18"/>
              </w:rPr>
            </w:pPr>
            <w:r>
              <w:rPr>
                <w:rFonts w:hint="eastAsia"/>
                <w:b/>
                <w:sz w:val="28"/>
              </w:rPr>
              <w:t>甲方合同编号</w:t>
            </w:r>
            <w:r>
              <w:rPr>
                <w:rFonts w:hint="eastAsia"/>
                <w:sz w:val="28"/>
              </w:rPr>
              <w:t>：</w:t>
            </w:r>
            <w:r>
              <w:rPr>
                <w:rFonts w:hint="eastAsia"/>
                <w:sz w:val="18"/>
              </w:rPr>
              <w:t xml:space="preserve"> </w:t>
            </w:r>
          </w:p>
          <w:p w:rsidR="000A65A9" w:rsidRDefault="000A65A9" w:rsidP="000A65A9">
            <w:pPr>
              <w:rPr>
                <w:rFonts w:ascii="Arial" w:hAnsi="Arial" w:cs="Arial"/>
              </w:rPr>
            </w:pPr>
            <w:r>
              <w:rPr>
                <w:rFonts w:hint="eastAsia"/>
                <w:b/>
                <w:sz w:val="28"/>
              </w:rPr>
              <w:t>乙方合同编号</w:t>
            </w:r>
            <w:r>
              <w:rPr>
                <w:rFonts w:hint="eastAsia"/>
                <w:sz w:val="28"/>
              </w:rPr>
              <w:t>：</w:t>
            </w:r>
          </w:p>
          <w:p w:rsidR="000A65A9" w:rsidRDefault="000A65A9" w:rsidP="000A65A9">
            <w:pPr>
              <w:jc w:val="center"/>
              <w:rPr>
                <w:rFonts w:eastAsia="黑体"/>
                <w:b/>
                <w:color w:val="000000"/>
                <w:sz w:val="52"/>
              </w:rPr>
            </w:pPr>
          </w:p>
          <w:p w:rsidR="000A65A9" w:rsidRPr="000A65A9" w:rsidRDefault="000A65A9" w:rsidP="000A65A9">
            <w:pPr>
              <w:pStyle w:val="a0"/>
            </w:pPr>
          </w:p>
          <w:p w:rsidR="000A65A9" w:rsidRDefault="000A65A9" w:rsidP="000A65A9">
            <w:pPr>
              <w:jc w:val="center"/>
              <w:rPr>
                <w:rFonts w:eastAsia="黑体"/>
                <w:b/>
                <w:color w:val="000000"/>
                <w:sz w:val="52"/>
              </w:rPr>
            </w:pPr>
          </w:p>
          <w:p w:rsidR="000A65A9" w:rsidRDefault="000A65A9" w:rsidP="000A65A9">
            <w:pPr>
              <w:jc w:val="center"/>
              <w:rPr>
                <w:rFonts w:eastAsia="黑体"/>
                <w:b/>
                <w:color w:val="000000"/>
                <w:sz w:val="52"/>
              </w:rPr>
            </w:pPr>
            <w:r>
              <w:rPr>
                <w:rFonts w:eastAsia="黑体" w:hint="eastAsia"/>
                <w:b/>
                <w:color w:val="000000"/>
                <w:sz w:val="52"/>
              </w:rPr>
              <w:t>产品检（试）验技术服务合同</w:t>
            </w:r>
          </w:p>
          <w:p w:rsidR="000A65A9" w:rsidRDefault="000A65A9" w:rsidP="000A65A9">
            <w:pPr>
              <w:jc w:val="center"/>
              <w:rPr>
                <w:rFonts w:eastAsia="黑体"/>
                <w:b/>
                <w:color w:val="000000"/>
                <w:sz w:val="52"/>
              </w:rPr>
            </w:pPr>
          </w:p>
          <w:p w:rsidR="000A65A9" w:rsidRPr="000A65A9" w:rsidRDefault="000A65A9" w:rsidP="000A65A9">
            <w:pPr>
              <w:pStyle w:val="a0"/>
            </w:pPr>
          </w:p>
          <w:p w:rsidR="000A65A9" w:rsidRPr="000A65A9" w:rsidRDefault="000A65A9" w:rsidP="000A65A9">
            <w:pPr>
              <w:jc w:val="center"/>
              <w:rPr>
                <w:rFonts w:eastAsia="黑体"/>
                <w:b/>
                <w:color w:val="000000"/>
                <w:sz w:val="52"/>
              </w:rPr>
            </w:pPr>
          </w:p>
          <w:p w:rsidR="000A65A9" w:rsidRDefault="000A65A9" w:rsidP="000A65A9">
            <w:pPr>
              <w:jc w:val="center"/>
              <w:rPr>
                <w:color w:val="000000"/>
                <w:sz w:val="28"/>
              </w:rPr>
            </w:pPr>
            <w:r>
              <w:rPr>
                <w:rFonts w:hint="eastAsia"/>
                <w:color w:val="000000"/>
                <w:sz w:val="28"/>
                <w:u w:val="single" w:color="000000"/>
              </w:rPr>
              <w:t xml:space="preserve">   </w:t>
            </w:r>
            <w:r>
              <w:rPr>
                <w:color w:val="000000"/>
                <w:sz w:val="28"/>
                <w:u w:val="single" w:color="000000"/>
              </w:rPr>
              <w:t xml:space="preserve">                            </w:t>
            </w:r>
            <w:r>
              <w:rPr>
                <w:rFonts w:hint="eastAsia"/>
                <w:color w:val="000000"/>
                <w:sz w:val="28"/>
                <w:u w:val="single" w:color="000000"/>
              </w:rPr>
              <w:t xml:space="preserve">   </w:t>
            </w:r>
            <w:r>
              <w:rPr>
                <w:rFonts w:hint="eastAsia"/>
                <w:color w:val="000000"/>
                <w:sz w:val="28"/>
              </w:rPr>
              <w:t>（甲方）</w:t>
            </w:r>
          </w:p>
          <w:p w:rsidR="000A65A9" w:rsidRPr="000A65A9" w:rsidRDefault="000A65A9" w:rsidP="000A65A9">
            <w:pPr>
              <w:jc w:val="center"/>
              <w:rPr>
                <w:rFonts w:eastAsia="黑体"/>
                <w:b/>
                <w:color w:val="000000"/>
                <w:sz w:val="52"/>
              </w:rPr>
            </w:pPr>
          </w:p>
          <w:p w:rsidR="000A65A9" w:rsidRPr="000A65A9" w:rsidRDefault="000A65A9" w:rsidP="000A65A9">
            <w:pPr>
              <w:jc w:val="center"/>
              <w:rPr>
                <w:rFonts w:eastAsia="黑体"/>
                <w:b/>
                <w:color w:val="000000"/>
                <w:sz w:val="52"/>
              </w:rPr>
            </w:pPr>
          </w:p>
          <w:p w:rsidR="000A65A9" w:rsidRDefault="000A65A9" w:rsidP="000A65A9">
            <w:pPr>
              <w:jc w:val="center"/>
              <w:rPr>
                <w:color w:val="000000"/>
                <w:sz w:val="28"/>
              </w:rPr>
            </w:pPr>
            <w:r>
              <w:rPr>
                <w:rFonts w:hint="eastAsia"/>
                <w:color w:val="000000"/>
                <w:sz w:val="28"/>
                <w:u w:val="single" w:color="000000"/>
              </w:rPr>
              <w:t xml:space="preserve">   </w:t>
            </w:r>
            <w:r>
              <w:rPr>
                <w:color w:val="000000"/>
                <w:sz w:val="28"/>
                <w:u w:val="single" w:color="000000"/>
              </w:rPr>
              <w:t xml:space="preserve">                            </w:t>
            </w:r>
            <w:r>
              <w:rPr>
                <w:rFonts w:hint="eastAsia"/>
                <w:color w:val="000000"/>
                <w:sz w:val="28"/>
                <w:u w:val="single" w:color="000000"/>
              </w:rPr>
              <w:t xml:space="preserve">   </w:t>
            </w:r>
            <w:r>
              <w:rPr>
                <w:rFonts w:hint="eastAsia"/>
                <w:color w:val="000000"/>
                <w:sz w:val="28"/>
              </w:rPr>
              <w:t>（乙方）</w:t>
            </w:r>
          </w:p>
          <w:p w:rsidR="000A65A9" w:rsidRPr="000A65A9" w:rsidRDefault="000A65A9" w:rsidP="000A65A9">
            <w:pPr>
              <w:jc w:val="center"/>
              <w:rPr>
                <w:rFonts w:eastAsia="黑体"/>
                <w:b/>
                <w:color w:val="000000"/>
                <w:sz w:val="52"/>
              </w:rPr>
            </w:pPr>
          </w:p>
          <w:p w:rsidR="000A65A9" w:rsidRDefault="000A65A9" w:rsidP="000A65A9">
            <w:pPr>
              <w:jc w:val="center"/>
              <w:rPr>
                <w:rFonts w:eastAsia="黑体"/>
                <w:b/>
                <w:color w:val="000000"/>
                <w:sz w:val="52"/>
              </w:rPr>
            </w:pPr>
          </w:p>
          <w:p w:rsidR="000A65A9" w:rsidRPr="000A65A9" w:rsidRDefault="000A65A9" w:rsidP="000A65A9">
            <w:pPr>
              <w:pStyle w:val="a0"/>
            </w:pPr>
          </w:p>
          <w:p w:rsidR="000A65A9" w:rsidRPr="000A65A9" w:rsidRDefault="000A65A9" w:rsidP="000A65A9">
            <w:pPr>
              <w:jc w:val="center"/>
              <w:rPr>
                <w:rFonts w:eastAsia="黑体"/>
                <w:b/>
                <w:color w:val="000000"/>
                <w:sz w:val="52"/>
              </w:rPr>
            </w:pPr>
          </w:p>
          <w:p w:rsidR="000A65A9" w:rsidRPr="000A65A9" w:rsidRDefault="000A65A9" w:rsidP="000A65A9">
            <w:pPr>
              <w:jc w:val="center"/>
              <w:rPr>
                <w:rFonts w:eastAsia="黑体"/>
                <w:b/>
                <w:color w:val="000000"/>
                <w:sz w:val="52"/>
              </w:rPr>
            </w:pPr>
          </w:p>
          <w:p w:rsidR="000A65A9" w:rsidRDefault="000A65A9" w:rsidP="000A65A9">
            <w:pPr>
              <w:spacing w:line="360" w:lineRule="auto"/>
              <w:jc w:val="center"/>
              <w:rPr>
                <w:rFonts w:ascii="宋体" w:hAnsi="宋体" w:cs="宋体"/>
                <w:sz w:val="28"/>
                <w:szCs w:val="28"/>
              </w:rPr>
            </w:pPr>
            <w:r>
              <w:rPr>
                <w:rFonts w:ascii="宋体" w:hAnsi="宋体" w:cs="宋体" w:hint="eastAsia"/>
                <w:sz w:val="28"/>
                <w:szCs w:val="28"/>
              </w:rPr>
              <w:t>合同签订时间：       年   月   日</w:t>
            </w:r>
          </w:p>
          <w:p w:rsidR="000A65A9" w:rsidRDefault="000A65A9" w:rsidP="000A65A9">
            <w:pPr>
              <w:pStyle w:val="a0"/>
              <w:ind w:firstLineChars="500" w:firstLine="1400"/>
            </w:pPr>
            <w:r>
              <w:rPr>
                <w:rFonts w:ascii="宋体" w:hAnsi="宋体" w:cs="宋体" w:hint="eastAsia"/>
                <w:sz w:val="28"/>
                <w:szCs w:val="28"/>
              </w:rPr>
              <w:t>合同签订地点：山东省济南市槐荫区经十西路</w:t>
            </w:r>
            <w:r>
              <w:rPr>
                <w:rFonts w:ascii="宋体" w:hAnsi="宋体" w:cs="宋体" w:hint="eastAsia"/>
                <w:sz w:val="28"/>
                <w:szCs w:val="28"/>
              </w:rPr>
              <w:t>3100</w:t>
            </w:r>
            <w:r>
              <w:rPr>
                <w:rFonts w:ascii="宋体" w:hAnsi="宋体" w:cs="宋体" w:hint="eastAsia"/>
                <w:sz w:val="28"/>
                <w:szCs w:val="28"/>
              </w:rPr>
              <w:t>号</w:t>
            </w:r>
          </w:p>
        </w:tc>
      </w:tr>
    </w:tbl>
    <w:p w:rsidR="000A65A9" w:rsidRDefault="000A65A9" w:rsidP="000A65A9">
      <w:pPr>
        <w:pStyle w:val="a0"/>
      </w:pPr>
    </w:p>
    <w:p w:rsidR="00A25A80" w:rsidRDefault="00A10F74">
      <w:pPr>
        <w:spacing w:line="360" w:lineRule="auto"/>
        <w:ind w:rightChars="12" w:right="25"/>
        <w:rPr>
          <w:color w:val="000000"/>
          <w:sz w:val="24"/>
          <w:szCs w:val="24"/>
          <w:u w:val="single"/>
        </w:rPr>
      </w:pPr>
      <w:r>
        <w:rPr>
          <w:rFonts w:hint="eastAsia"/>
          <w:color w:val="000000"/>
          <w:sz w:val="24"/>
          <w:szCs w:val="24"/>
        </w:rPr>
        <w:lastRenderedPageBreak/>
        <w:t>委托方（甲方）：</w:t>
      </w:r>
      <w:r>
        <w:rPr>
          <w:rFonts w:hint="eastAsia"/>
          <w:color w:val="000000"/>
          <w:sz w:val="24"/>
          <w:szCs w:val="24"/>
          <w:u w:val="single"/>
        </w:rPr>
        <w:t xml:space="preserve"> </w:t>
      </w:r>
      <w:r>
        <w:rPr>
          <w:color w:val="000000"/>
          <w:sz w:val="24"/>
          <w:szCs w:val="24"/>
          <w:u w:val="single"/>
        </w:rPr>
        <w:t xml:space="preserve">                              </w:t>
      </w:r>
    </w:p>
    <w:p w:rsidR="00A25A80" w:rsidRDefault="00A10F74">
      <w:pPr>
        <w:spacing w:line="360" w:lineRule="auto"/>
        <w:ind w:rightChars="12" w:right="25"/>
        <w:rPr>
          <w:color w:val="000000"/>
          <w:sz w:val="24"/>
          <w:szCs w:val="24"/>
        </w:rPr>
      </w:pPr>
      <w:r>
        <w:rPr>
          <w:rFonts w:hint="eastAsia"/>
          <w:color w:val="000000"/>
          <w:sz w:val="24"/>
          <w:szCs w:val="24"/>
        </w:rPr>
        <w:t>地</w:t>
      </w:r>
      <w:r>
        <w:rPr>
          <w:rFonts w:hint="eastAsia"/>
          <w:color w:val="000000"/>
          <w:sz w:val="24"/>
          <w:szCs w:val="24"/>
        </w:rPr>
        <w:t xml:space="preserve"> </w:t>
      </w:r>
      <w:r>
        <w:rPr>
          <w:color w:val="000000"/>
          <w:sz w:val="24"/>
          <w:szCs w:val="24"/>
        </w:rPr>
        <w:t xml:space="preserve">        </w:t>
      </w:r>
      <w:r>
        <w:rPr>
          <w:rFonts w:hint="eastAsia"/>
          <w:color w:val="000000"/>
          <w:sz w:val="24"/>
          <w:szCs w:val="24"/>
        </w:rPr>
        <w:t>址：</w:t>
      </w:r>
      <w:r>
        <w:rPr>
          <w:rFonts w:hint="eastAsia"/>
          <w:color w:val="000000"/>
          <w:sz w:val="24"/>
          <w:szCs w:val="24"/>
          <w:u w:val="single"/>
        </w:rPr>
        <w:t xml:space="preserve"> </w:t>
      </w:r>
      <w:r>
        <w:rPr>
          <w:color w:val="000000"/>
          <w:sz w:val="24"/>
          <w:szCs w:val="24"/>
          <w:u w:val="single"/>
        </w:rPr>
        <w:t xml:space="preserve">                              </w:t>
      </w:r>
    </w:p>
    <w:p w:rsidR="00A25A80" w:rsidRDefault="00A25A80">
      <w:pPr>
        <w:spacing w:line="360" w:lineRule="auto"/>
        <w:ind w:rightChars="12" w:right="25"/>
        <w:rPr>
          <w:color w:val="000000"/>
          <w:sz w:val="24"/>
          <w:szCs w:val="24"/>
          <w:u w:val="single"/>
        </w:rPr>
      </w:pPr>
    </w:p>
    <w:p w:rsidR="00A25A80" w:rsidRDefault="00A10F74">
      <w:pPr>
        <w:spacing w:line="360" w:lineRule="auto"/>
        <w:ind w:rightChars="12" w:right="25"/>
        <w:rPr>
          <w:color w:val="000000"/>
          <w:sz w:val="24"/>
          <w:szCs w:val="24"/>
          <w:u w:val="single"/>
        </w:rPr>
      </w:pPr>
      <w:r>
        <w:rPr>
          <w:rFonts w:hint="eastAsia"/>
          <w:color w:val="000000"/>
          <w:sz w:val="24"/>
          <w:szCs w:val="24"/>
        </w:rPr>
        <w:t>受托方（乙方）：</w:t>
      </w:r>
      <w:r>
        <w:rPr>
          <w:rFonts w:hint="eastAsia"/>
          <w:color w:val="000000"/>
          <w:sz w:val="24"/>
          <w:szCs w:val="24"/>
          <w:u w:val="single"/>
        </w:rPr>
        <w:t xml:space="preserve"> </w:t>
      </w:r>
      <w:r>
        <w:rPr>
          <w:color w:val="000000"/>
          <w:sz w:val="24"/>
          <w:szCs w:val="24"/>
          <w:u w:val="single"/>
        </w:rPr>
        <w:t xml:space="preserve">                              </w:t>
      </w:r>
    </w:p>
    <w:p w:rsidR="00A25A80" w:rsidRDefault="00A10F74">
      <w:pPr>
        <w:spacing w:line="360" w:lineRule="auto"/>
        <w:ind w:rightChars="12" w:right="25"/>
        <w:rPr>
          <w:color w:val="000000"/>
          <w:sz w:val="24"/>
          <w:szCs w:val="24"/>
        </w:rPr>
      </w:pPr>
      <w:r>
        <w:rPr>
          <w:rFonts w:hint="eastAsia"/>
          <w:color w:val="000000"/>
          <w:sz w:val="24"/>
          <w:szCs w:val="24"/>
        </w:rPr>
        <w:t>地</w:t>
      </w:r>
      <w:r>
        <w:rPr>
          <w:rFonts w:hint="eastAsia"/>
          <w:color w:val="000000"/>
          <w:sz w:val="24"/>
          <w:szCs w:val="24"/>
        </w:rPr>
        <w:t xml:space="preserve"> </w:t>
      </w:r>
      <w:r>
        <w:rPr>
          <w:color w:val="000000"/>
          <w:sz w:val="24"/>
          <w:szCs w:val="24"/>
        </w:rPr>
        <w:t xml:space="preserve">        </w:t>
      </w:r>
      <w:r>
        <w:rPr>
          <w:rFonts w:hint="eastAsia"/>
          <w:color w:val="000000"/>
          <w:sz w:val="24"/>
          <w:szCs w:val="24"/>
        </w:rPr>
        <w:t>址：</w:t>
      </w:r>
      <w:r>
        <w:rPr>
          <w:rFonts w:hint="eastAsia"/>
          <w:color w:val="000000"/>
          <w:sz w:val="24"/>
          <w:szCs w:val="24"/>
          <w:u w:val="single"/>
        </w:rPr>
        <w:t xml:space="preserve"> </w:t>
      </w:r>
      <w:r>
        <w:rPr>
          <w:color w:val="000000"/>
          <w:sz w:val="24"/>
          <w:szCs w:val="24"/>
          <w:u w:val="single"/>
        </w:rPr>
        <w:t xml:space="preserve">                              </w:t>
      </w:r>
    </w:p>
    <w:p w:rsidR="00A25A80" w:rsidRDefault="00A25A80">
      <w:pPr>
        <w:spacing w:line="360" w:lineRule="auto"/>
        <w:ind w:rightChars="12" w:right="25"/>
        <w:rPr>
          <w:color w:val="000000"/>
          <w:sz w:val="24"/>
          <w:szCs w:val="24"/>
          <w:u w:val="single"/>
        </w:rPr>
      </w:pPr>
    </w:p>
    <w:p w:rsidR="00A25A80" w:rsidRDefault="00A10F74">
      <w:pPr>
        <w:spacing w:line="440" w:lineRule="exact"/>
        <w:jc w:val="center"/>
        <w:rPr>
          <w:rFonts w:ascii="宋体"/>
          <w:color w:val="000000"/>
          <w:sz w:val="30"/>
        </w:rPr>
      </w:pPr>
      <w:r>
        <w:rPr>
          <w:rFonts w:ascii="宋体" w:hint="eastAsia"/>
          <w:color w:val="000000"/>
          <w:sz w:val="30"/>
        </w:rPr>
        <w:t>第一条    合同目的</w:t>
      </w:r>
    </w:p>
    <w:p w:rsidR="00A25A80" w:rsidRDefault="00A10F74">
      <w:pPr>
        <w:spacing w:line="440" w:lineRule="exact"/>
        <w:jc w:val="left"/>
        <w:rPr>
          <w:rFonts w:ascii="宋体"/>
          <w:color w:val="000000"/>
          <w:sz w:val="24"/>
        </w:rPr>
      </w:pPr>
      <w:r>
        <w:rPr>
          <w:rFonts w:ascii="宋体" w:hint="eastAsia"/>
          <w:color w:val="000000"/>
          <w:sz w:val="24"/>
        </w:rPr>
        <w:t>1.1</w:t>
      </w:r>
      <w:r>
        <w:rPr>
          <w:rFonts w:ascii="宋体" w:hAnsi="宋体" w:cs="宋体" w:hint="eastAsia"/>
          <w:sz w:val="24"/>
        </w:rPr>
        <w:t>本合同旨在确定甲方委托乙方对甲方汽车产品提供车辆定型试验及委托检测技术服务的条款和条件</w:t>
      </w:r>
      <w:r>
        <w:rPr>
          <w:rFonts w:ascii="宋体" w:hAnsi="宋体" w:cs="Arial"/>
          <w:color w:val="000000"/>
          <w:sz w:val="24"/>
        </w:rPr>
        <w:t>。</w:t>
      </w:r>
    </w:p>
    <w:p w:rsidR="00A25A80" w:rsidRDefault="00A10F74">
      <w:pPr>
        <w:spacing w:line="440" w:lineRule="exact"/>
        <w:rPr>
          <w:rFonts w:ascii="宋体"/>
          <w:color w:val="000000"/>
          <w:sz w:val="24"/>
        </w:rPr>
      </w:pPr>
      <w:r>
        <w:rPr>
          <w:rFonts w:ascii="宋体" w:hint="eastAsia"/>
          <w:color w:val="000000"/>
          <w:sz w:val="24"/>
        </w:rPr>
        <w:t>1.2双方共同遵守本合同的规定，共同信守执行。</w:t>
      </w:r>
    </w:p>
    <w:p w:rsidR="00A25A80" w:rsidRDefault="00A25A80">
      <w:pPr>
        <w:spacing w:line="440" w:lineRule="exact"/>
        <w:rPr>
          <w:rFonts w:ascii="宋体"/>
          <w:color w:val="000000"/>
          <w:sz w:val="24"/>
        </w:rPr>
      </w:pPr>
    </w:p>
    <w:p w:rsidR="00A25A80" w:rsidRDefault="00A10F74">
      <w:pPr>
        <w:spacing w:line="440" w:lineRule="exact"/>
        <w:jc w:val="center"/>
        <w:rPr>
          <w:rFonts w:ascii="宋体"/>
          <w:color w:val="000000"/>
          <w:sz w:val="30"/>
        </w:rPr>
      </w:pPr>
      <w:r>
        <w:rPr>
          <w:rFonts w:ascii="宋体" w:hint="eastAsia"/>
          <w:color w:val="000000"/>
          <w:sz w:val="30"/>
        </w:rPr>
        <w:t>第二条    试验要求</w:t>
      </w:r>
    </w:p>
    <w:p w:rsidR="00A25A80" w:rsidRDefault="00A10F74">
      <w:pPr>
        <w:spacing w:line="440" w:lineRule="exact"/>
        <w:rPr>
          <w:rFonts w:ascii="宋体"/>
          <w:color w:val="000000"/>
          <w:sz w:val="24"/>
        </w:rPr>
      </w:pPr>
      <w:r>
        <w:rPr>
          <w:rFonts w:ascii="宋体" w:hint="eastAsia"/>
          <w:color w:val="000000"/>
          <w:sz w:val="24"/>
        </w:rPr>
        <w:t>2.1检测内容</w:t>
      </w:r>
    </w:p>
    <w:p w:rsidR="00A25A80" w:rsidRDefault="00A10F74">
      <w:pPr>
        <w:spacing w:line="440" w:lineRule="exact"/>
        <w:rPr>
          <w:rFonts w:ascii="宋体"/>
          <w:color w:val="000000"/>
          <w:sz w:val="24"/>
        </w:rPr>
      </w:pPr>
      <w:r>
        <w:rPr>
          <w:rFonts w:ascii="宋体"/>
          <w:color w:val="000000"/>
          <w:sz w:val="24"/>
        </w:rPr>
        <w:t>2.1.1</w:t>
      </w:r>
      <w:r>
        <w:rPr>
          <w:rFonts w:ascii="宋体" w:hint="eastAsia"/>
          <w:color w:val="000000"/>
          <w:sz w:val="24"/>
        </w:rPr>
        <w:t>车辆定型试验及委托检测项目；</w:t>
      </w:r>
    </w:p>
    <w:p w:rsidR="00A25A80" w:rsidRDefault="00A10F74">
      <w:pPr>
        <w:spacing w:line="440" w:lineRule="exact"/>
        <w:rPr>
          <w:rFonts w:ascii="宋体"/>
          <w:color w:val="000000"/>
          <w:sz w:val="24"/>
        </w:rPr>
      </w:pPr>
      <w:r>
        <w:rPr>
          <w:rFonts w:ascii="宋体" w:hint="eastAsia"/>
          <w:color w:val="000000"/>
          <w:sz w:val="24"/>
        </w:rPr>
        <w:t>2.1.2每次试验的具体内容（试验项目）、技术要求、数量、进度及期限由甲方技术部门根据本合同的条款与乙方商定后，以</w:t>
      </w:r>
      <w:r>
        <w:rPr>
          <w:rFonts w:ascii="宋体" w:hint="eastAsia"/>
          <w:color w:val="000000"/>
          <w:sz w:val="24"/>
          <w:u w:val="single"/>
        </w:rPr>
        <w:t xml:space="preserve"> 本合同指定联系人电邮 </w:t>
      </w:r>
      <w:r>
        <w:rPr>
          <w:rFonts w:ascii="宋体" w:hint="eastAsia"/>
          <w:color w:val="000000"/>
          <w:sz w:val="24"/>
        </w:rPr>
        <w:t>的形式通知乙方，乙方编制试验大纲，试验按照试验大纲实施。</w:t>
      </w:r>
    </w:p>
    <w:p w:rsidR="00A25A80" w:rsidRDefault="00A10F74">
      <w:pPr>
        <w:spacing w:line="440" w:lineRule="exact"/>
        <w:rPr>
          <w:rFonts w:ascii="宋体"/>
          <w:color w:val="000000"/>
          <w:sz w:val="24"/>
        </w:rPr>
      </w:pPr>
      <w:r>
        <w:rPr>
          <w:rFonts w:ascii="宋体" w:hint="eastAsia"/>
          <w:color w:val="000000"/>
          <w:sz w:val="24"/>
        </w:rPr>
        <w:t>2.2地点</w:t>
      </w:r>
    </w:p>
    <w:p w:rsidR="00A25A80" w:rsidRDefault="00A10F74">
      <w:pPr>
        <w:spacing w:line="440" w:lineRule="exact"/>
        <w:rPr>
          <w:color w:val="000000"/>
          <w:sz w:val="24"/>
        </w:rPr>
      </w:pPr>
      <w:r>
        <w:rPr>
          <w:rFonts w:hint="eastAsia"/>
          <w:color w:val="000000"/>
          <w:sz w:val="24"/>
        </w:rPr>
        <w:t>试验测试地点需甲乙双方商定认可的试验场地进行，并以甲方实际需求为准。</w:t>
      </w:r>
    </w:p>
    <w:p w:rsidR="00A25A80" w:rsidRDefault="00A10F74">
      <w:pPr>
        <w:spacing w:line="440" w:lineRule="exact"/>
        <w:rPr>
          <w:rFonts w:ascii="宋体"/>
          <w:color w:val="000000"/>
          <w:sz w:val="24"/>
        </w:rPr>
      </w:pPr>
      <w:r>
        <w:rPr>
          <w:rFonts w:ascii="宋体" w:hint="eastAsia"/>
          <w:color w:val="000000"/>
          <w:sz w:val="24"/>
        </w:rPr>
        <w:t>2.3样品提供</w:t>
      </w:r>
    </w:p>
    <w:p w:rsidR="00A25A80" w:rsidRDefault="00A10F74">
      <w:pPr>
        <w:spacing w:line="440" w:lineRule="exact"/>
        <w:rPr>
          <w:color w:val="000000"/>
          <w:sz w:val="24"/>
        </w:rPr>
      </w:pPr>
      <w:r>
        <w:rPr>
          <w:rFonts w:ascii="宋体" w:hint="eastAsia"/>
          <w:color w:val="000000"/>
          <w:sz w:val="24"/>
        </w:rPr>
        <w:t>甲方负责送样并承担费用，样</w:t>
      </w:r>
      <w:r>
        <w:rPr>
          <w:rFonts w:hint="eastAsia"/>
          <w:color w:val="000000"/>
          <w:sz w:val="24"/>
        </w:rPr>
        <w:t>品</w:t>
      </w:r>
      <w:r>
        <w:rPr>
          <w:rFonts w:ascii="宋体" w:hint="eastAsia"/>
          <w:color w:val="000000"/>
          <w:sz w:val="24"/>
        </w:rPr>
        <w:t>样件送达指定地点并经乙方签字认可。</w:t>
      </w:r>
      <w:r>
        <w:rPr>
          <w:rFonts w:hint="eastAsia"/>
          <w:color w:val="000000"/>
          <w:sz w:val="24"/>
        </w:rPr>
        <w:t>甲方对提供的样品样件的质量符合使用要求承担保证责任。乙方在检验和保管过程中应对甲方样品样件承担保证责任。</w:t>
      </w:r>
    </w:p>
    <w:p w:rsidR="00A25A80" w:rsidRDefault="00A10F74">
      <w:pPr>
        <w:spacing w:line="440" w:lineRule="exact"/>
        <w:rPr>
          <w:rFonts w:ascii="宋体"/>
          <w:color w:val="000000"/>
          <w:sz w:val="24"/>
        </w:rPr>
      </w:pPr>
      <w:r>
        <w:rPr>
          <w:rFonts w:ascii="宋体" w:hint="eastAsia"/>
          <w:color w:val="000000"/>
          <w:sz w:val="24"/>
        </w:rPr>
        <w:t>2.4测试结果提供形式</w:t>
      </w:r>
    </w:p>
    <w:p w:rsidR="00A25A80" w:rsidRDefault="00A10F74">
      <w:pPr>
        <w:spacing w:line="440" w:lineRule="exact"/>
        <w:rPr>
          <w:rFonts w:ascii="宋体"/>
          <w:color w:val="000000"/>
          <w:sz w:val="24"/>
        </w:rPr>
      </w:pPr>
      <w:r>
        <w:rPr>
          <w:rFonts w:ascii="宋体" w:hint="eastAsia"/>
          <w:color w:val="000000"/>
          <w:sz w:val="24"/>
        </w:rPr>
        <w:t>乙方需按照国家相关标准、试验大纲进行检测，并提供检验/试验报告。</w:t>
      </w:r>
    </w:p>
    <w:p w:rsidR="00A25A80" w:rsidRDefault="00A25A80">
      <w:pPr>
        <w:spacing w:line="440" w:lineRule="exact"/>
        <w:rPr>
          <w:rFonts w:ascii="宋体"/>
          <w:color w:val="000000"/>
          <w:sz w:val="24"/>
        </w:rPr>
      </w:pPr>
    </w:p>
    <w:p w:rsidR="00A25A80" w:rsidRDefault="00A10F74">
      <w:pPr>
        <w:spacing w:line="440" w:lineRule="exact"/>
        <w:jc w:val="center"/>
        <w:rPr>
          <w:rFonts w:ascii="宋体"/>
          <w:color w:val="000000"/>
          <w:sz w:val="30"/>
        </w:rPr>
      </w:pPr>
      <w:r>
        <w:rPr>
          <w:rFonts w:ascii="宋体" w:hint="eastAsia"/>
          <w:color w:val="000000"/>
          <w:sz w:val="30"/>
        </w:rPr>
        <w:t>第三条    双方的责任与义务</w:t>
      </w:r>
    </w:p>
    <w:p w:rsidR="00A25A80" w:rsidRDefault="00A10F74">
      <w:pPr>
        <w:spacing w:line="440" w:lineRule="exact"/>
        <w:rPr>
          <w:rFonts w:ascii="宋体"/>
          <w:color w:val="000000"/>
          <w:sz w:val="24"/>
        </w:rPr>
      </w:pPr>
      <w:r>
        <w:rPr>
          <w:rFonts w:ascii="宋体" w:hint="eastAsia"/>
          <w:color w:val="000000"/>
          <w:sz w:val="24"/>
        </w:rPr>
        <w:t>除本合同其它约定</w:t>
      </w:r>
      <w:proofErr w:type="gramStart"/>
      <w:r>
        <w:rPr>
          <w:rFonts w:ascii="宋体" w:hint="eastAsia"/>
          <w:color w:val="000000"/>
          <w:sz w:val="24"/>
        </w:rPr>
        <w:t>外双方</w:t>
      </w:r>
      <w:proofErr w:type="gramEnd"/>
      <w:r>
        <w:rPr>
          <w:rFonts w:ascii="宋体" w:hint="eastAsia"/>
          <w:color w:val="000000"/>
          <w:sz w:val="24"/>
        </w:rPr>
        <w:t>还应承担以下责任和义务</w:t>
      </w:r>
    </w:p>
    <w:p w:rsidR="00A25A80" w:rsidRDefault="00A10F74">
      <w:pPr>
        <w:spacing w:line="440" w:lineRule="exact"/>
        <w:rPr>
          <w:rFonts w:ascii="宋体"/>
          <w:color w:val="000000"/>
          <w:sz w:val="24"/>
        </w:rPr>
      </w:pPr>
      <w:r>
        <w:rPr>
          <w:rFonts w:ascii="宋体" w:hint="eastAsia"/>
          <w:color w:val="000000"/>
          <w:sz w:val="24"/>
        </w:rPr>
        <w:t>3.1甲方的责任和义务</w:t>
      </w:r>
    </w:p>
    <w:p w:rsidR="00A25A80" w:rsidRDefault="00A10F74">
      <w:pPr>
        <w:spacing w:line="440" w:lineRule="exact"/>
        <w:rPr>
          <w:rFonts w:ascii="宋体"/>
          <w:color w:val="000000"/>
          <w:sz w:val="24"/>
        </w:rPr>
      </w:pPr>
      <w:r>
        <w:rPr>
          <w:rFonts w:ascii="宋体" w:hint="eastAsia"/>
          <w:color w:val="000000"/>
          <w:sz w:val="24"/>
        </w:rPr>
        <w:t>3.1.1每次检测任务，甲方应提前5个工作日通知乙方，与乙方确定试验检测内容（试验项目）、技术要求、数量、进度及期限等，根据试验任务策划，乙方制定试验大纲。</w:t>
      </w:r>
    </w:p>
    <w:p w:rsidR="00A25A80" w:rsidRDefault="00A10F74">
      <w:pPr>
        <w:spacing w:line="440" w:lineRule="exact"/>
        <w:rPr>
          <w:rFonts w:ascii="宋体"/>
          <w:color w:val="000000"/>
          <w:sz w:val="24"/>
        </w:rPr>
      </w:pPr>
      <w:r>
        <w:rPr>
          <w:rFonts w:ascii="宋体" w:hint="eastAsia"/>
          <w:color w:val="000000"/>
          <w:sz w:val="24"/>
        </w:rPr>
        <w:lastRenderedPageBreak/>
        <w:t>3.1.2对按照国家相关标准规定进行测试的项目，甲方有查询的权利和监督试验过程的权利。</w:t>
      </w:r>
    </w:p>
    <w:p w:rsidR="00A25A80" w:rsidRDefault="00A10F74">
      <w:pPr>
        <w:spacing w:line="440" w:lineRule="exact"/>
        <w:rPr>
          <w:rFonts w:ascii="宋体"/>
          <w:color w:val="000000"/>
          <w:sz w:val="24"/>
        </w:rPr>
      </w:pPr>
      <w:r>
        <w:rPr>
          <w:rFonts w:ascii="宋体" w:hint="eastAsia"/>
          <w:color w:val="000000"/>
          <w:sz w:val="24"/>
        </w:rPr>
        <w:t>3.1.3如甲方委托的是涉及整车的试验项目，由甲方提供样车及相关技术资料，并办理相关手续，如：牌证费、样车行驶保险费。</w:t>
      </w:r>
    </w:p>
    <w:p w:rsidR="00A25A80" w:rsidRDefault="00A10F74">
      <w:pPr>
        <w:spacing w:line="440" w:lineRule="exact"/>
        <w:rPr>
          <w:rFonts w:ascii="宋体"/>
          <w:color w:val="000000"/>
          <w:sz w:val="24"/>
        </w:rPr>
      </w:pPr>
      <w:r>
        <w:rPr>
          <w:rFonts w:ascii="宋体" w:hint="eastAsia"/>
          <w:color w:val="000000"/>
          <w:sz w:val="24"/>
        </w:rPr>
        <w:t>3.1.4如甲方原因造成测试时间的延误，该项目验收时间可以相应顺延。</w:t>
      </w:r>
    </w:p>
    <w:p w:rsidR="00A25A80" w:rsidRDefault="00A10F74">
      <w:pPr>
        <w:spacing w:line="440" w:lineRule="exact"/>
        <w:rPr>
          <w:rFonts w:ascii="宋体"/>
          <w:color w:val="000000"/>
          <w:sz w:val="24"/>
        </w:rPr>
      </w:pPr>
      <w:r>
        <w:rPr>
          <w:rFonts w:ascii="宋体" w:hint="eastAsia"/>
          <w:color w:val="000000"/>
          <w:sz w:val="24"/>
        </w:rPr>
        <w:t>3.1.5如因甲方样品原因，造成试验中止，甲方应正式通知乙方，对中止前已经发生的费用，甲方应按照完成的任务量予以支付。</w:t>
      </w:r>
    </w:p>
    <w:p w:rsidR="00A25A80" w:rsidRDefault="00A10F74">
      <w:pPr>
        <w:spacing w:line="440" w:lineRule="exact"/>
        <w:rPr>
          <w:rFonts w:ascii="宋体"/>
          <w:color w:val="000000"/>
          <w:sz w:val="24"/>
        </w:rPr>
      </w:pPr>
      <w:r>
        <w:rPr>
          <w:rFonts w:ascii="宋体" w:hint="eastAsia"/>
          <w:color w:val="000000"/>
          <w:sz w:val="24"/>
        </w:rPr>
        <w:t>3.1.6按合同要求及时付款。</w:t>
      </w:r>
    </w:p>
    <w:p w:rsidR="00A25A80" w:rsidRDefault="00A10F74">
      <w:pPr>
        <w:spacing w:line="440" w:lineRule="exact"/>
        <w:rPr>
          <w:rFonts w:ascii="宋体" w:hAnsi="宋体" w:cs="宋体"/>
          <w:color w:val="000000"/>
          <w:sz w:val="24"/>
        </w:rPr>
      </w:pPr>
      <w:r>
        <w:rPr>
          <w:rFonts w:ascii="宋体" w:hAnsi="宋体" w:cs="宋体" w:hint="eastAsia"/>
          <w:color w:val="000000"/>
          <w:sz w:val="24"/>
        </w:rPr>
        <w:t>3.2乙方的责任和义务</w:t>
      </w:r>
    </w:p>
    <w:p w:rsidR="00A25A80" w:rsidRDefault="00A10F74">
      <w:pPr>
        <w:spacing w:line="440" w:lineRule="exact"/>
        <w:rPr>
          <w:rFonts w:ascii="宋体"/>
          <w:color w:val="000000"/>
          <w:sz w:val="24"/>
        </w:rPr>
      </w:pPr>
      <w:r>
        <w:rPr>
          <w:rFonts w:ascii="宋体" w:hint="eastAsia"/>
          <w:color w:val="000000"/>
          <w:sz w:val="24"/>
        </w:rPr>
        <w:t>3.2.1严格按国家相关规定的标准、法规进行测试。</w:t>
      </w:r>
    </w:p>
    <w:p w:rsidR="00A25A80" w:rsidRDefault="00A10F74">
      <w:pPr>
        <w:spacing w:line="440" w:lineRule="exact"/>
        <w:rPr>
          <w:rFonts w:ascii="宋体"/>
          <w:color w:val="000000"/>
          <w:sz w:val="24"/>
        </w:rPr>
      </w:pPr>
      <w:r>
        <w:rPr>
          <w:rFonts w:ascii="宋体" w:hint="eastAsia"/>
          <w:color w:val="000000"/>
          <w:sz w:val="24"/>
        </w:rPr>
        <w:t>3.2.2严格按甲方确定的测试内容（试验项目）、技术要求、数量、进度及期限完成测试。</w:t>
      </w:r>
    </w:p>
    <w:p w:rsidR="00A25A80" w:rsidRDefault="00A10F74">
      <w:pPr>
        <w:spacing w:line="440" w:lineRule="exact"/>
        <w:rPr>
          <w:rFonts w:ascii="宋体"/>
          <w:color w:val="000000"/>
          <w:sz w:val="24"/>
        </w:rPr>
      </w:pPr>
      <w:r>
        <w:rPr>
          <w:rFonts w:ascii="宋体" w:hint="eastAsia"/>
          <w:color w:val="000000"/>
          <w:sz w:val="24"/>
        </w:rPr>
        <w:t>3.2.3当甲方对测试结果有</w:t>
      </w:r>
      <w:proofErr w:type="gramStart"/>
      <w:r>
        <w:rPr>
          <w:rFonts w:ascii="宋体" w:hint="eastAsia"/>
          <w:color w:val="000000"/>
          <w:sz w:val="24"/>
        </w:rPr>
        <w:t>疑</w:t>
      </w:r>
      <w:proofErr w:type="gramEnd"/>
      <w:r>
        <w:rPr>
          <w:rFonts w:ascii="宋体" w:hint="eastAsia"/>
          <w:color w:val="000000"/>
          <w:sz w:val="24"/>
        </w:rPr>
        <w:t>议时，可提出复检要求。复检延期责任及费用由过错方承担。</w:t>
      </w:r>
    </w:p>
    <w:p w:rsidR="00A25A80" w:rsidRDefault="00A10F74">
      <w:pPr>
        <w:spacing w:line="440" w:lineRule="exact"/>
        <w:rPr>
          <w:rFonts w:ascii="宋体"/>
          <w:color w:val="000000"/>
          <w:sz w:val="24"/>
        </w:rPr>
      </w:pPr>
      <w:r>
        <w:rPr>
          <w:rFonts w:ascii="宋体" w:hint="eastAsia"/>
          <w:color w:val="000000"/>
          <w:sz w:val="24"/>
        </w:rPr>
        <w:t>3.2.4</w:t>
      </w:r>
      <w:proofErr w:type="gramStart"/>
      <w:r>
        <w:rPr>
          <w:rFonts w:ascii="宋体" w:hint="eastAsia"/>
          <w:color w:val="000000"/>
          <w:sz w:val="24"/>
        </w:rPr>
        <w:t>乙方派</w:t>
      </w:r>
      <w:proofErr w:type="gramEnd"/>
      <w:r>
        <w:rPr>
          <w:rFonts w:ascii="宋体" w:hint="eastAsia"/>
          <w:color w:val="000000"/>
          <w:sz w:val="24"/>
        </w:rPr>
        <w:t>专人（项目经理）负责与本合同有关的信息交流和工作协调，以最大可能满足甲方的时间和技术要求。</w:t>
      </w:r>
    </w:p>
    <w:p w:rsidR="00A25A80" w:rsidRDefault="00A10F74">
      <w:pPr>
        <w:spacing w:line="440" w:lineRule="exact"/>
        <w:rPr>
          <w:rFonts w:ascii="宋体"/>
          <w:color w:val="000000"/>
          <w:sz w:val="24"/>
        </w:rPr>
      </w:pPr>
      <w:r>
        <w:rPr>
          <w:rFonts w:ascii="宋体" w:hint="eastAsia"/>
          <w:color w:val="000000"/>
          <w:sz w:val="24"/>
        </w:rPr>
        <w:t>3.2.5在测试过程中，如因样品故障、试验场地和天气原因造成测试不能按期进行，乙方应及时通知甲方。</w:t>
      </w:r>
      <w:proofErr w:type="gramStart"/>
      <w:r>
        <w:rPr>
          <w:rFonts w:ascii="宋体" w:hint="eastAsia"/>
          <w:color w:val="000000"/>
          <w:sz w:val="24"/>
        </w:rPr>
        <w:t>待影响</w:t>
      </w:r>
      <w:proofErr w:type="gramEnd"/>
      <w:r>
        <w:rPr>
          <w:rFonts w:ascii="宋体" w:hint="eastAsia"/>
          <w:color w:val="000000"/>
          <w:sz w:val="24"/>
        </w:rPr>
        <w:t>测试进度的因素消除后，乙方应按双方商定的时间继续测试。</w:t>
      </w:r>
    </w:p>
    <w:p w:rsidR="00A25A80" w:rsidRDefault="00A10F74">
      <w:pPr>
        <w:spacing w:line="440" w:lineRule="exact"/>
        <w:rPr>
          <w:rFonts w:ascii="宋体"/>
          <w:color w:val="000000"/>
          <w:sz w:val="24"/>
        </w:rPr>
      </w:pPr>
      <w:r>
        <w:rPr>
          <w:rFonts w:ascii="宋体" w:hint="eastAsia"/>
          <w:color w:val="000000"/>
          <w:sz w:val="24"/>
        </w:rPr>
        <w:t>3.2.</w:t>
      </w:r>
      <w:r>
        <w:rPr>
          <w:rFonts w:ascii="宋体"/>
          <w:color w:val="000000"/>
          <w:sz w:val="24"/>
        </w:rPr>
        <w:t>6</w:t>
      </w:r>
      <w:r>
        <w:rPr>
          <w:rFonts w:ascii="宋体" w:hint="eastAsia"/>
          <w:color w:val="000000"/>
          <w:sz w:val="24"/>
        </w:rPr>
        <w:t>甲方所提供的车辆在乙方期间，乙方应妥善保管车辆，如发生毁损灭失应赔偿甲方损失。</w:t>
      </w:r>
    </w:p>
    <w:p w:rsidR="00A25A80" w:rsidRDefault="00A10F74">
      <w:pPr>
        <w:spacing w:line="440" w:lineRule="exact"/>
        <w:rPr>
          <w:rFonts w:ascii="宋体"/>
          <w:color w:val="000000"/>
          <w:sz w:val="24"/>
        </w:rPr>
      </w:pPr>
      <w:r>
        <w:rPr>
          <w:rFonts w:ascii="宋体" w:hint="eastAsia"/>
          <w:color w:val="000000"/>
          <w:sz w:val="24"/>
        </w:rPr>
        <w:t>3.2.</w:t>
      </w:r>
      <w:r>
        <w:rPr>
          <w:rFonts w:ascii="宋体"/>
          <w:color w:val="000000"/>
          <w:sz w:val="24"/>
        </w:rPr>
        <w:t>7</w:t>
      </w:r>
      <w:r>
        <w:rPr>
          <w:rFonts w:ascii="宋体" w:hint="eastAsia"/>
          <w:color w:val="000000"/>
          <w:sz w:val="24"/>
        </w:rPr>
        <w:t>在</w:t>
      </w:r>
      <w:proofErr w:type="gramStart"/>
      <w:r>
        <w:rPr>
          <w:rFonts w:ascii="宋体" w:hint="eastAsia"/>
          <w:color w:val="000000"/>
          <w:sz w:val="24"/>
        </w:rPr>
        <w:t>退样过程</w:t>
      </w:r>
      <w:proofErr w:type="gramEnd"/>
      <w:r>
        <w:rPr>
          <w:rFonts w:ascii="宋体" w:hint="eastAsia"/>
          <w:color w:val="000000"/>
          <w:sz w:val="24"/>
        </w:rPr>
        <w:t>中根据甲方需求，乙方可按自身能力为甲方提供厂区内的样品运输、叉车装卸等相关配套服务，</w:t>
      </w:r>
      <w:proofErr w:type="gramStart"/>
      <w:r>
        <w:rPr>
          <w:rFonts w:ascii="宋体" w:hint="eastAsia"/>
          <w:color w:val="000000"/>
          <w:sz w:val="24"/>
        </w:rPr>
        <w:t>不</w:t>
      </w:r>
      <w:proofErr w:type="gramEnd"/>
      <w:r>
        <w:rPr>
          <w:rFonts w:ascii="宋体" w:hint="eastAsia"/>
          <w:color w:val="000000"/>
          <w:sz w:val="24"/>
        </w:rPr>
        <w:t>额外收取费用。</w:t>
      </w:r>
    </w:p>
    <w:p w:rsidR="00A25A80" w:rsidRDefault="00A10F74">
      <w:pPr>
        <w:spacing w:line="440" w:lineRule="exact"/>
        <w:rPr>
          <w:rFonts w:ascii="宋体"/>
          <w:color w:val="000000"/>
          <w:sz w:val="24"/>
        </w:rPr>
      </w:pPr>
      <w:r>
        <w:rPr>
          <w:rFonts w:ascii="宋体" w:hint="eastAsia"/>
          <w:color w:val="000000"/>
          <w:sz w:val="24"/>
        </w:rPr>
        <w:t>3.2.</w:t>
      </w:r>
      <w:r>
        <w:rPr>
          <w:rFonts w:ascii="宋体"/>
          <w:color w:val="000000"/>
          <w:sz w:val="24"/>
        </w:rPr>
        <w:t>8</w:t>
      </w:r>
      <w:r>
        <w:rPr>
          <w:rFonts w:ascii="宋体" w:hint="eastAsia"/>
          <w:color w:val="000000"/>
          <w:sz w:val="24"/>
        </w:rPr>
        <w:t>乙方完成试验后出具试验检测报告。</w:t>
      </w:r>
    </w:p>
    <w:p w:rsidR="00A25A80" w:rsidRDefault="00A10F74">
      <w:pPr>
        <w:spacing w:line="440" w:lineRule="exact"/>
        <w:rPr>
          <w:rFonts w:ascii="宋体"/>
          <w:color w:val="000000"/>
          <w:sz w:val="24"/>
        </w:rPr>
      </w:pPr>
      <w:r>
        <w:rPr>
          <w:rFonts w:ascii="宋体" w:hint="eastAsia"/>
          <w:color w:val="000000"/>
          <w:sz w:val="24"/>
        </w:rPr>
        <w:t>3.2.</w:t>
      </w:r>
      <w:r>
        <w:rPr>
          <w:rFonts w:ascii="宋体"/>
          <w:color w:val="000000"/>
          <w:sz w:val="24"/>
        </w:rPr>
        <w:t>9</w:t>
      </w:r>
      <w:r>
        <w:rPr>
          <w:rFonts w:ascii="宋体" w:hint="eastAsia"/>
          <w:color w:val="000000"/>
          <w:sz w:val="24"/>
        </w:rPr>
        <w:t>乙方有义务按照甲方的保密要求，执行保密协议及本合同保密条款的规定。</w:t>
      </w:r>
    </w:p>
    <w:p w:rsidR="00A25A80" w:rsidRDefault="00A25A80">
      <w:pPr>
        <w:rPr>
          <w:color w:val="000000"/>
        </w:rPr>
      </w:pPr>
    </w:p>
    <w:p w:rsidR="00A25A80" w:rsidRDefault="00A10F74">
      <w:pPr>
        <w:numPr>
          <w:ilvl w:val="0"/>
          <w:numId w:val="6"/>
        </w:numPr>
        <w:spacing w:line="440" w:lineRule="exact"/>
        <w:jc w:val="center"/>
        <w:rPr>
          <w:rFonts w:ascii="宋体"/>
          <w:color w:val="000000"/>
          <w:sz w:val="30"/>
        </w:rPr>
      </w:pPr>
      <w:r>
        <w:rPr>
          <w:rFonts w:ascii="宋体" w:hint="eastAsia"/>
          <w:color w:val="000000"/>
          <w:sz w:val="30"/>
        </w:rPr>
        <w:t>样品样件和技术资料的保密要求</w:t>
      </w:r>
    </w:p>
    <w:p w:rsidR="00A25A80" w:rsidRDefault="00A10F74">
      <w:pPr>
        <w:spacing w:line="440" w:lineRule="exact"/>
        <w:rPr>
          <w:rFonts w:ascii="宋体"/>
          <w:color w:val="000000"/>
          <w:sz w:val="24"/>
        </w:rPr>
      </w:pPr>
      <w:r>
        <w:rPr>
          <w:rFonts w:ascii="宋体" w:hint="eastAsia"/>
          <w:color w:val="000000"/>
          <w:sz w:val="24"/>
        </w:rPr>
        <w:t>4.1乙方应对测试结果及甲方提供的技术资料或商业资料保密，未经甲方许可不得以任何形式向任何第三方泄露。双方约定，无论本合同是否变更、解除、终止，本条款均有效。</w:t>
      </w:r>
      <w:r>
        <w:rPr>
          <w:rFonts w:ascii="宋体"/>
          <w:color w:val="000000"/>
          <w:sz w:val="24"/>
        </w:rPr>
        <w:t xml:space="preserve"> </w:t>
      </w:r>
    </w:p>
    <w:p w:rsidR="00A25A80" w:rsidRDefault="00A10F74">
      <w:pPr>
        <w:spacing w:line="440" w:lineRule="exact"/>
        <w:rPr>
          <w:rFonts w:ascii="宋体"/>
          <w:color w:val="000000"/>
          <w:sz w:val="24"/>
        </w:rPr>
      </w:pPr>
      <w:r>
        <w:rPr>
          <w:rFonts w:ascii="宋体" w:hint="eastAsia"/>
          <w:color w:val="000000"/>
          <w:sz w:val="24"/>
        </w:rPr>
        <w:t>4.2乙方协助对甲方提供的样品样件（有保密要求的）进行保密管理，放置在适当的地方，做好保密工作。</w:t>
      </w:r>
    </w:p>
    <w:p w:rsidR="00A25A80" w:rsidRDefault="00A10F74">
      <w:pPr>
        <w:spacing w:line="440" w:lineRule="exact"/>
        <w:rPr>
          <w:rFonts w:ascii="宋体"/>
          <w:color w:val="000000"/>
          <w:sz w:val="24"/>
        </w:rPr>
      </w:pPr>
      <w:r>
        <w:rPr>
          <w:rFonts w:ascii="宋体" w:hint="eastAsia"/>
          <w:color w:val="000000"/>
          <w:sz w:val="24"/>
        </w:rPr>
        <w:lastRenderedPageBreak/>
        <w:t>4.3甲方负责提供伪装材料；如需委托乙方代办，涉及相关伪装保密费用由甲方负责承担。</w:t>
      </w:r>
    </w:p>
    <w:p w:rsidR="00A25A80" w:rsidRDefault="00A25A80">
      <w:pPr>
        <w:spacing w:line="440" w:lineRule="exact"/>
        <w:rPr>
          <w:rFonts w:ascii="宋体"/>
          <w:color w:val="000000"/>
          <w:sz w:val="24"/>
        </w:rPr>
      </w:pPr>
    </w:p>
    <w:p w:rsidR="00A25A80" w:rsidRDefault="00A10F74">
      <w:pPr>
        <w:spacing w:line="440" w:lineRule="exact"/>
        <w:jc w:val="center"/>
        <w:rPr>
          <w:rFonts w:ascii="宋体"/>
          <w:color w:val="000000"/>
          <w:sz w:val="30"/>
        </w:rPr>
      </w:pPr>
      <w:r>
        <w:rPr>
          <w:rFonts w:ascii="宋体" w:hint="eastAsia"/>
          <w:color w:val="000000"/>
          <w:sz w:val="30"/>
        </w:rPr>
        <w:t>第五条   费用</w:t>
      </w:r>
    </w:p>
    <w:p w:rsidR="00A25A80" w:rsidRDefault="00A10F74">
      <w:pPr>
        <w:spacing w:line="440" w:lineRule="exact"/>
        <w:rPr>
          <w:rFonts w:ascii="宋体" w:hAnsi="宋体" w:cs="宋体"/>
          <w:color w:val="000000"/>
          <w:sz w:val="24"/>
        </w:rPr>
      </w:pPr>
      <w:r>
        <w:rPr>
          <w:rFonts w:ascii="宋体" w:hint="eastAsia"/>
          <w:color w:val="000000"/>
          <w:sz w:val="24"/>
        </w:rPr>
        <w:t>5.1甲方委托乙方的检测项目、场地、设备、服务等，收费标准按照价格清单，按收费标准中</w:t>
      </w:r>
      <w:r>
        <w:rPr>
          <w:rFonts w:ascii="宋体" w:hAnsi="宋体" w:cs="宋体" w:hint="eastAsia"/>
          <w:color w:val="000000"/>
          <w:sz w:val="24"/>
        </w:rPr>
        <w:t>的</w:t>
      </w:r>
      <w:r>
        <w:rPr>
          <w:rFonts w:ascii="宋体" w:hAnsi="宋体" w:cs="宋体"/>
          <w:color w:val="000000"/>
          <w:sz w:val="24"/>
          <w:u w:val="single"/>
        </w:rPr>
        <w:t xml:space="preserve">    </w:t>
      </w:r>
      <w:r>
        <w:rPr>
          <w:rFonts w:ascii="宋体" w:hAnsi="宋体" w:cs="宋体" w:hint="eastAsia"/>
          <w:color w:val="000000"/>
          <w:sz w:val="24"/>
        </w:rPr>
        <w:t>折收取。</w:t>
      </w:r>
    </w:p>
    <w:p w:rsidR="00A25A80" w:rsidRDefault="00A10F74">
      <w:pPr>
        <w:spacing w:line="440" w:lineRule="exact"/>
        <w:rPr>
          <w:rFonts w:ascii="宋体"/>
          <w:color w:val="000000"/>
          <w:sz w:val="24"/>
        </w:rPr>
      </w:pPr>
      <w:r>
        <w:rPr>
          <w:rFonts w:ascii="宋体" w:hint="eastAsia"/>
          <w:color w:val="000000"/>
          <w:sz w:val="24"/>
        </w:rPr>
        <w:t>5.2乙方根据出具的试验报告，依据附件收费标准和以实际发生场地检验项目汇总的场地费提供相关的费用清单（含6%增值税）交甲方确认。</w:t>
      </w:r>
    </w:p>
    <w:p w:rsidR="00A25A80" w:rsidRDefault="00A10F74">
      <w:pPr>
        <w:spacing w:line="440" w:lineRule="exact"/>
        <w:rPr>
          <w:rFonts w:ascii="宋体"/>
          <w:color w:val="000000"/>
          <w:sz w:val="24"/>
        </w:rPr>
      </w:pPr>
      <w:r>
        <w:rPr>
          <w:rFonts w:ascii="宋体"/>
          <w:color w:val="000000"/>
          <w:sz w:val="24"/>
        </w:rPr>
        <w:t>5.</w:t>
      </w:r>
      <w:r>
        <w:rPr>
          <w:rFonts w:ascii="宋体" w:hint="eastAsia"/>
          <w:color w:val="000000"/>
          <w:sz w:val="24"/>
        </w:rPr>
        <w:t>3</w:t>
      </w:r>
      <w:r>
        <w:rPr>
          <w:rFonts w:ascii="宋体"/>
          <w:color w:val="000000"/>
          <w:sz w:val="24"/>
        </w:rPr>
        <w:t>如遇新增标准法规执行</w:t>
      </w:r>
      <w:r>
        <w:rPr>
          <w:rFonts w:ascii="宋体" w:hint="eastAsia"/>
          <w:color w:val="000000"/>
          <w:sz w:val="24"/>
        </w:rPr>
        <w:t>而新增检验项目，其收费标准需</w:t>
      </w:r>
      <w:r>
        <w:rPr>
          <w:rFonts w:ascii="宋体"/>
          <w:color w:val="000000"/>
          <w:sz w:val="24"/>
        </w:rPr>
        <w:t>以</w:t>
      </w:r>
      <w:r>
        <w:rPr>
          <w:rFonts w:ascii="宋体" w:hint="eastAsia"/>
          <w:color w:val="000000"/>
          <w:sz w:val="24"/>
        </w:rPr>
        <w:t>行业指导价作</w:t>
      </w:r>
      <w:r>
        <w:rPr>
          <w:rFonts w:ascii="宋体"/>
          <w:color w:val="000000"/>
          <w:sz w:val="24"/>
        </w:rPr>
        <w:t>为基准价</w:t>
      </w:r>
      <w:r>
        <w:rPr>
          <w:rFonts w:ascii="宋体" w:hint="eastAsia"/>
          <w:color w:val="000000"/>
          <w:sz w:val="24"/>
        </w:rPr>
        <w:t>更新</w:t>
      </w:r>
      <w:r>
        <w:rPr>
          <w:rFonts w:ascii="宋体"/>
          <w:color w:val="000000"/>
          <w:sz w:val="24"/>
        </w:rPr>
        <w:t>相应收费标准</w:t>
      </w:r>
      <w:r>
        <w:rPr>
          <w:rFonts w:ascii="宋体" w:hint="eastAsia"/>
          <w:color w:val="000000"/>
          <w:sz w:val="24"/>
        </w:rPr>
        <w:t>，并以书面确认生效</w:t>
      </w:r>
      <w:r>
        <w:rPr>
          <w:rFonts w:ascii="宋体"/>
          <w:color w:val="000000"/>
          <w:sz w:val="24"/>
        </w:rPr>
        <w:t>。</w:t>
      </w:r>
    </w:p>
    <w:p w:rsidR="00A25A80" w:rsidRDefault="00A10F74">
      <w:pPr>
        <w:spacing w:line="440" w:lineRule="exact"/>
        <w:rPr>
          <w:rFonts w:ascii="宋体"/>
          <w:color w:val="000000"/>
          <w:sz w:val="24"/>
        </w:rPr>
      </w:pPr>
      <w:r>
        <w:rPr>
          <w:rFonts w:ascii="宋体"/>
          <w:color w:val="000000"/>
          <w:sz w:val="24"/>
        </w:rPr>
        <w:t>5.</w:t>
      </w:r>
      <w:r>
        <w:rPr>
          <w:rFonts w:ascii="宋体" w:hint="eastAsia"/>
          <w:color w:val="000000"/>
          <w:sz w:val="24"/>
        </w:rPr>
        <w:t>4</w:t>
      </w:r>
      <w:proofErr w:type="gramStart"/>
      <w:r>
        <w:rPr>
          <w:rFonts w:ascii="宋体"/>
          <w:color w:val="000000"/>
          <w:sz w:val="24"/>
        </w:rPr>
        <w:t>如遇</w:t>
      </w:r>
      <w:r>
        <w:rPr>
          <w:rFonts w:ascii="宋体" w:hint="eastAsia"/>
          <w:color w:val="000000"/>
          <w:sz w:val="24"/>
        </w:rPr>
        <w:t>因</w:t>
      </w:r>
      <w:r>
        <w:rPr>
          <w:rFonts w:ascii="宋体"/>
          <w:color w:val="000000"/>
          <w:sz w:val="24"/>
        </w:rPr>
        <w:t>标准</w:t>
      </w:r>
      <w:proofErr w:type="gramEnd"/>
      <w:r>
        <w:rPr>
          <w:rFonts w:ascii="宋体"/>
          <w:color w:val="000000"/>
          <w:sz w:val="24"/>
        </w:rPr>
        <w:t>法规切换引起的</w:t>
      </w:r>
      <w:r>
        <w:rPr>
          <w:rFonts w:ascii="宋体" w:hint="eastAsia"/>
          <w:color w:val="000000"/>
          <w:sz w:val="24"/>
        </w:rPr>
        <w:t>试验项目</w:t>
      </w:r>
      <w:r>
        <w:rPr>
          <w:rFonts w:ascii="宋体"/>
          <w:color w:val="000000"/>
          <w:sz w:val="24"/>
        </w:rPr>
        <w:t>检测及场地费用变化，</w:t>
      </w:r>
      <w:r>
        <w:rPr>
          <w:rFonts w:ascii="宋体" w:hint="eastAsia"/>
          <w:color w:val="000000"/>
          <w:sz w:val="24"/>
        </w:rPr>
        <w:t>其收费标准需</w:t>
      </w:r>
      <w:r>
        <w:rPr>
          <w:rFonts w:ascii="宋体"/>
          <w:color w:val="000000"/>
          <w:sz w:val="24"/>
        </w:rPr>
        <w:t>以行业平均价</w:t>
      </w:r>
      <w:r>
        <w:rPr>
          <w:rFonts w:ascii="宋体" w:hint="eastAsia"/>
          <w:color w:val="000000"/>
          <w:sz w:val="24"/>
        </w:rPr>
        <w:t>作</w:t>
      </w:r>
      <w:r>
        <w:rPr>
          <w:rFonts w:ascii="宋体"/>
          <w:color w:val="000000"/>
          <w:sz w:val="24"/>
        </w:rPr>
        <w:t>为基准价</w:t>
      </w:r>
      <w:r>
        <w:rPr>
          <w:rFonts w:ascii="宋体" w:hint="eastAsia"/>
          <w:color w:val="000000"/>
          <w:sz w:val="24"/>
        </w:rPr>
        <w:t>更新</w:t>
      </w:r>
      <w:r>
        <w:rPr>
          <w:rFonts w:ascii="宋体"/>
          <w:color w:val="000000"/>
          <w:sz w:val="24"/>
        </w:rPr>
        <w:t>相应收费标准</w:t>
      </w:r>
      <w:r>
        <w:rPr>
          <w:rFonts w:ascii="宋体" w:hint="eastAsia"/>
          <w:color w:val="000000"/>
          <w:sz w:val="24"/>
        </w:rPr>
        <w:t>，并以书面确认生效</w:t>
      </w:r>
      <w:r>
        <w:rPr>
          <w:rFonts w:ascii="宋体"/>
          <w:color w:val="000000"/>
          <w:sz w:val="24"/>
        </w:rPr>
        <w:t>。</w:t>
      </w:r>
    </w:p>
    <w:p w:rsidR="00A25A80" w:rsidRDefault="00A25A80">
      <w:pPr>
        <w:spacing w:line="440" w:lineRule="exact"/>
        <w:jc w:val="center"/>
        <w:rPr>
          <w:rFonts w:ascii="宋体"/>
          <w:color w:val="000000"/>
          <w:sz w:val="30"/>
        </w:rPr>
      </w:pPr>
    </w:p>
    <w:p w:rsidR="00A25A80" w:rsidRDefault="00A10F74">
      <w:pPr>
        <w:spacing w:line="440" w:lineRule="exact"/>
        <w:jc w:val="center"/>
        <w:rPr>
          <w:rFonts w:ascii="宋体"/>
          <w:color w:val="000000"/>
          <w:sz w:val="30"/>
        </w:rPr>
      </w:pPr>
      <w:r>
        <w:rPr>
          <w:rFonts w:ascii="宋体" w:hint="eastAsia"/>
          <w:color w:val="000000"/>
          <w:sz w:val="30"/>
        </w:rPr>
        <w:t>第六条   付款方式和条件</w:t>
      </w:r>
    </w:p>
    <w:p w:rsidR="00A25A80" w:rsidRDefault="00A10F74">
      <w:pPr>
        <w:spacing w:line="440" w:lineRule="exact"/>
        <w:rPr>
          <w:rFonts w:ascii="宋体"/>
          <w:color w:val="000000"/>
          <w:sz w:val="24"/>
        </w:rPr>
      </w:pPr>
      <w:r>
        <w:rPr>
          <w:rFonts w:ascii="宋体" w:hint="eastAsia"/>
          <w:color w:val="000000"/>
          <w:sz w:val="24"/>
        </w:rPr>
        <w:t>6.1本合同规定采用人民币结算、支付，付款方式为银行</w:t>
      </w:r>
      <w:r w:rsidR="00A92D48">
        <w:rPr>
          <w:rFonts w:ascii="宋体" w:hint="eastAsia"/>
          <w:color w:val="000000"/>
          <w:sz w:val="24"/>
        </w:rPr>
        <w:t>电汇</w:t>
      </w:r>
      <w:r>
        <w:rPr>
          <w:rFonts w:ascii="宋体" w:hAnsi="宋体" w:cs="宋体" w:hint="eastAsia"/>
          <w:sz w:val="24"/>
        </w:rPr>
        <w:t>。</w:t>
      </w:r>
    </w:p>
    <w:p w:rsidR="00A25A80" w:rsidRDefault="00A10F74">
      <w:pPr>
        <w:spacing w:line="440" w:lineRule="exact"/>
        <w:rPr>
          <w:rFonts w:ascii="宋体"/>
          <w:color w:val="000000"/>
          <w:sz w:val="24"/>
        </w:rPr>
      </w:pPr>
      <w:r>
        <w:rPr>
          <w:rFonts w:ascii="宋体" w:hint="eastAsia"/>
          <w:color w:val="000000"/>
          <w:sz w:val="24"/>
        </w:rPr>
        <w:t>双方约定采用以下支付方式：</w:t>
      </w:r>
    </w:p>
    <w:p w:rsidR="00A25A80" w:rsidRDefault="00A10F74">
      <w:pPr>
        <w:spacing w:line="440" w:lineRule="exact"/>
        <w:ind w:firstLineChars="200" w:firstLine="480"/>
        <w:rPr>
          <w:rFonts w:ascii="宋体"/>
          <w:color w:val="000000"/>
          <w:sz w:val="24"/>
        </w:rPr>
      </w:pPr>
      <w:r>
        <w:rPr>
          <w:rFonts w:ascii="宋体"/>
          <w:color w:val="000000"/>
          <w:sz w:val="24"/>
        </w:rPr>
        <w:t>甲方</w:t>
      </w:r>
      <w:r>
        <w:rPr>
          <w:rFonts w:ascii="宋体" w:hint="eastAsia"/>
          <w:color w:val="000000"/>
          <w:sz w:val="24"/>
        </w:rPr>
        <w:t>在</w:t>
      </w:r>
      <w:r>
        <w:rPr>
          <w:rFonts w:ascii="宋体"/>
          <w:color w:val="000000"/>
          <w:sz w:val="24"/>
        </w:rPr>
        <w:t>收到</w:t>
      </w:r>
      <w:r>
        <w:rPr>
          <w:rFonts w:ascii="宋体" w:hint="eastAsia"/>
          <w:color w:val="000000"/>
          <w:sz w:val="24"/>
        </w:rPr>
        <w:t>乙方提供的</w:t>
      </w:r>
      <w:r>
        <w:rPr>
          <w:rFonts w:ascii="宋体"/>
          <w:color w:val="000000"/>
          <w:sz w:val="24"/>
        </w:rPr>
        <w:t>费用清单</w:t>
      </w:r>
      <w:r>
        <w:rPr>
          <w:rFonts w:ascii="宋体" w:hint="eastAsia"/>
          <w:color w:val="000000"/>
          <w:sz w:val="24"/>
        </w:rPr>
        <w:t>后，10个工作日</w:t>
      </w:r>
      <w:r>
        <w:rPr>
          <w:rFonts w:ascii="宋体"/>
          <w:color w:val="000000"/>
          <w:sz w:val="24"/>
        </w:rPr>
        <w:t>内</w:t>
      </w:r>
      <w:r>
        <w:rPr>
          <w:rFonts w:ascii="宋体" w:hint="eastAsia"/>
          <w:color w:val="000000"/>
          <w:sz w:val="24"/>
        </w:rPr>
        <w:t>通过本合同指定联系人电</w:t>
      </w:r>
      <w:proofErr w:type="gramStart"/>
      <w:r>
        <w:rPr>
          <w:rFonts w:ascii="宋体" w:hint="eastAsia"/>
          <w:color w:val="000000"/>
          <w:sz w:val="24"/>
        </w:rPr>
        <w:t>邮进行</w:t>
      </w:r>
      <w:proofErr w:type="gramEnd"/>
      <w:r>
        <w:rPr>
          <w:rFonts w:ascii="宋体" w:hint="eastAsia"/>
          <w:color w:val="000000"/>
          <w:sz w:val="24"/>
        </w:rPr>
        <w:t>确认。</w:t>
      </w:r>
    </w:p>
    <w:p w:rsidR="00A25A80" w:rsidRDefault="00A10F74">
      <w:pPr>
        <w:spacing w:line="440" w:lineRule="exact"/>
        <w:ind w:firstLineChars="200" w:firstLine="480"/>
        <w:rPr>
          <w:rFonts w:ascii="宋体"/>
          <w:color w:val="000000"/>
          <w:sz w:val="24"/>
        </w:rPr>
      </w:pPr>
      <w:r>
        <w:rPr>
          <w:rFonts w:ascii="宋体" w:hint="eastAsia"/>
          <w:color w:val="000000"/>
          <w:sz w:val="24"/>
          <w:lang w:eastAsia="zh-Hans"/>
        </w:rPr>
        <w:t>乙方根据</w:t>
      </w:r>
      <w:r>
        <w:rPr>
          <w:rFonts w:ascii="宋体" w:hint="eastAsia"/>
          <w:color w:val="000000"/>
          <w:sz w:val="24"/>
        </w:rPr>
        <w:t>甲方确认后的</w:t>
      </w:r>
      <w:r>
        <w:rPr>
          <w:rFonts w:ascii="宋体" w:hint="eastAsia"/>
          <w:color w:val="000000"/>
          <w:sz w:val="24"/>
          <w:lang w:eastAsia="zh-Hans"/>
        </w:rPr>
        <w:t>费用清单出具等额的增值税专用发票(含6%增值税)交给甲方，甲方在收到增值税专用发票后按照</w:t>
      </w:r>
      <w:r>
        <w:rPr>
          <w:rFonts w:ascii="宋体" w:hint="eastAsia"/>
          <w:color w:val="000000"/>
          <w:sz w:val="24"/>
        </w:rPr>
        <w:t>甲方</w:t>
      </w:r>
      <w:r>
        <w:rPr>
          <w:rFonts w:ascii="宋体" w:hint="eastAsia"/>
          <w:color w:val="000000"/>
          <w:sz w:val="24"/>
          <w:lang w:eastAsia="zh-Hans"/>
        </w:rPr>
        <w:t>财务制度进行审核后支付。</w:t>
      </w:r>
    </w:p>
    <w:p w:rsidR="00A25A80" w:rsidRDefault="00A10F74">
      <w:pPr>
        <w:spacing w:line="440" w:lineRule="exact"/>
        <w:rPr>
          <w:rFonts w:ascii="宋体"/>
          <w:color w:val="000000"/>
          <w:sz w:val="24"/>
        </w:rPr>
      </w:pPr>
      <w:r>
        <w:rPr>
          <w:rFonts w:ascii="宋体" w:hint="eastAsia"/>
          <w:color w:val="000000"/>
          <w:sz w:val="24"/>
        </w:rPr>
        <w:t>试验费用清单另附文件提交给甲方。</w:t>
      </w:r>
    </w:p>
    <w:p w:rsidR="00A25A80" w:rsidRDefault="00A10F74">
      <w:pPr>
        <w:spacing w:line="440" w:lineRule="exact"/>
        <w:rPr>
          <w:color w:val="000000"/>
          <w:sz w:val="24"/>
          <w:u w:val="single"/>
        </w:rPr>
      </w:pPr>
      <w:r>
        <w:rPr>
          <w:rFonts w:hint="eastAsia"/>
          <w:color w:val="000000"/>
          <w:sz w:val="24"/>
          <w:u w:val="single"/>
        </w:rPr>
        <w:t>乙方账户名称：</w:t>
      </w:r>
      <w:r>
        <w:rPr>
          <w:rFonts w:ascii="宋体" w:hAnsi="宋体" w:cs="宋体" w:hint="eastAsia"/>
          <w:sz w:val="24"/>
          <w:u w:val="single"/>
        </w:rPr>
        <w:t xml:space="preserve"> </w:t>
      </w:r>
      <w:r>
        <w:rPr>
          <w:rFonts w:ascii="宋体" w:hAnsi="宋体" w:cs="宋体"/>
          <w:sz w:val="24"/>
          <w:u w:val="single"/>
        </w:rPr>
        <w:t xml:space="preserve">                        </w:t>
      </w:r>
      <w:r>
        <w:rPr>
          <w:rFonts w:hint="eastAsia"/>
          <w:color w:val="000000"/>
          <w:sz w:val="24"/>
          <w:szCs w:val="24"/>
          <w:u w:val="single"/>
        </w:rPr>
        <w:t xml:space="preserve"> </w:t>
      </w:r>
    </w:p>
    <w:p w:rsidR="00A25A80" w:rsidRDefault="00A10F74">
      <w:pPr>
        <w:spacing w:line="440" w:lineRule="exact"/>
        <w:rPr>
          <w:color w:val="000000"/>
          <w:sz w:val="24"/>
          <w:szCs w:val="24"/>
          <w:u w:val="single"/>
        </w:rPr>
      </w:pPr>
      <w:r>
        <w:rPr>
          <w:rFonts w:hint="eastAsia"/>
          <w:color w:val="000000"/>
          <w:sz w:val="24"/>
          <w:szCs w:val="24"/>
          <w:u w:val="single"/>
        </w:rPr>
        <w:t>开户行名称：</w:t>
      </w:r>
      <w:r>
        <w:rPr>
          <w:rFonts w:hint="eastAsia"/>
          <w:sz w:val="24"/>
          <w:u w:val="single"/>
        </w:rPr>
        <w:t xml:space="preserve"> </w:t>
      </w:r>
      <w:r>
        <w:rPr>
          <w:sz w:val="24"/>
          <w:u w:val="single"/>
        </w:rPr>
        <w:t xml:space="preserve">                           </w:t>
      </w:r>
    </w:p>
    <w:p w:rsidR="00A25A80" w:rsidRDefault="00A10F74">
      <w:pPr>
        <w:spacing w:line="440" w:lineRule="exact"/>
        <w:rPr>
          <w:sz w:val="24"/>
          <w:u w:val="single"/>
        </w:rPr>
      </w:pPr>
      <w:r>
        <w:rPr>
          <w:rFonts w:hint="eastAsia"/>
          <w:color w:val="000000"/>
          <w:sz w:val="24"/>
          <w:szCs w:val="24"/>
          <w:u w:val="single"/>
        </w:rPr>
        <w:t>银行帐号：</w:t>
      </w:r>
      <w:r>
        <w:rPr>
          <w:sz w:val="24"/>
          <w:u w:val="single"/>
        </w:rPr>
        <w:t xml:space="preserve">                              </w:t>
      </w:r>
    </w:p>
    <w:p w:rsidR="00A25A80" w:rsidRDefault="00A10F74">
      <w:pPr>
        <w:spacing w:line="440" w:lineRule="exact"/>
        <w:rPr>
          <w:color w:val="000000"/>
          <w:sz w:val="24"/>
          <w:szCs w:val="24"/>
          <w:u w:val="single"/>
        </w:rPr>
      </w:pPr>
      <w:r>
        <w:rPr>
          <w:rFonts w:hint="eastAsia"/>
          <w:color w:val="000000"/>
          <w:sz w:val="24"/>
          <w:szCs w:val="24"/>
          <w:u w:val="single"/>
        </w:rPr>
        <w:t>开户行行号：</w:t>
      </w:r>
      <w:r>
        <w:rPr>
          <w:color w:val="000000"/>
          <w:sz w:val="24"/>
          <w:szCs w:val="24"/>
          <w:u w:val="single"/>
        </w:rPr>
        <w:t xml:space="preserve">                            </w:t>
      </w:r>
    </w:p>
    <w:p w:rsidR="00A25A80" w:rsidRDefault="00A10F74">
      <w:pPr>
        <w:spacing w:line="440" w:lineRule="exact"/>
        <w:rPr>
          <w:rFonts w:ascii="宋体" w:hAnsi="宋体"/>
          <w:color w:val="000000"/>
          <w:sz w:val="24"/>
          <w:szCs w:val="24"/>
        </w:rPr>
      </w:pPr>
      <w:r>
        <w:rPr>
          <w:rFonts w:ascii="宋体" w:hint="eastAsia"/>
          <w:color w:val="000000"/>
          <w:sz w:val="24"/>
        </w:rPr>
        <w:t>6.2</w:t>
      </w:r>
      <w:r>
        <w:rPr>
          <w:rFonts w:ascii="宋体" w:hAnsi="宋体" w:hint="eastAsia"/>
          <w:color w:val="000000"/>
          <w:sz w:val="24"/>
          <w:szCs w:val="24"/>
        </w:rPr>
        <w:t>双方确定，在本合同有效期内，双方指定联系人为：</w:t>
      </w:r>
    </w:p>
    <w:p w:rsidR="00A25A80" w:rsidRDefault="00A10F74">
      <w:pPr>
        <w:spacing w:line="360" w:lineRule="auto"/>
        <w:rPr>
          <w:rFonts w:ascii="宋体" w:hAnsi="宋体" w:cs="Arial"/>
          <w:color w:val="000000"/>
          <w:sz w:val="24"/>
        </w:rPr>
      </w:pPr>
      <w:r>
        <w:rPr>
          <w:rFonts w:ascii="宋体" w:hAnsi="宋体" w:cs="Arial" w:hint="eastAsia"/>
          <w:color w:val="000000"/>
          <w:sz w:val="24"/>
        </w:rPr>
        <w:t xml:space="preserve">甲方项目联系人： </w:t>
      </w:r>
    </w:p>
    <w:tbl>
      <w:tblPr>
        <w:tblStyle w:val="18"/>
        <w:tblW w:w="0" w:type="auto"/>
        <w:tblLook w:val="04A0" w:firstRow="1" w:lastRow="0" w:firstColumn="1" w:lastColumn="0" w:noHBand="0" w:noVBand="1"/>
      </w:tblPr>
      <w:tblGrid>
        <w:gridCol w:w="5070"/>
        <w:gridCol w:w="3452"/>
      </w:tblGrid>
      <w:tr w:rsidR="00A25A80">
        <w:tc>
          <w:tcPr>
            <w:tcW w:w="5070" w:type="dxa"/>
            <w:tcBorders>
              <w:top w:val="nil"/>
              <w:left w:val="nil"/>
              <w:bottom w:val="nil"/>
              <w:right w:val="nil"/>
            </w:tcBorders>
          </w:tcPr>
          <w:p w:rsidR="00A25A80" w:rsidRDefault="00A10F74">
            <w:pPr>
              <w:spacing w:line="360" w:lineRule="auto"/>
              <w:rPr>
                <w:rFonts w:ascii="宋体" w:hAnsi="宋体" w:cs="宋体"/>
                <w:sz w:val="24"/>
              </w:rPr>
            </w:pPr>
            <w:r>
              <w:rPr>
                <w:rFonts w:ascii="宋体" w:hAnsi="宋体" w:cs="宋体" w:hint="eastAsia"/>
                <w:sz w:val="24"/>
              </w:rPr>
              <w:t>通讯地址：</w:t>
            </w:r>
            <w:r>
              <w:rPr>
                <w:rFonts w:ascii="宋体" w:hAnsi="宋体" w:cs="宋体"/>
                <w:sz w:val="24"/>
              </w:rPr>
              <w:t xml:space="preserve"> </w:t>
            </w:r>
          </w:p>
        </w:tc>
        <w:tc>
          <w:tcPr>
            <w:tcW w:w="3452" w:type="dxa"/>
            <w:tcBorders>
              <w:top w:val="nil"/>
              <w:left w:val="nil"/>
              <w:bottom w:val="nil"/>
              <w:right w:val="nil"/>
            </w:tcBorders>
          </w:tcPr>
          <w:p w:rsidR="00A25A80" w:rsidRDefault="00A10F74">
            <w:pPr>
              <w:spacing w:line="360" w:lineRule="auto"/>
              <w:rPr>
                <w:rFonts w:ascii="宋体" w:hAnsi="宋体" w:cs="宋体"/>
                <w:sz w:val="24"/>
              </w:rPr>
            </w:pPr>
            <w:proofErr w:type="gramStart"/>
            <w:r>
              <w:rPr>
                <w:rFonts w:ascii="宋体" w:hAnsi="宋体" w:cs="宋体" w:hint="eastAsia"/>
                <w:sz w:val="24"/>
              </w:rPr>
              <w:t>邮</w:t>
            </w:r>
            <w:proofErr w:type="gramEnd"/>
            <w:r>
              <w:rPr>
                <w:rFonts w:ascii="宋体" w:hAnsi="宋体" w:cs="宋体" w:hint="eastAsia"/>
                <w:sz w:val="24"/>
              </w:rPr>
              <w:t xml:space="preserve">    编：</w:t>
            </w:r>
          </w:p>
        </w:tc>
      </w:tr>
      <w:tr w:rsidR="00A25A80">
        <w:trPr>
          <w:trHeight w:val="90"/>
        </w:trPr>
        <w:tc>
          <w:tcPr>
            <w:tcW w:w="5070" w:type="dxa"/>
            <w:tcBorders>
              <w:top w:val="nil"/>
              <w:left w:val="nil"/>
              <w:bottom w:val="nil"/>
              <w:right w:val="nil"/>
            </w:tcBorders>
          </w:tcPr>
          <w:p w:rsidR="00A25A80" w:rsidRDefault="00A10F74">
            <w:pPr>
              <w:spacing w:line="360" w:lineRule="auto"/>
              <w:rPr>
                <w:rFonts w:ascii="宋体" w:hAnsi="宋体" w:cs="宋体"/>
                <w:sz w:val="24"/>
              </w:rPr>
            </w:pPr>
            <w:r>
              <w:rPr>
                <w:rFonts w:ascii="宋体" w:hAnsi="宋体" w:cs="宋体" w:hint="eastAsia"/>
                <w:sz w:val="24"/>
              </w:rPr>
              <w:t>联 系 人：</w:t>
            </w:r>
            <w:r>
              <w:rPr>
                <w:rFonts w:ascii="宋体" w:hAnsi="宋体" w:cs="宋体"/>
                <w:sz w:val="24"/>
              </w:rPr>
              <w:t xml:space="preserve"> </w:t>
            </w:r>
          </w:p>
        </w:tc>
        <w:tc>
          <w:tcPr>
            <w:tcW w:w="3452" w:type="dxa"/>
            <w:tcBorders>
              <w:top w:val="nil"/>
              <w:left w:val="nil"/>
              <w:bottom w:val="nil"/>
              <w:right w:val="nil"/>
            </w:tcBorders>
          </w:tcPr>
          <w:p w:rsidR="00A25A80" w:rsidRDefault="00A25A80">
            <w:pPr>
              <w:spacing w:line="360" w:lineRule="auto"/>
              <w:rPr>
                <w:rFonts w:ascii="宋体" w:hAnsi="宋体" w:cs="宋体"/>
                <w:sz w:val="24"/>
              </w:rPr>
            </w:pPr>
          </w:p>
        </w:tc>
      </w:tr>
      <w:tr w:rsidR="00A25A80">
        <w:tc>
          <w:tcPr>
            <w:tcW w:w="5070" w:type="dxa"/>
            <w:tcBorders>
              <w:top w:val="nil"/>
              <w:left w:val="nil"/>
              <w:bottom w:val="nil"/>
              <w:right w:val="nil"/>
            </w:tcBorders>
          </w:tcPr>
          <w:p w:rsidR="00A25A80" w:rsidRDefault="00A10F74">
            <w:pPr>
              <w:spacing w:line="360" w:lineRule="auto"/>
              <w:rPr>
                <w:rFonts w:ascii="宋体" w:hAnsi="宋体" w:cs="宋体"/>
                <w:sz w:val="24"/>
              </w:rPr>
            </w:pPr>
            <w:r>
              <w:rPr>
                <w:rFonts w:ascii="宋体" w:hAnsi="宋体" w:cs="宋体" w:hint="eastAsia"/>
                <w:sz w:val="24"/>
              </w:rPr>
              <w:t>联系电话：</w:t>
            </w:r>
          </w:p>
        </w:tc>
        <w:tc>
          <w:tcPr>
            <w:tcW w:w="3452" w:type="dxa"/>
            <w:tcBorders>
              <w:top w:val="nil"/>
              <w:left w:val="nil"/>
              <w:bottom w:val="nil"/>
              <w:right w:val="nil"/>
            </w:tcBorders>
          </w:tcPr>
          <w:p w:rsidR="00A25A80" w:rsidRDefault="00A25A80">
            <w:pPr>
              <w:spacing w:line="360" w:lineRule="auto"/>
              <w:rPr>
                <w:rFonts w:ascii="宋体" w:hAnsi="宋体" w:cs="宋体"/>
                <w:sz w:val="24"/>
              </w:rPr>
            </w:pPr>
          </w:p>
        </w:tc>
      </w:tr>
      <w:tr w:rsidR="00A25A80">
        <w:tc>
          <w:tcPr>
            <w:tcW w:w="5070" w:type="dxa"/>
            <w:tcBorders>
              <w:top w:val="nil"/>
              <w:left w:val="nil"/>
              <w:bottom w:val="nil"/>
              <w:right w:val="nil"/>
            </w:tcBorders>
          </w:tcPr>
          <w:p w:rsidR="00A25A80" w:rsidRDefault="00A10F74">
            <w:pPr>
              <w:spacing w:line="360" w:lineRule="auto"/>
              <w:rPr>
                <w:rFonts w:ascii="宋体" w:hAnsi="宋体" w:cs="宋体"/>
                <w:sz w:val="24"/>
              </w:rPr>
            </w:pPr>
            <w:r>
              <w:rPr>
                <w:rFonts w:ascii="宋体" w:hAnsi="宋体" w:cs="宋体" w:hint="eastAsia"/>
                <w:sz w:val="24"/>
              </w:rPr>
              <w:t>电子邮箱：</w:t>
            </w:r>
          </w:p>
        </w:tc>
        <w:tc>
          <w:tcPr>
            <w:tcW w:w="3452" w:type="dxa"/>
            <w:tcBorders>
              <w:top w:val="nil"/>
              <w:left w:val="nil"/>
              <w:bottom w:val="nil"/>
              <w:right w:val="nil"/>
            </w:tcBorders>
          </w:tcPr>
          <w:p w:rsidR="00A25A80" w:rsidRDefault="00A25A80">
            <w:pPr>
              <w:spacing w:line="360" w:lineRule="auto"/>
              <w:rPr>
                <w:rFonts w:ascii="宋体" w:hAnsi="宋体" w:cs="宋体"/>
                <w:sz w:val="24"/>
              </w:rPr>
            </w:pPr>
          </w:p>
        </w:tc>
      </w:tr>
    </w:tbl>
    <w:p w:rsidR="00A25A80" w:rsidRDefault="00A10F74">
      <w:pPr>
        <w:spacing w:line="360" w:lineRule="auto"/>
        <w:rPr>
          <w:rFonts w:ascii="宋体" w:hAnsi="宋体" w:cs="Arial"/>
          <w:color w:val="000000"/>
          <w:sz w:val="24"/>
        </w:rPr>
      </w:pPr>
      <w:r>
        <w:rPr>
          <w:rFonts w:ascii="宋体" w:hAnsi="宋体" w:cs="Arial" w:hint="eastAsia"/>
          <w:color w:val="000000"/>
          <w:sz w:val="24"/>
        </w:rPr>
        <w:lastRenderedPageBreak/>
        <w:t xml:space="preserve">乙方项目联系人：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452"/>
      </w:tblGrid>
      <w:tr w:rsidR="00A25A80">
        <w:tc>
          <w:tcPr>
            <w:tcW w:w="5070" w:type="dxa"/>
            <w:tcBorders>
              <w:top w:val="nil"/>
              <w:left w:val="nil"/>
              <w:bottom w:val="nil"/>
              <w:right w:val="nil"/>
            </w:tcBorders>
          </w:tcPr>
          <w:p w:rsidR="00A25A80" w:rsidRDefault="00A10F74">
            <w:pPr>
              <w:spacing w:line="360" w:lineRule="auto"/>
              <w:rPr>
                <w:rFonts w:ascii="宋体" w:hAnsi="宋体" w:cs="宋体"/>
                <w:sz w:val="24"/>
              </w:rPr>
            </w:pPr>
            <w:r>
              <w:rPr>
                <w:rFonts w:ascii="宋体" w:hAnsi="宋体" w:cs="宋体" w:hint="eastAsia"/>
                <w:sz w:val="24"/>
              </w:rPr>
              <w:t>通讯地址：</w:t>
            </w:r>
            <w:r>
              <w:rPr>
                <w:rFonts w:ascii="宋体" w:hAnsi="宋体" w:cs="宋体"/>
                <w:sz w:val="24"/>
              </w:rPr>
              <w:t xml:space="preserve"> </w:t>
            </w:r>
          </w:p>
        </w:tc>
        <w:tc>
          <w:tcPr>
            <w:tcW w:w="3452" w:type="dxa"/>
            <w:tcBorders>
              <w:top w:val="nil"/>
              <w:left w:val="nil"/>
              <w:bottom w:val="nil"/>
              <w:right w:val="nil"/>
            </w:tcBorders>
          </w:tcPr>
          <w:p w:rsidR="00A25A80" w:rsidRDefault="00A10F74">
            <w:pPr>
              <w:spacing w:line="360" w:lineRule="auto"/>
              <w:rPr>
                <w:rFonts w:ascii="宋体" w:hAnsi="宋体" w:cs="宋体"/>
                <w:sz w:val="24"/>
              </w:rPr>
            </w:pPr>
            <w:proofErr w:type="gramStart"/>
            <w:r>
              <w:rPr>
                <w:rFonts w:ascii="宋体" w:hAnsi="宋体" w:cs="宋体" w:hint="eastAsia"/>
                <w:sz w:val="24"/>
              </w:rPr>
              <w:t>邮</w:t>
            </w:r>
            <w:proofErr w:type="gramEnd"/>
            <w:r>
              <w:rPr>
                <w:rFonts w:ascii="宋体" w:hAnsi="宋体" w:cs="宋体" w:hint="eastAsia"/>
                <w:sz w:val="24"/>
              </w:rPr>
              <w:t xml:space="preserve">    编：</w:t>
            </w:r>
          </w:p>
        </w:tc>
      </w:tr>
      <w:tr w:rsidR="00A25A80">
        <w:trPr>
          <w:trHeight w:val="90"/>
        </w:trPr>
        <w:tc>
          <w:tcPr>
            <w:tcW w:w="5070" w:type="dxa"/>
            <w:tcBorders>
              <w:top w:val="nil"/>
              <w:left w:val="nil"/>
              <w:bottom w:val="nil"/>
              <w:right w:val="nil"/>
            </w:tcBorders>
          </w:tcPr>
          <w:p w:rsidR="00A25A80" w:rsidRDefault="00A10F74">
            <w:pPr>
              <w:spacing w:line="360" w:lineRule="auto"/>
              <w:rPr>
                <w:rFonts w:ascii="宋体" w:hAnsi="宋体" w:cs="宋体"/>
                <w:sz w:val="24"/>
              </w:rPr>
            </w:pPr>
            <w:r>
              <w:rPr>
                <w:rFonts w:ascii="宋体" w:hAnsi="宋体" w:cs="宋体" w:hint="eastAsia"/>
                <w:sz w:val="24"/>
              </w:rPr>
              <w:t>联 系 人：</w:t>
            </w:r>
            <w:r>
              <w:rPr>
                <w:rFonts w:ascii="宋体" w:hAnsi="宋体" w:cs="宋体"/>
                <w:sz w:val="24"/>
              </w:rPr>
              <w:t xml:space="preserve"> </w:t>
            </w:r>
          </w:p>
        </w:tc>
        <w:tc>
          <w:tcPr>
            <w:tcW w:w="3452" w:type="dxa"/>
            <w:tcBorders>
              <w:top w:val="nil"/>
              <w:left w:val="nil"/>
              <w:bottom w:val="nil"/>
              <w:right w:val="nil"/>
            </w:tcBorders>
          </w:tcPr>
          <w:p w:rsidR="00A25A80" w:rsidRDefault="00A25A80">
            <w:pPr>
              <w:spacing w:line="360" w:lineRule="auto"/>
              <w:rPr>
                <w:rFonts w:ascii="宋体" w:hAnsi="宋体" w:cs="宋体"/>
                <w:sz w:val="24"/>
              </w:rPr>
            </w:pPr>
          </w:p>
        </w:tc>
      </w:tr>
      <w:tr w:rsidR="00A25A80">
        <w:tc>
          <w:tcPr>
            <w:tcW w:w="5070" w:type="dxa"/>
            <w:tcBorders>
              <w:top w:val="nil"/>
              <w:left w:val="nil"/>
              <w:bottom w:val="nil"/>
              <w:right w:val="nil"/>
            </w:tcBorders>
          </w:tcPr>
          <w:p w:rsidR="00A25A80" w:rsidRDefault="00A10F74">
            <w:pPr>
              <w:spacing w:line="360" w:lineRule="auto"/>
              <w:rPr>
                <w:rFonts w:ascii="宋体" w:hAnsi="宋体" w:cs="宋体"/>
                <w:sz w:val="24"/>
              </w:rPr>
            </w:pPr>
            <w:r>
              <w:rPr>
                <w:rFonts w:ascii="宋体" w:hAnsi="宋体" w:cs="宋体" w:hint="eastAsia"/>
                <w:sz w:val="24"/>
              </w:rPr>
              <w:t>联系电话：</w:t>
            </w:r>
          </w:p>
        </w:tc>
        <w:tc>
          <w:tcPr>
            <w:tcW w:w="3452" w:type="dxa"/>
            <w:tcBorders>
              <w:top w:val="nil"/>
              <w:left w:val="nil"/>
              <w:bottom w:val="nil"/>
              <w:right w:val="nil"/>
            </w:tcBorders>
          </w:tcPr>
          <w:p w:rsidR="00A25A80" w:rsidRDefault="00A25A80">
            <w:pPr>
              <w:spacing w:line="360" w:lineRule="auto"/>
              <w:rPr>
                <w:rFonts w:ascii="宋体" w:hAnsi="宋体" w:cs="宋体"/>
                <w:sz w:val="24"/>
              </w:rPr>
            </w:pPr>
          </w:p>
        </w:tc>
      </w:tr>
      <w:tr w:rsidR="00A25A80">
        <w:tc>
          <w:tcPr>
            <w:tcW w:w="5070" w:type="dxa"/>
            <w:tcBorders>
              <w:top w:val="nil"/>
              <w:left w:val="nil"/>
              <w:bottom w:val="nil"/>
              <w:right w:val="nil"/>
            </w:tcBorders>
          </w:tcPr>
          <w:p w:rsidR="00A25A80" w:rsidRDefault="00A10F74">
            <w:pPr>
              <w:spacing w:line="360" w:lineRule="auto"/>
              <w:rPr>
                <w:rFonts w:ascii="宋体" w:hAnsi="宋体" w:cs="宋体"/>
                <w:sz w:val="24"/>
              </w:rPr>
            </w:pPr>
            <w:r>
              <w:rPr>
                <w:rFonts w:ascii="宋体" w:hAnsi="宋体" w:cs="宋体" w:hint="eastAsia"/>
                <w:sz w:val="24"/>
              </w:rPr>
              <w:t>电子邮箱：</w:t>
            </w:r>
          </w:p>
        </w:tc>
        <w:tc>
          <w:tcPr>
            <w:tcW w:w="3452" w:type="dxa"/>
            <w:tcBorders>
              <w:top w:val="nil"/>
              <w:left w:val="nil"/>
              <w:bottom w:val="nil"/>
              <w:right w:val="nil"/>
            </w:tcBorders>
          </w:tcPr>
          <w:p w:rsidR="00A25A80" w:rsidRDefault="00A25A80">
            <w:pPr>
              <w:spacing w:line="360" w:lineRule="auto"/>
              <w:rPr>
                <w:rFonts w:ascii="宋体" w:hAnsi="宋体" w:cs="宋体"/>
                <w:sz w:val="24"/>
              </w:rPr>
            </w:pPr>
          </w:p>
        </w:tc>
      </w:tr>
    </w:tbl>
    <w:p w:rsidR="00A25A80" w:rsidRDefault="00A10F74">
      <w:pPr>
        <w:widowControl/>
        <w:spacing w:line="360" w:lineRule="auto"/>
        <w:ind w:firstLineChars="200" w:firstLine="480"/>
        <w:rPr>
          <w:rFonts w:ascii="宋体" w:hAnsi="宋体"/>
          <w:color w:val="000000"/>
          <w:sz w:val="24"/>
          <w:szCs w:val="24"/>
        </w:rPr>
      </w:pPr>
      <w:r>
        <w:rPr>
          <w:rFonts w:ascii="Arial" w:hAnsi="Arial" w:hint="eastAsia"/>
          <w:color w:val="000000"/>
          <w:sz w:val="24"/>
        </w:rPr>
        <w:t>一方变更项目联系人的，应当及时以书面形式通知另一方。变更方因未及时通知另一方而影响本合同履行，或给另一方造成损失的，变更方应承担相应的责任。</w:t>
      </w:r>
    </w:p>
    <w:p w:rsidR="00A25A80" w:rsidRDefault="00A25A80">
      <w:pPr>
        <w:spacing w:line="440" w:lineRule="exact"/>
        <w:rPr>
          <w:rFonts w:ascii="宋体"/>
          <w:color w:val="000000"/>
          <w:sz w:val="24"/>
        </w:rPr>
      </w:pPr>
    </w:p>
    <w:p w:rsidR="00A25A80" w:rsidRDefault="00A10F74">
      <w:pPr>
        <w:spacing w:line="440" w:lineRule="exact"/>
        <w:jc w:val="center"/>
        <w:rPr>
          <w:rFonts w:ascii="宋体"/>
          <w:color w:val="000000"/>
          <w:sz w:val="30"/>
        </w:rPr>
      </w:pPr>
      <w:r>
        <w:rPr>
          <w:rFonts w:ascii="宋体" w:hint="eastAsia"/>
          <w:color w:val="000000"/>
          <w:sz w:val="30"/>
        </w:rPr>
        <w:t>第七条  违约责任</w:t>
      </w:r>
    </w:p>
    <w:p w:rsidR="00A25A80" w:rsidRDefault="00A10F74">
      <w:pPr>
        <w:spacing w:line="440" w:lineRule="exact"/>
        <w:rPr>
          <w:rFonts w:ascii="宋体"/>
          <w:color w:val="000000"/>
          <w:sz w:val="24"/>
        </w:rPr>
      </w:pPr>
      <w:r>
        <w:rPr>
          <w:rFonts w:ascii="宋体" w:hint="eastAsia"/>
          <w:color w:val="000000"/>
          <w:sz w:val="24"/>
        </w:rPr>
        <w:t>7.1除本合同另有约定外，合同双方在合同有效期内不得擅自解除本合同，否则，违约方应在合同解除后30天内向另一方支付本合同已发生总金额百分之十（10%）的违约金。</w:t>
      </w:r>
    </w:p>
    <w:p w:rsidR="00A25A80" w:rsidRDefault="00A10F74">
      <w:pPr>
        <w:spacing w:line="440" w:lineRule="exact"/>
        <w:rPr>
          <w:rFonts w:ascii="宋体"/>
          <w:color w:val="000000"/>
          <w:sz w:val="24"/>
        </w:rPr>
      </w:pPr>
      <w:r>
        <w:rPr>
          <w:rFonts w:ascii="宋体" w:hint="eastAsia"/>
          <w:color w:val="000000"/>
          <w:sz w:val="24"/>
        </w:rPr>
        <w:t>7.2甲方违约责任</w:t>
      </w:r>
    </w:p>
    <w:p w:rsidR="00A25A80" w:rsidRDefault="00A10F74">
      <w:pPr>
        <w:spacing w:line="440" w:lineRule="exact"/>
        <w:rPr>
          <w:rFonts w:ascii="宋体"/>
          <w:color w:val="000000"/>
          <w:sz w:val="24"/>
        </w:rPr>
      </w:pPr>
      <w:r>
        <w:rPr>
          <w:rFonts w:ascii="宋体" w:hint="eastAsia"/>
          <w:color w:val="000000"/>
          <w:sz w:val="24"/>
        </w:rPr>
        <w:t>甲方应严格按照本合同有关规定向乙方付款。甲方延迟付款时，每延迟一天应按合同总额的</w:t>
      </w:r>
      <w:r>
        <w:rPr>
          <w:rFonts w:ascii="宋体" w:hint="eastAsia"/>
          <w:color w:val="000000"/>
          <w:sz w:val="24"/>
          <w:u w:val="single"/>
        </w:rPr>
        <w:t>1‰</w:t>
      </w:r>
      <w:r>
        <w:rPr>
          <w:rFonts w:ascii="宋体" w:hint="eastAsia"/>
          <w:color w:val="000000"/>
          <w:sz w:val="24"/>
        </w:rPr>
        <w:t>向乙方承担违约责任。迟延超过</w:t>
      </w:r>
      <w:r>
        <w:rPr>
          <w:rFonts w:ascii="宋体" w:hint="eastAsia"/>
          <w:color w:val="000000"/>
          <w:sz w:val="24"/>
          <w:u w:val="single"/>
        </w:rPr>
        <w:t xml:space="preserve"> </w:t>
      </w:r>
      <w:r>
        <w:rPr>
          <w:rFonts w:ascii="宋体"/>
          <w:color w:val="000000"/>
          <w:sz w:val="24"/>
          <w:u w:val="single"/>
        </w:rPr>
        <w:t>30</w:t>
      </w:r>
      <w:r>
        <w:rPr>
          <w:rFonts w:ascii="宋体" w:hint="eastAsia"/>
          <w:color w:val="000000"/>
          <w:sz w:val="24"/>
          <w:u w:val="single"/>
        </w:rPr>
        <w:t xml:space="preserve"> </w:t>
      </w:r>
      <w:r>
        <w:rPr>
          <w:rFonts w:ascii="宋体" w:hint="eastAsia"/>
          <w:color w:val="000000"/>
          <w:sz w:val="24"/>
        </w:rPr>
        <w:t>天的，乙方有权解除合同并要求甲方向乙方支付已发生的费用。</w:t>
      </w:r>
    </w:p>
    <w:p w:rsidR="00A25A80" w:rsidRDefault="00A10F74">
      <w:pPr>
        <w:spacing w:line="440" w:lineRule="exact"/>
        <w:rPr>
          <w:rFonts w:ascii="宋体"/>
          <w:color w:val="000000"/>
          <w:sz w:val="24"/>
        </w:rPr>
      </w:pPr>
      <w:r>
        <w:rPr>
          <w:rFonts w:ascii="宋体" w:hint="eastAsia"/>
          <w:color w:val="000000"/>
          <w:sz w:val="24"/>
        </w:rPr>
        <w:t>7.3乙方违约责任</w:t>
      </w:r>
    </w:p>
    <w:p w:rsidR="00A25A80" w:rsidRDefault="00A10F74">
      <w:pPr>
        <w:spacing w:line="440" w:lineRule="exact"/>
        <w:rPr>
          <w:rFonts w:ascii="宋体"/>
          <w:color w:val="000000"/>
          <w:sz w:val="24"/>
        </w:rPr>
      </w:pPr>
      <w:r>
        <w:rPr>
          <w:rFonts w:ascii="宋体" w:hint="eastAsia"/>
          <w:color w:val="000000"/>
          <w:sz w:val="24"/>
        </w:rPr>
        <w:t>乙方应在规定时间内提交检验/试验报告。乙方逾期提供的，每延迟一天应按合同总额的1‰向甲方承担违约责任。迟延超过30天的，甲方有权解除合同并要求乙方返还甲方已支付的费用。</w:t>
      </w:r>
    </w:p>
    <w:p w:rsidR="00A25A80" w:rsidRDefault="00A10F74">
      <w:pPr>
        <w:spacing w:line="440" w:lineRule="exact"/>
        <w:rPr>
          <w:rFonts w:ascii="宋体"/>
          <w:color w:val="000000"/>
          <w:sz w:val="24"/>
        </w:rPr>
      </w:pPr>
      <w:r>
        <w:rPr>
          <w:rFonts w:ascii="宋体" w:hint="eastAsia"/>
          <w:color w:val="000000"/>
          <w:sz w:val="24"/>
        </w:rPr>
        <w:t>在</w:t>
      </w:r>
      <w:r>
        <w:rPr>
          <w:rFonts w:hint="eastAsia"/>
          <w:color w:val="000000"/>
          <w:sz w:val="24"/>
        </w:rPr>
        <w:t>乙方接受委托试验期间，如</w:t>
      </w:r>
      <w:r>
        <w:rPr>
          <w:rFonts w:ascii="宋体" w:hint="eastAsia"/>
          <w:color w:val="000000"/>
          <w:sz w:val="24"/>
        </w:rPr>
        <w:t>因乙方违反合同要求发生泄密并造成甲方的损失，乙方须赔偿甲方因此而造成的全部经济损失。</w:t>
      </w:r>
    </w:p>
    <w:p w:rsidR="00A25A80" w:rsidRDefault="00A10F74">
      <w:pPr>
        <w:spacing w:line="440" w:lineRule="exact"/>
        <w:rPr>
          <w:rFonts w:ascii="宋体"/>
          <w:color w:val="000000"/>
          <w:sz w:val="24"/>
        </w:rPr>
      </w:pPr>
      <w:r>
        <w:rPr>
          <w:rFonts w:ascii="宋体" w:hint="eastAsia"/>
          <w:color w:val="000000"/>
          <w:sz w:val="24"/>
        </w:rPr>
        <w:t>乙方违反本合同约定的其他义务，应承担违约责任并赔偿甲方损失。</w:t>
      </w:r>
    </w:p>
    <w:p w:rsidR="00A25A80" w:rsidRDefault="00A10F74">
      <w:pPr>
        <w:spacing w:line="440" w:lineRule="exact"/>
        <w:rPr>
          <w:rFonts w:ascii="宋体"/>
          <w:color w:val="000000"/>
          <w:sz w:val="24"/>
        </w:rPr>
      </w:pPr>
      <w:r>
        <w:rPr>
          <w:rFonts w:ascii="宋体" w:hint="eastAsia"/>
          <w:color w:val="000000"/>
          <w:sz w:val="24"/>
        </w:rPr>
        <w:t>7.4违约方按本合同第七条向对方支付违约金后，对方因其违约造成的损失超过违约金部分，违约方应予以赔偿。</w:t>
      </w:r>
    </w:p>
    <w:p w:rsidR="00A25A80" w:rsidRDefault="00A10F74">
      <w:pPr>
        <w:spacing w:line="440" w:lineRule="exact"/>
        <w:rPr>
          <w:rFonts w:ascii="宋体"/>
          <w:color w:val="000000"/>
          <w:sz w:val="24"/>
        </w:rPr>
      </w:pPr>
      <w:r>
        <w:rPr>
          <w:rFonts w:ascii="宋体" w:hint="eastAsia"/>
          <w:color w:val="000000"/>
          <w:sz w:val="24"/>
        </w:rPr>
        <w:t>7.5除本合同按规定终止外，任何一方按本合同规定承担违约责任后，不解除其按本合同规定应承担的其它义务。</w:t>
      </w:r>
    </w:p>
    <w:p w:rsidR="00A25A80" w:rsidRDefault="00A25A80">
      <w:pPr>
        <w:spacing w:line="440" w:lineRule="exact"/>
        <w:rPr>
          <w:rFonts w:ascii="宋体"/>
          <w:color w:val="000000"/>
          <w:sz w:val="24"/>
        </w:rPr>
      </w:pPr>
    </w:p>
    <w:p w:rsidR="00A25A80" w:rsidRDefault="00A10F74">
      <w:pPr>
        <w:spacing w:line="440" w:lineRule="exact"/>
        <w:jc w:val="center"/>
        <w:rPr>
          <w:rFonts w:ascii="宋体"/>
          <w:color w:val="000000"/>
          <w:sz w:val="30"/>
        </w:rPr>
      </w:pPr>
      <w:r>
        <w:rPr>
          <w:rFonts w:ascii="宋体" w:hint="eastAsia"/>
          <w:color w:val="000000"/>
          <w:sz w:val="30"/>
        </w:rPr>
        <w:t>第八条    争议的解决</w:t>
      </w:r>
    </w:p>
    <w:p w:rsidR="00A25A80" w:rsidRDefault="00A10F74">
      <w:pPr>
        <w:spacing w:line="440" w:lineRule="exact"/>
        <w:rPr>
          <w:rFonts w:ascii="宋体"/>
          <w:color w:val="000000"/>
          <w:sz w:val="24"/>
        </w:rPr>
      </w:pPr>
      <w:r>
        <w:rPr>
          <w:rFonts w:ascii="宋体" w:hint="eastAsia"/>
          <w:color w:val="000000"/>
          <w:sz w:val="24"/>
        </w:rPr>
        <w:t>8.1双方因执行本合同发生的或者与本合同有关的一切争议，首先应通过友好协商解决；协商未能达成一致的，双方同意选择第</w:t>
      </w:r>
      <w:r>
        <w:rPr>
          <w:rFonts w:ascii="宋体" w:hint="eastAsia"/>
          <w:color w:val="000000"/>
          <w:sz w:val="24"/>
          <w:u w:val="single"/>
        </w:rPr>
        <w:t xml:space="preserve"> 2）</w:t>
      </w:r>
      <w:r>
        <w:rPr>
          <w:rFonts w:ascii="宋体" w:hint="eastAsia"/>
          <w:color w:val="000000"/>
          <w:sz w:val="24"/>
        </w:rPr>
        <w:t>种方式解决。</w:t>
      </w:r>
    </w:p>
    <w:p w:rsidR="00A25A80" w:rsidRDefault="00A10F74">
      <w:pPr>
        <w:spacing w:line="440" w:lineRule="exact"/>
        <w:rPr>
          <w:rFonts w:ascii="宋体"/>
          <w:color w:val="000000"/>
          <w:sz w:val="24"/>
        </w:rPr>
      </w:pPr>
      <w:r>
        <w:rPr>
          <w:rFonts w:ascii="宋体" w:hint="eastAsia"/>
          <w:color w:val="000000"/>
          <w:sz w:val="24"/>
        </w:rPr>
        <w:lastRenderedPageBreak/>
        <w:t>1）提交乙方所在地法院诉讼；</w:t>
      </w:r>
    </w:p>
    <w:p w:rsidR="00A25A80" w:rsidRDefault="00A10F74">
      <w:pPr>
        <w:spacing w:line="440" w:lineRule="exact"/>
        <w:rPr>
          <w:rFonts w:ascii="宋体"/>
          <w:color w:val="000000"/>
          <w:sz w:val="24"/>
        </w:rPr>
      </w:pPr>
      <w:r>
        <w:rPr>
          <w:rFonts w:ascii="宋体" w:hint="eastAsia"/>
          <w:color w:val="000000"/>
          <w:sz w:val="24"/>
        </w:rPr>
        <w:t>2）提交合同签订地法院诉讼；</w:t>
      </w:r>
    </w:p>
    <w:p w:rsidR="00A25A80" w:rsidRDefault="00A10F74">
      <w:pPr>
        <w:spacing w:line="440" w:lineRule="exact"/>
        <w:rPr>
          <w:rFonts w:ascii="宋体"/>
          <w:color w:val="000000"/>
          <w:sz w:val="24"/>
        </w:rPr>
      </w:pPr>
      <w:r>
        <w:rPr>
          <w:rFonts w:ascii="宋体" w:hint="eastAsia"/>
          <w:color w:val="000000"/>
          <w:sz w:val="24"/>
        </w:rPr>
        <w:t>3）提交被告住所地法院诉讼。</w:t>
      </w:r>
    </w:p>
    <w:p w:rsidR="00A25A80" w:rsidRDefault="00A25A80">
      <w:pPr>
        <w:spacing w:line="440" w:lineRule="exact"/>
        <w:rPr>
          <w:rFonts w:ascii="宋体"/>
          <w:color w:val="000000"/>
          <w:sz w:val="24"/>
        </w:rPr>
      </w:pPr>
    </w:p>
    <w:p w:rsidR="00A25A80" w:rsidRDefault="00A10F74">
      <w:pPr>
        <w:numPr>
          <w:ilvl w:val="0"/>
          <w:numId w:val="7"/>
        </w:numPr>
        <w:spacing w:line="440" w:lineRule="exact"/>
        <w:jc w:val="center"/>
        <w:rPr>
          <w:rFonts w:ascii="宋体"/>
          <w:color w:val="000000"/>
          <w:sz w:val="30"/>
        </w:rPr>
      </w:pPr>
      <w:r>
        <w:rPr>
          <w:rFonts w:ascii="宋体" w:hint="eastAsia"/>
          <w:color w:val="000000"/>
          <w:sz w:val="30"/>
        </w:rPr>
        <w:t>生效、期限及其它</w:t>
      </w:r>
    </w:p>
    <w:p w:rsidR="00A25A80" w:rsidRDefault="00A10F74">
      <w:pPr>
        <w:spacing w:line="440" w:lineRule="exact"/>
        <w:rPr>
          <w:rFonts w:ascii="宋体"/>
          <w:color w:val="000000"/>
          <w:sz w:val="24"/>
        </w:rPr>
      </w:pPr>
      <w:r>
        <w:rPr>
          <w:rFonts w:ascii="宋体" w:hint="eastAsia"/>
          <w:color w:val="000000"/>
          <w:sz w:val="24"/>
        </w:rPr>
        <w:t>9.1合同修改和补充</w:t>
      </w:r>
    </w:p>
    <w:p w:rsidR="00A25A80" w:rsidRDefault="00A10F74">
      <w:pPr>
        <w:spacing w:line="440" w:lineRule="exact"/>
        <w:rPr>
          <w:rFonts w:ascii="宋体"/>
          <w:color w:val="000000"/>
          <w:sz w:val="24"/>
        </w:rPr>
      </w:pPr>
      <w:r>
        <w:rPr>
          <w:rFonts w:ascii="宋体" w:hAnsi="宋体" w:cs="宋体" w:hint="eastAsia"/>
          <w:sz w:val="24"/>
        </w:rPr>
        <w:t>本合同未尽事宜，由双方另行签订补充协议，补充协议与本合同具有同等法律效力，补充协议为本合同不可分割的重要组成部分。</w:t>
      </w:r>
    </w:p>
    <w:p w:rsidR="00A25A80" w:rsidRDefault="00A10F74">
      <w:pPr>
        <w:spacing w:line="440" w:lineRule="exact"/>
        <w:rPr>
          <w:rFonts w:ascii="宋体"/>
          <w:color w:val="000000"/>
          <w:sz w:val="24"/>
        </w:rPr>
      </w:pPr>
      <w:r>
        <w:rPr>
          <w:rFonts w:ascii="宋体" w:hint="eastAsia"/>
          <w:color w:val="000000"/>
          <w:sz w:val="24"/>
        </w:rPr>
        <w:t>9.2合同的终止</w:t>
      </w:r>
    </w:p>
    <w:p w:rsidR="00A25A80" w:rsidRDefault="00A10F74">
      <w:pPr>
        <w:spacing w:line="440" w:lineRule="exact"/>
        <w:rPr>
          <w:rFonts w:ascii="宋体"/>
          <w:color w:val="000000"/>
          <w:sz w:val="24"/>
        </w:rPr>
      </w:pPr>
      <w:r>
        <w:rPr>
          <w:rFonts w:ascii="宋体" w:hint="eastAsia"/>
          <w:color w:val="000000"/>
          <w:sz w:val="24"/>
        </w:rPr>
        <w:t>除本合同另有约定外，本合同在下列情况下终止：</w:t>
      </w:r>
    </w:p>
    <w:p w:rsidR="00A25A80" w:rsidRDefault="00A10F74">
      <w:pPr>
        <w:spacing w:line="440" w:lineRule="exact"/>
        <w:rPr>
          <w:rFonts w:ascii="宋体"/>
          <w:color w:val="000000"/>
          <w:sz w:val="24"/>
        </w:rPr>
      </w:pPr>
      <w:r>
        <w:rPr>
          <w:rFonts w:ascii="宋体" w:hint="eastAsia"/>
          <w:color w:val="000000"/>
          <w:sz w:val="24"/>
        </w:rPr>
        <w:t>——双方协商同意，并签署书面终止合同；</w:t>
      </w:r>
    </w:p>
    <w:p w:rsidR="00A25A80" w:rsidRDefault="00A10F74">
      <w:pPr>
        <w:spacing w:line="440" w:lineRule="exact"/>
        <w:rPr>
          <w:rFonts w:ascii="宋体"/>
          <w:color w:val="000000"/>
          <w:sz w:val="24"/>
        </w:rPr>
      </w:pPr>
      <w:r>
        <w:rPr>
          <w:rFonts w:ascii="宋体" w:hint="eastAsia"/>
          <w:color w:val="000000"/>
          <w:sz w:val="24"/>
        </w:rPr>
        <w:t>——发生不可抗力，且其影响超过连续的30天；</w:t>
      </w:r>
    </w:p>
    <w:p w:rsidR="00A25A80" w:rsidRDefault="00A10F74">
      <w:pPr>
        <w:spacing w:line="440" w:lineRule="exact"/>
        <w:rPr>
          <w:rFonts w:ascii="宋体"/>
          <w:color w:val="000000"/>
          <w:sz w:val="24"/>
        </w:rPr>
      </w:pPr>
      <w:r>
        <w:rPr>
          <w:rFonts w:ascii="宋体" w:hint="eastAsia"/>
          <w:color w:val="000000"/>
          <w:sz w:val="24"/>
        </w:rPr>
        <w:t>——一方破产、解散或停业清理，另一方可在向该方发出书面通知后10天内终止合同；</w:t>
      </w:r>
    </w:p>
    <w:p w:rsidR="00A25A80" w:rsidRDefault="00A10F74">
      <w:pPr>
        <w:spacing w:line="440" w:lineRule="exact"/>
        <w:rPr>
          <w:rFonts w:ascii="宋体"/>
          <w:color w:val="000000"/>
          <w:sz w:val="24"/>
        </w:rPr>
      </w:pPr>
      <w:r>
        <w:rPr>
          <w:rFonts w:ascii="宋体" w:hint="eastAsia"/>
          <w:color w:val="000000"/>
          <w:sz w:val="24"/>
        </w:rPr>
        <w:t>——合同一方严重违反合同规定的其义务且在另一方书面通知其纠正违约后的15天内未能纠正违约，另一方可以书面通知违约方终止合同并按7.1条款执行。</w:t>
      </w:r>
    </w:p>
    <w:p w:rsidR="00A25A80" w:rsidRDefault="00A10F74">
      <w:pPr>
        <w:spacing w:line="440" w:lineRule="exact"/>
        <w:rPr>
          <w:rFonts w:ascii="宋体"/>
          <w:color w:val="000000"/>
          <w:sz w:val="24"/>
        </w:rPr>
      </w:pPr>
      <w:r>
        <w:rPr>
          <w:rFonts w:ascii="宋体" w:hint="eastAsia"/>
          <w:color w:val="000000"/>
          <w:sz w:val="24"/>
        </w:rPr>
        <w:t xml:space="preserve">    本合同因本条规定而终止，不影响各方因执行本合同已经产生的权利和利益。</w:t>
      </w:r>
    </w:p>
    <w:p w:rsidR="00A25A80" w:rsidRDefault="00A10F74">
      <w:pPr>
        <w:spacing w:line="440" w:lineRule="exact"/>
        <w:rPr>
          <w:rFonts w:ascii="宋体"/>
          <w:color w:val="000000"/>
          <w:sz w:val="24"/>
        </w:rPr>
      </w:pPr>
      <w:r>
        <w:rPr>
          <w:rFonts w:ascii="宋体" w:hAnsi="宋体" w:hint="eastAsia"/>
          <w:color w:val="000000"/>
          <w:sz w:val="24"/>
          <w:szCs w:val="24"/>
        </w:rPr>
        <w:t>9.3</w:t>
      </w:r>
      <w:r>
        <w:rPr>
          <w:rFonts w:ascii="宋体" w:hint="eastAsia"/>
          <w:color w:val="000000"/>
          <w:sz w:val="24"/>
        </w:rPr>
        <w:t>本合同附件构成本合同不可分割的组成部分，与本合同正文具有同等的法律效力。</w:t>
      </w:r>
    </w:p>
    <w:p w:rsidR="00A25A80" w:rsidRDefault="00A10F74">
      <w:pPr>
        <w:spacing w:line="440" w:lineRule="exact"/>
        <w:rPr>
          <w:rFonts w:ascii="宋体"/>
          <w:color w:val="000000"/>
          <w:sz w:val="24"/>
        </w:rPr>
      </w:pPr>
      <w:r>
        <w:rPr>
          <w:rFonts w:ascii="宋体" w:hint="eastAsia"/>
          <w:color w:val="000000"/>
          <w:sz w:val="24"/>
        </w:rPr>
        <w:t>9.4除本合同另有约定外，未经另一方书面同意，任何一方不得将其在本合同项下权利或义务转让或分包给第三方。</w:t>
      </w:r>
    </w:p>
    <w:p w:rsidR="00A25A80" w:rsidRDefault="00A10F74">
      <w:pPr>
        <w:spacing w:line="440" w:lineRule="exact"/>
        <w:rPr>
          <w:rFonts w:ascii="宋体"/>
          <w:color w:val="000000"/>
          <w:sz w:val="24"/>
        </w:rPr>
      </w:pPr>
      <w:r>
        <w:rPr>
          <w:rFonts w:ascii="宋体" w:hint="eastAsia"/>
          <w:color w:val="000000"/>
          <w:sz w:val="24"/>
        </w:rPr>
        <w:t>9.5本合同及补充协议未尽事宜，均按国家有关法律、法规的规定办理。</w:t>
      </w:r>
    </w:p>
    <w:p w:rsidR="00A25A80" w:rsidRDefault="00A10F74">
      <w:pPr>
        <w:spacing w:line="440" w:lineRule="exact"/>
        <w:rPr>
          <w:rFonts w:ascii="宋体"/>
          <w:color w:val="000000"/>
          <w:sz w:val="24"/>
        </w:rPr>
      </w:pPr>
      <w:r>
        <w:rPr>
          <w:rFonts w:ascii="宋体" w:hint="eastAsia"/>
          <w:color w:val="000000"/>
          <w:sz w:val="24"/>
        </w:rPr>
        <w:t>9.6双方承诺自己有资格、有能力签署并履行本合同。</w:t>
      </w:r>
    </w:p>
    <w:p w:rsidR="00A25A80" w:rsidRDefault="00A10F74">
      <w:pPr>
        <w:spacing w:line="440" w:lineRule="exact"/>
        <w:rPr>
          <w:rFonts w:ascii="宋体"/>
          <w:color w:val="000000"/>
          <w:sz w:val="24"/>
        </w:rPr>
      </w:pPr>
      <w:r>
        <w:rPr>
          <w:rFonts w:ascii="宋体" w:hint="eastAsia"/>
          <w:color w:val="000000"/>
          <w:sz w:val="24"/>
        </w:rPr>
        <w:t>9.7生效和期限</w:t>
      </w:r>
    </w:p>
    <w:p w:rsidR="00A25A80" w:rsidRDefault="00A10F74">
      <w:pPr>
        <w:spacing w:line="440" w:lineRule="exact"/>
        <w:rPr>
          <w:rFonts w:ascii="宋体" w:hAnsi="宋体"/>
          <w:color w:val="000000"/>
          <w:sz w:val="24"/>
          <w:szCs w:val="24"/>
        </w:rPr>
      </w:pPr>
      <w:r>
        <w:rPr>
          <w:rFonts w:ascii="宋体" w:hint="eastAsia"/>
          <w:color w:val="000000"/>
          <w:sz w:val="24"/>
        </w:rPr>
        <w:t>本合同</w:t>
      </w:r>
      <w:r>
        <w:rPr>
          <w:rFonts w:ascii="宋体" w:hAnsi="宋体" w:hint="eastAsia"/>
          <w:color w:val="000000"/>
          <w:sz w:val="24"/>
          <w:szCs w:val="24"/>
        </w:rPr>
        <w:t>有效期</w:t>
      </w:r>
      <w:r>
        <w:rPr>
          <w:rFonts w:ascii="宋体" w:hAnsi="宋体" w:hint="eastAsia"/>
          <w:sz w:val="24"/>
          <w:szCs w:val="24"/>
        </w:rPr>
        <w:t>为</w:t>
      </w:r>
      <w:r>
        <w:rPr>
          <w:rFonts w:ascii="宋体" w:hAnsi="宋体"/>
          <w:sz w:val="24"/>
          <w:szCs w:val="24"/>
          <w:u w:val="single"/>
        </w:rPr>
        <w:t xml:space="preserve">                  </w:t>
      </w:r>
      <w:r>
        <w:rPr>
          <w:rFonts w:ascii="宋体" w:hAnsi="宋体" w:hint="eastAsia"/>
          <w:sz w:val="24"/>
          <w:szCs w:val="24"/>
        </w:rPr>
        <w:t>。</w:t>
      </w:r>
      <w:r>
        <w:rPr>
          <w:rFonts w:ascii="宋体" w:hint="eastAsia"/>
          <w:color w:val="000000"/>
          <w:sz w:val="24"/>
        </w:rPr>
        <w:t>合同</w:t>
      </w:r>
      <w:r>
        <w:rPr>
          <w:rFonts w:ascii="宋体" w:hAnsi="宋体" w:hint="eastAsia"/>
          <w:color w:val="000000"/>
          <w:sz w:val="24"/>
          <w:szCs w:val="24"/>
        </w:rPr>
        <w:t>到期后如双方无书面异议，协议自动延长一年。如合同任何一方有异议应于合同到期10天前以书面形式通知另一方，双方另行协商而定。</w:t>
      </w:r>
    </w:p>
    <w:p w:rsidR="00A25A80" w:rsidRDefault="00A10F74">
      <w:pPr>
        <w:spacing w:line="440" w:lineRule="exact"/>
        <w:rPr>
          <w:rFonts w:ascii="宋体"/>
          <w:color w:val="000000"/>
          <w:sz w:val="24"/>
        </w:rPr>
      </w:pPr>
      <w:r>
        <w:rPr>
          <w:rFonts w:ascii="宋体" w:hint="eastAsia"/>
          <w:color w:val="000000"/>
          <w:sz w:val="24"/>
        </w:rPr>
        <w:t xml:space="preserve">本合同正本一式 </w:t>
      </w:r>
      <w:r>
        <w:rPr>
          <w:rFonts w:ascii="宋体"/>
          <w:color w:val="000000"/>
          <w:sz w:val="24"/>
          <w:u w:val="single"/>
        </w:rPr>
        <w:t xml:space="preserve">  </w:t>
      </w:r>
      <w:r>
        <w:rPr>
          <w:rFonts w:ascii="宋体" w:hint="eastAsia"/>
          <w:color w:val="000000"/>
          <w:sz w:val="24"/>
        </w:rPr>
        <w:t>份，甲方执</w:t>
      </w:r>
      <w:r>
        <w:rPr>
          <w:rFonts w:ascii="宋体"/>
          <w:color w:val="000000"/>
          <w:sz w:val="24"/>
          <w:u w:val="single"/>
        </w:rPr>
        <w:t xml:space="preserve">  </w:t>
      </w:r>
      <w:r>
        <w:rPr>
          <w:rFonts w:ascii="宋体" w:hint="eastAsia"/>
          <w:color w:val="000000"/>
          <w:sz w:val="24"/>
        </w:rPr>
        <w:t>份，乙方执</w:t>
      </w:r>
      <w:r>
        <w:rPr>
          <w:rFonts w:ascii="宋体"/>
          <w:color w:val="000000"/>
          <w:sz w:val="24"/>
          <w:u w:val="single"/>
        </w:rPr>
        <w:t xml:space="preserve">  </w:t>
      </w:r>
      <w:r>
        <w:rPr>
          <w:rFonts w:ascii="宋体" w:hint="eastAsia"/>
          <w:color w:val="000000"/>
          <w:sz w:val="24"/>
        </w:rPr>
        <w:t>份，具有同等法律效力。</w:t>
      </w:r>
    </w:p>
    <w:p w:rsidR="00A25A80" w:rsidRDefault="00A25A80">
      <w:pPr>
        <w:spacing w:line="440" w:lineRule="exact"/>
        <w:rPr>
          <w:rFonts w:ascii="宋体"/>
          <w:color w:val="000000"/>
          <w:sz w:val="24"/>
        </w:rPr>
      </w:pPr>
    </w:p>
    <w:p w:rsidR="00A25A80" w:rsidRDefault="00A25A80">
      <w:pPr>
        <w:spacing w:line="440" w:lineRule="exact"/>
        <w:rPr>
          <w:rFonts w:ascii="宋体"/>
          <w:color w:val="000000"/>
          <w:sz w:val="24"/>
        </w:rPr>
      </w:pPr>
    </w:p>
    <w:p w:rsidR="00A25A80" w:rsidRDefault="00A25A80">
      <w:pPr>
        <w:spacing w:line="440" w:lineRule="exact"/>
        <w:rPr>
          <w:rFonts w:ascii="宋体"/>
          <w:color w:val="000000"/>
          <w:sz w:val="24"/>
        </w:rPr>
      </w:pPr>
    </w:p>
    <w:p w:rsidR="00A25A80" w:rsidRDefault="00A10F74">
      <w:pPr>
        <w:spacing w:line="360" w:lineRule="auto"/>
        <w:jc w:val="left"/>
        <w:rPr>
          <w:rFonts w:ascii="宋体" w:hAnsi="宋体" w:cs="宋体"/>
          <w:sz w:val="24"/>
        </w:rPr>
      </w:pPr>
      <w:r>
        <w:rPr>
          <w:rFonts w:ascii="宋体" w:hAnsi="宋体" w:cs="宋体" w:hint="eastAsia"/>
          <w:sz w:val="24"/>
        </w:rPr>
        <w:t>（以下为签字项，无正文。）</w:t>
      </w: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102"/>
      </w:tblGrid>
      <w:tr w:rsidR="00A25A80">
        <w:tc>
          <w:tcPr>
            <w:tcW w:w="4420"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 xml:space="preserve">甲方： </w:t>
            </w:r>
          </w:p>
        </w:tc>
        <w:tc>
          <w:tcPr>
            <w:tcW w:w="4102"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乙方：</w:t>
            </w:r>
            <w:r>
              <w:rPr>
                <w:rFonts w:ascii="宋体" w:hAnsi="宋体" w:cs="宋体"/>
              </w:rPr>
              <w:t xml:space="preserve"> </w:t>
            </w:r>
          </w:p>
        </w:tc>
      </w:tr>
      <w:tr w:rsidR="00A25A80">
        <w:tc>
          <w:tcPr>
            <w:tcW w:w="4420"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lastRenderedPageBreak/>
              <w:t>法定代表人：</w:t>
            </w:r>
          </w:p>
        </w:tc>
        <w:tc>
          <w:tcPr>
            <w:tcW w:w="4102"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法定代表人：</w:t>
            </w:r>
          </w:p>
        </w:tc>
      </w:tr>
      <w:tr w:rsidR="00A25A80">
        <w:trPr>
          <w:trHeight w:val="447"/>
        </w:trPr>
        <w:tc>
          <w:tcPr>
            <w:tcW w:w="4420"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委托代理人（签字）：</w:t>
            </w:r>
          </w:p>
        </w:tc>
        <w:tc>
          <w:tcPr>
            <w:tcW w:w="4102"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委托代理人（签字）：</w:t>
            </w:r>
          </w:p>
        </w:tc>
      </w:tr>
      <w:tr w:rsidR="00A25A80">
        <w:trPr>
          <w:trHeight w:val="447"/>
        </w:trPr>
        <w:tc>
          <w:tcPr>
            <w:tcW w:w="4420"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地址：</w:t>
            </w:r>
          </w:p>
        </w:tc>
        <w:tc>
          <w:tcPr>
            <w:tcW w:w="4102"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地址：</w:t>
            </w:r>
          </w:p>
        </w:tc>
      </w:tr>
      <w:tr w:rsidR="00A25A80">
        <w:trPr>
          <w:trHeight w:val="276"/>
        </w:trPr>
        <w:tc>
          <w:tcPr>
            <w:tcW w:w="4420"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电话：</w:t>
            </w:r>
          </w:p>
        </w:tc>
        <w:tc>
          <w:tcPr>
            <w:tcW w:w="4102"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电话：</w:t>
            </w:r>
          </w:p>
        </w:tc>
      </w:tr>
      <w:tr w:rsidR="00A25A80">
        <w:trPr>
          <w:trHeight w:val="276"/>
        </w:trPr>
        <w:tc>
          <w:tcPr>
            <w:tcW w:w="4420"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传真：</w:t>
            </w:r>
          </w:p>
        </w:tc>
        <w:tc>
          <w:tcPr>
            <w:tcW w:w="4102"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传真：</w:t>
            </w:r>
          </w:p>
        </w:tc>
      </w:tr>
      <w:tr w:rsidR="00A25A80">
        <w:trPr>
          <w:trHeight w:val="276"/>
        </w:trPr>
        <w:tc>
          <w:tcPr>
            <w:tcW w:w="4420"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开户银行：</w:t>
            </w:r>
          </w:p>
        </w:tc>
        <w:tc>
          <w:tcPr>
            <w:tcW w:w="4102"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开户银行：</w:t>
            </w:r>
          </w:p>
        </w:tc>
      </w:tr>
      <w:tr w:rsidR="00A25A80">
        <w:trPr>
          <w:trHeight w:val="276"/>
        </w:trPr>
        <w:tc>
          <w:tcPr>
            <w:tcW w:w="4420"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账号：</w:t>
            </w:r>
          </w:p>
        </w:tc>
        <w:tc>
          <w:tcPr>
            <w:tcW w:w="4102"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账号：</w:t>
            </w:r>
          </w:p>
        </w:tc>
      </w:tr>
    </w:tbl>
    <w:p w:rsidR="00A25A80" w:rsidRDefault="00A25A80"/>
    <w:p w:rsidR="00A25A80" w:rsidRDefault="00A25A80"/>
    <w:p w:rsidR="00A25A80" w:rsidRDefault="00A25A80"/>
    <w:p w:rsidR="00A25A80" w:rsidRDefault="00A25A80"/>
    <w:p w:rsidR="00A25A80" w:rsidRDefault="00A25A80"/>
    <w:p w:rsidR="00A25A80" w:rsidRDefault="00A25A80"/>
    <w:p w:rsidR="00A25A80" w:rsidRDefault="00A25A80"/>
    <w:p w:rsidR="00A25A80" w:rsidRDefault="00A25A80"/>
    <w:p w:rsidR="00A25A80" w:rsidRDefault="00A25A80"/>
    <w:p w:rsidR="00A25A80" w:rsidRDefault="00A25A80"/>
    <w:p w:rsidR="00A25A80" w:rsidRDefault="00A25A80"/>
    <w:p w:rsidR="00A25A80" w:rsidRDefault="00A25A80"/>
    <w:p w:rsidR="00A25A80" w:rsidRDefault="00A25A80"/>
    <w:p w:rsidR="00A25A80" w:rsidRDefault="00A25A80"/>
    <w:sectPr w:rsidR="00A25A80" w:rsidSect="006A494F">
      <w:pgSz w:w="11906" w:h="16838"/>
      <w:pgMar w:top="1588" w:right="1418" w:bottom="1134"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31E" w:rsidRDefault="000E431E">
      <w:r>
        <w:separator/>
      </w:r>
    </w:p>
  </w:endnote>
  <w:endnote w:type="continuationSeparator" w:id="0">
    <w:p w:rsidR="000E431E" w:rsidRDefault="000E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新宋体">
    <w:altName w:val="汉仪书宋二KW"/>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D9" w:rsidRDefault="00974AD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D9" w:rsidRDefault="00974AD9">
    <w:pPr>
      <w:pStyle w:val="ae"/>
      <w:jc w:val="center"/>
    </w:pPr>
    <w:r>
      <w:fldChar w:fldCharType="begin"/>
    </w:r>
    <w:r>
      <w:instrText>PAGE   \* MERGEFORMAT</w:instrText>
    </w:r>
    <w:r>
      <w:fldChar w:fldCharType="separate"/>
    </w:r>
    <w:r w:rsidR="003006AF" w:rsidRPr="003006AF">
      <w:rPr>
        <w:noProof/>
        <w:lang w:val="zh-CN"/>
      </w:rPr>
      <w:t>-</w:t>
    </w:r>
    <w:r w:rsidR="003006AF">
      <w:rPr>
        <w:noProof/>
      </w:rPr>
      <w:t xml:space="preserve"> 1 -</w:t>
    </w:r>
    <w:r>
      <w:fldChar w:fldCharType="end"/>
    </w:r>
  </w:p>
  <w:p w:rsidR="00974AD9" w:rsidRDefault="00974AD9">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D9" w:rsidRDefault="00974AD9">
    <w:pPr>
      <w:pStyle w:val="ae"/>
      <w:jc w:val="center"/>
    </w:pPr>
  </w:p>
  <w:p w:rsidR="00974AD9" w:rsidRDefault="00974AD9">
    <w:pPr>
      <w:pStyle w:val="ae"/>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D9" w:rsidRDefault="00974AD9">
    <w:pPr>
      <w:pStyle w:val="ae"/>
      <w:framePr w:wrap="around" w:vAnchor="text" w:hAnchor="margin" w:xAlign="right" w:y="1"/>
      <w:rPr>
        <w:rStyle w:val="af5"/>
      </w:rPr>
    </w:pPr>
    <w:r>
      <w:fldChar w:fldCharType="begin"/>
    </w:r>
    <w:r>
      <w:rPr>
        <w:rStyle w:val="af5"/>
      </w:rPr>
      <w:instrText xml:space="preserve">PAGE  </w:instrText>
    </w:r>
    <w:r>
      <w:fldChar w:fldCharType="end"/>
    </w:r>
  </w:p>
  <w:p w:rsidR="00974AD9" w:rsidRDefault="00974AD9">
    <w:pPr>
      <w:pStyle w:val="ae"/>
      <w:ind w:right="360"/>
    </w:pPr>
  </w:p>
  <w:p w:rsidR="00974AD9" w:rsidRDefault="00974AD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D9" w:rsidRDefault="00974AD9">
    <w:pPr>
      <w:pStyle w:val="ae"/>
      <w:framePr w:wrap="around" w:vAnchor="text" w:hAnchor="margin" w:xAlign="right" w:y="1"/>
      <w:rPr>
        <w:rStyle w:val="af5"/>
      </w:rPr>
    </w:pPr>
    <w:r>
      <w:fldChar w:fldCharType="begin"/>
    </w:r>
    <w:r>
      <w:rPr>
        <w:rStyle w:val="af5"/>
      </w:rPr>
      <w:instrText xml:space="preserve">PAGE  </w:instrText>
    </w:r>
    <w:r>
      <w:fldChar w:fldCharType="separate"/>
    </w:r>
    <w:r w:rsidR="003006AF">
      <w:rPr>
        <w:rStyle w:val="af5"/>
        <w:noProof/>
      </w:rPr>
      <w:t>10</w:t>
    </w:r>
    <w:r>
      <w:fldChar w:fldCharType="end"/>
    </w:r>
  </w:p>
  <w:p w:rsidR="00974AD9" w:rsidRDefault="00974AD9">
    <w:pPr>
      <w:pStyle w:val="ae"/>
      <w:ind w:right="360"/>
    </w:pPr>
  </w:p>
  <w:p w:rsidR="00974AD9" w:rsidRDefault="00974AD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D9" w:rsidRDefault="00974AD9">
    <w:pPr>
      <w:pStyle w:val="ae"/>
      <w:ind w:right="720"/>
      <w:jc w:val="right"/>
      <w:rPr>
        <w:color w:val="000000"/>
      </w:rPr>
    </w:pPr>
  </w:p>
  <w:p w:rsidR="00974AD9" w:rsidRDefault="00974A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31E" w:rsidRDefault="000E431E">
      <w:r>
        <w:separator/>
      </w:r>
    </w:p>
  </w:footnote>
  <w:footnote w:type="continuationSeparator" w:id="0">
    <w:p w:rsidR="000E431E" w:rsidRDefault="000E4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D9" w:rsidRDefault="00974AD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D9" w:rsidRDefault="00974AD9">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D9" w:rsidRDefault="00974AD9">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D9" w:rsidRDefault="00974AD9">
    <w:pPr>
      <w:pStyle w:val="af"/>
    </w:pPr>
  </w:p>
  <w:p w:rsidR="00974AD9" w:rsidRDefault="00974AD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D9" w:rsidRDefault="00974AD9">
    <w:pPr>
      <w:pStyle w:val="af"/>
    </w:pPr>
  </w:p>
  <w:p w:rsidR="00974AD9" w:rsidRDefault="00974AD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D9" w:rsidRDefault="00974AD9">
    <w:pPr>
      <w:pStyle w:val="af"/>
    </w:pPr>
  </w:p>
  <w:p w:rsidR="00974AD9" w:rsidRDefault="00974A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9"/>
      <w:numFmt w:val="japaneseCounting"/>
      <w:lvlText w:val="第%1条"/>
      <w:lvlJc w:val="left"/>
      <w:pPr>
        <w:tabs>
          <w:tab w:val="left" w:pos="1560"/>
        </w:tabs>
        <w:ind w:left="1560" w:hanging="1080"/>
      </w:pPr>
      <w:rPr>
        <w:rFonts w:hint="eastAsia"/>
      </w:rPr>
    </w:lvl>
  </w:abstractNum>
  <w:abstractNum w:abstractNumId="1">
    <w:nsid w:val="00000004"/>
    <w:multiLevelType w:val="singleLevel"/>
    <w:tmpl w:val="00000004"/>
    <w:lvl w:ilvl="0">
      <w:start w:val="4"/>
      <w:numFmt w:val="japaneseCounting"/>
      <w:lvlText w:val="第%1条"/>
      <w:lvlJc w:val="left"/>
      <w:pPr>
        <w:tabs>
          <w:tab w:val="left" w:pos="1080"/>
        </w:tabs>
        <w:ind w:left="1080" w:hanging="1080"/>
      </w:pPr>
      <w:rPr>
        <w:rFonts w:hint="eastAsia"/>
      </w:rPr>
    </w:lvl>
  </w:abstractNum>
  <w:abstractNum w:abstractNumId="2">
    <w:nsid w:val="28934A01"/>
    <w:multiLevelType w:val="multilevel"/>
    <w:tmpl w:val="28934A01"/>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3">
    <w:nsid w:val="31CA3655"/>
    <w:multiLevelType w:val="singleLevel"/>
    <w:tmpl w:val="31CA3655"/>
    <w:lvl w:ilvl="0">
      <w:start w:val="5"/>
      <w:numFmt w:val="decimal"/>
      <w:suff w:val="nothing"/>
      <w:lvlText w:val="%1、"/>
      <w:lvlJc w:val="left"/>
    </w:lvl>
  </w:abstractNum>
  <w:abstractNum w:abstractNumId="4">
    <w:nsid w:val="4E2CB9E6"/>
    <w:multiLevelType w:val="singleLevel"/>
    <w:tmpl w:val="4E2CB9E6"/>
    <w:lvl w:ilvl="0">
      <w:start w:val="1"/>
      <w:numFmt w:val="chineseCounting"/>
      <w:suff w:val="space"/>
      <w:lvlText w:val="第%1章"/>
      <w:lvlJc w:val="left"/>
      <w:rPr>
        <w:rFonts w:hint="eastAsia"/>
      </w:rPr>
    </w:lvl>
  </w:abstractNum>
  <w:abstractNum w:abstractNumId="5">
    <w:nsid w:val="600020F1"/>
    <w:multiLevelType w:val="singleLevel"/>
    <w:tmpl w:val="600020F1"/>
    <w:lvl w:ilvl="0">
      <w:start w:val="2"/>
      <w:numFmt w:val="decimal"/>
      <w:suff w:val="nothing"/>
      <w:lvlText w:val="（%1）"/>
      <w:lvlJc w:val="left"/>
    </w:lvl>
  </w:abstractNum>
  <w:abstractNum w:abstractNumId="6">
    <w:nsid w:val="6E871261"/>
    <w:multiLevelType w:val="multilevel"/>
    <w:tmpl w:val="6E871261"/>
    <w:lvl w:ilvl="0">
      <w:start w:val="1"/>
      <w:numFmt w:val="decimal"/>
      <w:lvlText w:val="%1、"/>
      <w:lvlJc w:val="left"/>
      <w:pPr>
        <w:ind w:left="902" w:hanging="4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4"/>
  </w:num>
  <w:num w:numId="2">
    <w:abstractNumId w:val="5"/>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MTM2MTJlNjY2OTNlZmJlZmE5ZjIzYTdjMGMyYjEifQ=="/>
  </w:docVars>
  <w:rsids>
    <w:rsidRoot w:val="003447BF"/>
    <w:rsid w:val="EFFF218D"/>
    <w:rsid w:val="000006FD"/>
    <w:rsid w:val="00000BCD"/>
    <w:rsid w:val="00001184"/>
    <w:rsid w:val="000014D3"/>
    <w:rsid w:val="00001DCB"/>
    <w:rsid w:val="000026B8"/>
    <w:rsid w:val="000056AD"/>
    <w:rsid w:val="0000582E"/>
    <w:rsid w:val="00005AF4"/>
    <w:rsid w:val="00005DBC"/>
    <w:rsid w:val="00006391"/>
    <w:rsid w:val="00007986"/>
    <w:rsid w:val="00010983"/>
    <w:rsid w:val="00010BB4"/>
    <w:rsid w:val="00010FB5"/>
    <w:rsid w:val="0001108A"/>
    <w:rsid w:val="000116CE"/>
    <w:rsid w:val="00012018"/>
    <w:rsid w:val="000126A7"/>
    <w:rsid w:val="00012EB0"/>
    <w:rsid w:val="00013B94"/>
    <w:rsid w:val="000140D2"/>
    <w:rsid w:val="000142C2"/>
    <w:rsid w:val="00014869"/>
    <w:rsid w:val="00015108"/>
    <w:rsid w:val="00016CB2"/>
    <w:rsid w:val="0002055A"/>
    <w:rsid w:val="0002092D"/>
    <w:rsid w:val="00022BFC"/>
    <w:rsid w:val="00022CB5"/>
    <w:rsid w:val="00023513"/>
    <w:rsid w:val="000246CB"/>
    <w:rsid w:val="00024DE6"/>
    <w:rsid w:val="000258BF"/>
    <w:rsid w:val="000259CE"/>
    <w:rsid w:val="00025E3D"/>
    <w:rsid w:val="00025E68"/>
    <w:rsid w:val="000304EA"/>
    <w:rsid w:val="00030803"/>
    <w:rsid w:val="00031713"/>
    <w:rsid w:val="00031CBE"/>
    <w:rsid w:val="00032F3A"/>
    <w:rsid w:val="00033243"/>
    <w:rsid w:val="0003453C"/>
    <w:rsid w:val="0003492F"/>
    <w:rsid w:val="00035188"/>
    <w:rsid w:val="00035800"/>
    <w:rsid w:val="0003662F"/>
    <w:rsid w:val="000370BC"/>
    <w:rsid w:val="00037A47"/>
    <w:rsid w:val="0004101D"/>
    <w:rsid w:val="0004174D"/>
    <w:rsid w:val="000426B5"/>
    <w:rsid w:val="00042F1B"/>
    <w:rsid w:val="00043761"/>
    <w:rsid w:val="000437B4"/>
    <w:rsid w:val="00043921"/>
    <w:rsid w:val="00043B31"/>
    <w:rsid w:val="00043E7D"/>
    <w:rsid w:val="0004503B"/>
    <w:rsid w:val="000470D0"/>
    <w:rsid w:val="0005002B"/>
    <w:rsid w:val="000516CC"/>
    <w:rsid w:val="00051EEA"/>
    <w:rsid w:val="000521BB"/>
    <w:rsid w:val="0005298D"/>
    <w:rsid w:val="00052B83"/>
    <w:rsid w:val="00052E85"/>
    <w:rsid w:val="000547D0"/>
    <w:rsid w:val="000562E1"/>
    <w:rsid w:val="00056340"/>
    <w:rsid w:val="0005774D"/>
    <w:rsid w:val="000578E6"/>
    <w:rsid w:val="00060239"/>
    <w:rsid w:val="000602EB"/>
    <w:rsid w:val="0006053F"/>
    <w:rsid w:val="000608C3"/>
    <w:rsid w:val="00060FC1"/>
    <w:rsid w:val="000617E9"/>
    <w:rsid w:val="000626B3"/>
    <w:rsid w:val="00062ABA"/>
    <w:rsid w:val="00063915"/>
    <w:rsid w:val="00064951"/>
    <w:rsid w:val="00066685"/>
    <w:rsid w:val="00067867"/>
    <w:rsid w:val="00067A60"/>
    <w:rsid w:val="0007042D"/>
    <w:rsid w:val="00070CEF"/>
    <w:rsid w:val="00071741"/>
    <w:rsid w:val="00071B86"/>
    <w:rsid w:val="00072E7F"/>
    <w:rsid w:val="0007418C"/>
    <w:rsid w:val="00074924"/>
    <w:rsid w:val="00074AC3"/>
    <w:rsid w:val="0007526C"/>
    <w:rsid w:val="00076390"/>
    <w:rsid w:val="00077A93"/>
    <w:rsid w:val="0008080E"/>
    <w:rsid w:val="00081380"/>
    <w:rsid w:val="000816D9"/>
    <w:rsid w:val="00081F41"/>
    <w:rsid w:val="00082151"/>
    <w:rsid w:val="000825CD"/>
    <w:rsid w:val="0008359F"/>
    <w:rsid w:val="00083710"/>
    <w:rsid w:val="00083C90"/>
    <w:rsid w:val="0008454C"/>
    <w:rsid w:val="00086313"/>
    <w:rsid w:val="0008760B"/>
    <w:rsid w:val="00090124"/>
    <w:rsid w:val="0009182A"/>
    <w:rsid w:val="000940E3"/>
    <w:rsid w:val="00094411"/>
    <w:rsid w:val="00094B43"/>
    <w:rsid w:val="00094EC9"/>
    <w:rsid w:val="000950FB"/>
    <w:rsid w:val="00095884"/>
    <w:rsid w:val="00095BC9"/>
    <w:rsid w:val="00097043"/>
    <w:rsid w:val="00097417"/>
    <w:rsid w:val="000978EF"/>
    <w:rsid w:val="000A0240"/>
    <w:rsid w:val="000A0EDD"/>
    <w:rsid w:val="000A1680"/>
    <w:rsid w:val="000A16CC"/>
    <w:rsid w:val="000A202D"/>
    <w:rsid w:val="000A2BA0"/>
    <w:rsid w:val="000A467C"/>
    <w:rsid w:val="000A5015"/>
    <w:rsid w:val="000A5072"/>
    <w:rsid w:val="000A5CB4"/>
    <w:rsid w:val="000A65A9"/>
    <w:rsid w:val="000A7269"/>
    <w:rsid w:val="000A7EDB"/>
    <w:rsid w:val="000A7EEF"/>
    <w:rsid w:val="000B13B8"/>
    <w:rsid w:val="000B1727"/>
    <w:rsid w:val="000B2E26"/>
    <w:rsid w:val="000B3956"/>
    <w:rsid w:val="000B3B48"/>
    <w:rsid w:val="000B4E24"/>
    <w:rsid w:val="000B5234"/>
    <w:rsid w:val="000B527D"/>
    <w:rsid w:val="000B58A5"/>
    <w:rsid w:val="000B5ED8"/>
    <w:rsid w:val="000B6DD8"/>
    <w:rsid w:val="000B705B"/>
    <w:rsid w:val="000C069C"/>
    <w:rsid w:val="000C0DBA"/>
    <w:rsid w:val="000C1BB6"/>
    <w:rsid w:val="000C273E"/>
    <w:rsid w:val="000C2B7F"/>
    <w:rsid w:val="000C2B9D"/>
    <w:rsid w:val="000C3AC7"/>
    <w:rsid w:val="000C44B9"/>
    <w:rsid w:val="000C65C2"/>
    <w:rsid w:val="000C6878"/>
    <w:rsid w:val="000C70E4"/>
    <w:rsid w:val="000C7F33"/>
    <w:rsid w:val="000D12FA"/>
    <w:rsid w:val="000D14A9"/>
    <w:rsid w:val="000D3325"/>
    <w:rsid w:val="000D486E"/>
    <w:rsid w:val="000D4D7C"/>
    <w:rsid w:val="000D4EA2"/>
    <w:rsid w:val="000D5ACE"/>
    <w:rsid w:val="000D6C0C"/>
    <w:rsid w:val="000D7A5B"/>
    <w:rsid w:val="000E141B"/>
    <w:rsid w:val="000E26EA"/>
    <w:rsid w:val="000E2AC5"/>
    <w:rsid w:val="000E2D3A"/>
    <w:rsid w:val="000E329A"/>
    <w:rsid w:val="000E33DF"/>
    <w:rsid w:val="000E356E"/>
    <w:rsid w:val="000E3E01"/>
    <w:rsid w:val="000E3E12"/>
    <w:rsid w:val="000E431E"/>
    <w:rsid w:val="000E5BA5"/>
    <w:rsid w:val="000E70CB"/>
    <w:rsid w:val="000E738E"/>
    <w:rsid w:val="000E7572"/>
    <w:rsid w:val="000E7574"/>
    <w:rsid w:val="000F02A3"/>
    <w:rsid w:val="000F1724"/>
    <w:rsid w:val="000F26E3"/>
    <w:rsid w:val="000F3291"/>
    <w:rsid w:val="000F33AD"/>
    <w:rsid w:val="000F3869"/>
    <w:rsid w:val="000F38D2"/>
    <w:rsid w:val="000F3A83"/>
    <w:rsid w:val="000F4027"/>
    <w:rsid w:val="000F456F"/>
    <w:rsid w:val="000F4E4C"/>
    <w:rsid w:val="000F5488"/>
    <w:rsid w:val="000F5E01"/>
    <w:rsid w:val="000F67E7"/>
    <w:rsid w:val="00100754"/>
    <w:rsid w:val="00101247"/>
    <w:rsid w:val="00102163"/>
    <w:rsid w:val="00102A52"/>
    <w:rsid w:val="001052C7"/>
    <w:rsid w:val="001057E8"/>
    <w:rsid w:val="00105A6B"/>
    <w:rsid w:val="00105E10"/>
    <w:rsid w:val="00106078"/>
    <w:rsid w:val="00106ABB"/>
    <w:rsid w:val="00110520"/>
    <w:rsid w:val="0011112B"/>
    <w:rsid w:val="00112A18"/>
    <w:rsid w:val="0011312D"/>
    <w:rsid w:val="0011354F"/>
    <w:rsid w:val="00113EC1"/>
    <w:rsid w:val="00113F38"/>
    <w:rsid w:val="00114375"/>
    <w:rsid w:val="00114A6A"/>
    <w:rsid w:val="001150D8"/>
    <w:rsid w:val="001160D8"/>
    <w:rsid w:val="00116690"/>
    <w:rsid w:val="0012053A"/>
    <w:rsid w:val="00120F1C"/>
    <w:rsid w:val="0012107C"/>
    <w:rsid w:val="001228C7"/>
    <w:rsid w:val="001228DF"/>
    <w:rsid w:val="00124193"/>
    <w:rsid w:val="00124690"/>
    <w:rsid w:val="00124801"/>
    <w:rsid w:val="00124DC8"/>
    <w:rsid w:val="0012571D"/>
    <w:rsid w:val="001258C2"/>
    <w:rsid w:val="001258FA"/>
    <w:rsid w:val="00126EA2"/>
    <w:rsid w:val="00126ED2"/>
    <w:rsid w:val="001302DE"/>
    <w:rsid w:val="001304B1"/>
    <w:rsid w:val="00131694"/>
    <w:rsid w:val="00131E0F"/>
    <w:rsid w:val="0013298C"/>
    <w:rsid w:val="00133335"/>
    <w:rsid w:val="001338E6"/>
    <w:rsid w:val="00134429"/>
    <w:rsid w:val="001348D1"/>
    <w:rsid w:val="00135C6B"/>
    <w:rsid w:val="0013630E"/>
    <w:rsid w:val="00136356"/>
    <w:rsid w:val="00136459"/>
    <w:rsid w:val="001369FF"/>
    <w:rsid w:val="00136BA5"/>
    <w:rsid w:val="00140381"/>
    <w:rsid w:val="0014056C"/>
    <w:rsid w:val="00140736"/>
    <w:rsid w:val="0014094F"/>
    <w:rsid w:val="001447DF"/>
    <w:rsid w:val="001455BE"/>
    <w:rsid w:val="001458B6"/>
    <w:rsid w:val="00147091"/>
    <w:rsid w:val="001471D4"/>
    <w:rsid w:val="0015024C"/>
    <w:rsid w:val="00152193"/>
    <w:rsid w:val="00152259"/>
    <w:rsid w:val="0015259E"/>
    <w:rsid w:val="001531DD"/>
    <w:rsid w:val="001533AA"/>
    <w:rsid w:val="00153684"/>
    <w:rsid w:val="00154259"/>
    <w:rsid w:val="001551CD"/>
    <w:rsid w:val="00155F87"/>
    <w:rsid w:val="00156266"/>
    <w:rsid w:val="00156A1E"/>
    <w:rsid w:val="00156A9C"/>
    <w:rsid w:val="0015750D"/>
    <w:rsid w:val="00157B9E"/>
    <w:rsid w:val="001609DF"/>
    <w:rsid w:val="00160FF6"/>
    <w:rsid w:val="001610F8"/>
    <w:rsid w:val="00161531"/>
    <w:rsid w:val="001617B9"/>
    <w:rsid w:val="00162435"/>
    <w:rsid w:val="00162592"/>
    <w:rsid w:val="00162999"/>
    <w:rsid w:val="0016430B"/>
    <w:rsid w:val="0016501A"/>
    <w:rsid w:val="001652C8"/>
    <w:rsid w:val="001656BB"/>
    <w:rsid w:val="001663D2"/>
    <w:rsid w:val="001673FD"/>
    <w:rsid w:val="0017058F"/>
    <w:rsid w:val="001708B6"/>
    <w:rsid w:val="00171876"/>
    <w:rsid w:val="0017281F"/>
    <w:rsid w:val="00172ADC"/>
    <w:rsid w:val="001749E7"/>
    <w:rsid w:val="00174A06"/>
    <w:rsid w:val="00174D83"/>
    <w:rsid w:val="001757C1"/>
    <w:rsid w:val="0017622A"/>
    <w:rsid w:val="0017671B"/>
    <w:rsid w:val="00176B3A"/>
    <w:rsid w:val="00180DE7"/>
    <w:rsid w:val="0018208D"/>
    <w:rsid w:val="001850E7"/>
    <w:rsid w:val="00186A61"/>
    <w:rsid w:val="00186CBC"/>
    <w:rsid w:val="001872DF"/>
    <w:rsid w:val="00187848"/>
    <w:rsid w:val="0019057F"/>
    <w:rsid w:val="00191E43"/>
    <w:rsid w:val="00193B20"/>
    <w:rsid w:val="00193FB9"/>
    <w:rsid w:val="001941E4"/>
    <w:rsid w:val="00194DB4"/>
    <w:rsid w:val="001953BA"/>
    <w:rsid w:val="001953D9"/>
    <w:rsid w:val="00195FEC"/>
    <w:rsid w:val="0019683A"/>
    <w:rsid w:val="001A0476"/>
    <w:rsid w:val="001A0538"/>
    <w:rsid w:val="001A1185"/>
    <w:rsid w:val="001A2EC1"/>
    <w:rsid w:val="001A479C"/>
    <w:rsid w:val="001A6B51"/>
    <w:rsid w:val="001A76E9"/>
    <w:rsid w:val="001A7750"/>
    <w:rsid w:val="001B00E7"/>
    <w:rsid w:val="001B13F5"/>
    <w:rsid w:val="001B1B87"/>
    <w:rsid w:val="001B1F29"/>
    <w:rsid w:val="001B29A0"/>
    <w:rsid w:val="001B50B3"/>
    <w:rsid w:val="001B644A"/>
    <w:rsid w:val="001B6A93"/>
    <w:rsid w:val="001B720F"/>
    <w:rsid w:val="001C04E2"/>
    <w:rsid w:val="001C109C"/>
    <w:rsid w:val="001C1708"/>
    <w:rsid w:val="001C1D5C"/>
    <w:rsid w:val="001C235E"/>
    <w:rsid w:val="001C3215"/>
    <w:rsid w:val="001C3682"/>
    <w:rsid w:val="001C3E67"/>
    <w:rsid w:val="001C4810"/>
    <w:rsid w:val="001C4EB5"/>
    <w:rsid w:val="001C5442"/>
    <w:rsid w:val="001C5908"/>
    <w:rsid w:val="001C63A8"/>
    <w:rsid w:val="001C70F9"/>
    <w:rsid w:val="001D12D4"/>
    <w:rsid w:val="001D1DF0"/>
    <w:rsid w:val="001D33B4"/>
    <w:rsid w:val="001D46DC"/>
    <w:rsid w:val="001D4A53"/>
    <w:rsid w:val="001D5837"/>
    <w:rsid w:val="001D6A5D"/>
    <w:rsid w:val="001D730C"/>
    <w:rsid w:val="001E02DD"/>
    <w:rsid w:val="001E0B6D"/>
    <w:rsid w:val="001E1AA5"/>
    <w:rsid w:val="001E1FE5"/>
    <w:rsid w:val="001E25A5"/>
    <w:rsid w:val="001E2AFF"/>
    <w:rsid w:val="001E31B7"/>
    <w:rsid w:val="001E3493"/>
    <w:rsid w:val="001E366E"/>
    <w:rsid w:val="001E397B"/>
    <w:rsid w:val="001E39F6"/>
    <w:rsid w:val="001E3ABF"/>
    <w:rsid w:val="001E4691"/>
    <w:rsid w:val="001E50B9"/>
    <w:rsid w:val="001E63F0"/>
    <w:rsid w:val="001F134B"/>
    <w:rsid w:val="001F25F8"/>
    <w:rsid w:val="001F337F"/>
    <w:rsid w:val="001F3706"/>
    <w:rsid w:val="001F3871"/>
    <w:rsid w:val="001F46E7"/>
    <w:rsid w:val="001F4E68"/>
    <w:rsid w:val="001F73CB"/>
    <w:rsid w:val="00201144"/>
    <w:rsid w:val="00201412"/>
    <w:rsid w:val="00201687"/>
    <w:rsid w:val="00201D34"/>
    <w:rsid w:val="0020244E"/>
    <w:rsid w:val="002033F6"/>
    <w:rsid w:val="00203CED"/>
    <w:rsid w:val="00203CF7"/>
    <w:rsid w:val="002045C9"/>
    <w:rsid w:val="002047D2"/>
    <w:rsid w:val="00204DAB"/>
    <w:rsid w:val="00205586"/>
    <w:rsid w:val="00205C7C"/>
    <w:rsid w:val="00206B5F"/>
    <w:rsid w:val="00206D6F"/>
    <w:rsid w:val="002075B3"/>
    <w:rsid w:val="0020760C"/>
    <w:rsid w:val="00207960"/>
    <w:rsid w:val="00211C25"/>
    <w:rsid w:val="00215597"/>
    <w:rsid w:val="00215705"/>
    <w:rsid w:val="002157D9"/>
    <w:rsid w:val="0021644E"/>
    <w:rsid w:val="00216AA3"/>
    <w:rsid w:val="002178FD"/>
    <w:rsid w:val="002235C7"/>
    <w:rsid w:val="00223BB6"/>
    <w:rsid w:val="00223FED"/>
    <w:rsid w:val="00224896"/>
    <w:rsid w:val="00224BCC"/>
    <w:rsid w:val="00224DF1"/>
    <w:rsid w:val="00224F64"/>
    <w:rsid w:val="002272FC"/>
    <w:rsid w:val="002302BC"/>
    <w:rsid w:val="0023452A"/>
    <w:rsid w:val="00234B42"/>
    <w:rsid w:val="0023585A"/>
    <w:rsid w:val="0023641F"/>
    <w:rsid w:val="0023657F"/>
    <w:rsid w:val="00236C7C"/>
    <w:rsid w:val="00236F49"/>
    <w:rsid w:val="002401A4"/>
    <w:rsid w:val="00240742"/>
    <w:rsid w:val="00240890"/>
    <w:rsid w:val="00240EB7"/>
    <w:rsid w:val="00241360"/>
    <w:rsid w:val="00243948"/>
    <w:rsid w:val="002444B8"/>
    <w:rsid w:val="00245CCD"/>
    <w:rsid w:val="00247393"/>
    <w:rsid w:val="0024781C"/>
    <w:rsid w:val="002510B3"/>
    <w:rsid w:val="002516D9"/>
    <w:rsid w:val="0025278D"/>
    <w:rsid w:val="00253770"/>
    <w:rsid w:val="00253D29"/>
    <w:rsid w:val="00253E44"/>
    <w:rsid w:val="00254444"/>
    <w:rsid w:val="00254642"/>
    <w:rsid w:val="0025474D"/>
    <w:rsid w:val="00254FFA"/>
    <w:rsid w:val="0025505B"/>
    <w:rsid w:val="00255AC4"/>
    <w:rsid w:val="00256680"/>
    <w:rsid w:val="002573C1"/>
    <w:rsid w:val="002575B7"/>
    <w:rsid w:val="00261779"/>
    <w:rsid w:val="00262641"/>
    <w:rsid w:val="00264203"/>
    <w:rsid w:val="0026427C"/>
    <w:rsid w:val="0026442A"/>
    <w:rsid w:val="002650E7"/>
    <w:rsid w:val="002663BE"/>
    <w:rsid w:val="00266913"/>
    <w:rsid w:val="002714D2"/>
    <w:rsid w:val="00271A2C"/>
    <w:rsid w:val="00272D15"/>
    <w:rsid w:val="0027316E"/>
    <w:rsid w:val="00273BEB"/>
    <w:rsid w:val="00274153"/>
    <w:rsid w:val="00274683"/>
    <w:rsid w:val="0027576C"/>
    <w:rsid w:val="0027584C"/>
    <w:rsid w:val="0028000E"/>
    <w:rsid w:val="002806B7"/>
    <w:rsid w:val="0028087F"/>
    <w:rsid w:val="0028112D"/>
    <w:rsid w:val="00282216"/>
    <w:rsid w:val="0028362B"/>
    <w:rsid w:val="00283AF8"/>
    <w:rsid w:val="00285D9D"/>
    <w:rsid w:val="002908CC"/>
    <w:rsid w:val="002918DB"/>
    <w:rsid w:val="00294F90"/>
    <w:rsid w:val="00296990"/>
    <w:rsid w:val="00296C6F"/>
    <w:rsid w:val="00297374"/>
    <w:rsid w:val="00297A66"/>
    <w:rsid w:val="00297A77"/>
    <w:rsid w:val="00297CE2"/>
    <w:rsid w:val="00297F19"/>
    <w:rsid w:val="002A00F9"/>
    <w:rsid w:val="002A2806"/>
    <w:rsid w:val="002A2AAF"/>
    <w:rsid w:val="002A39C8"/>
    <w:rsid w:val="002A4A3D"/>
    <w:rsid w:val="002A79A0"/>
    <w:rsid w:val="002B0196"/>
    <w:rsid w:val="002B032B"/>
    <w:rsid w:val="002B03B3"/>
    <w:rsid w:val="002B12F1"/>
    <w:rsid w:val="002B1789"/>
    <w:rsid w:val="002B2899"/>
    <w:rsid w:val="002B2F7C"/>
    <w:rsid w:val="002B48D5"/>
    <w:rsid w:val="002B5016"/>
    <w:rsid w:val="002B510D"/>
    <w:rsid w:val="002B5135"/>
    <w:rsid w:val="002B5881"/>
    <w:rsid w:val="002B5BE4"/>
    <w:rsid w:val="002B6E49"/>
    <w:rsid w:val="002B7866"/>
    <w:rsid w:val="002C129C"/>
    <w:rsid w:val="002C1AE1"/>
    <w:rsid w:val="002C44D2"/>
    <w:rsid w:val="002C4A24"/>
    <w:rsid w:val="002C4E1C"/>
    <w:rsid w:val="002C4EDF"/>
    <w:rsid w:val="002C5AE8"/>
    <w:rsid w:val="002C662D"/>
    <w:rsid w:val="002C6BB4"/>
    <w:rsid w:val="002C7BFE"/>
    <w:rsid w:val="002D037B"/>
    <w:rsid w:val="002D046C"/>
    <w:rsid w:val="002D055F"/>
    <w:rsid w:val="002D1F57"/>
    <w:rsid w:val="002D29E4"/>
    <w:rsid w:val="002D3176"/>
    <w:rsid w:val="002D3628"/>
    <w:rsid w:val="002D38FC"/>
    <w:rsid w:val="002D478F"/>
    <w:rsid w:val="002D50D1"/>
    <w:rsid w:val="002D67B7"/>
    <w:rsid w:val="002D700F"/>
    <w:rsid w:val="002D742C"/>
    <w:rsid w:val="002D79E9"/>
    <w:rsid w:val="002E0BDC"/>
    <w:rsid w:val="002E177A"/>
    <w:rsid w:val="002E2D0C"/>
    <w:rsid w:val="002E3F2A"/>
    <w:rsid w:val="002E3F33"/>
    <w:rsid w:val="002E4B18"/>
    <w:rsid w:val="002E556A"/>
    <w:rsid w:val="002F0130"/>
    <w:rsid w:val="002F0425"/>
    <w:rsid w:val="002F0674"/>
    <w:rsid w:val="002F08AD"/>
    <w:rsid w:val="002F2D1C"/>
    <w:rsid w:val="002F2E1C"/>
    <w:rsid w:val="002F4F8D"/>
    <w:rsid w:val="002F4F93"/>
    <w:rsid w:val="002F599B"/>
    <w:rsid w:val="002F6555"/>
    <w:rsid w:val="002F7235"/>
    <w:rsid w:val="002F73C1"/>
    <w:rsid w:val="002F75E8"/>
    <w:rsid w:val="002F7F8D"/>
    <w:rsid w:val="003002EC"/>
    <w:rsid w:val="00300384"/>
    <w:rsid w:val="003006AF"/>
    <w:rsid w:val="0030183C"/>
    <w:rsid w:val="00302A83"/>
    <w:rsid w:val="00303AD0"/>
    <w:rsid w:val="003046ED"/>
    <w:rsid w:val="00304774"/>
    <w:rsid w:val="00304D44"/>
    <w:rsid w:val="00304E5C"/>
    <w:rsid w:val="003058C6"/>
    <w:rsid w:val="003058F1"/>
    <w:rsid w:val="00305DC4"/>
    <w:rsid w:val="00305E66"/>
    <w:rsid w:val="00310642"/>
    <w:rsid w:val="0031082A"/>
    <w:rsid w:val="00311899"/>
    <w:rsid w:val="00311F61"/>
    <w:rsid w:val="00312511"/>
    <w:rsid w:val="00312AD3"/>
    <w:rsid w:val="00313B23"/>
    <w:rsid w:val="0031577A"/>
    <w:rsid w:val="00315813"/>
    <w:rsid w:val="003159C7"/>
    <w:rsid w:val="00316501"/>
    <w:rsid w:val="0031690F"/>
    <w:rsid w:val="00316A54"/>
    <w:rsid w:val="003214AF"/>
    <w:rsid w:val="003222CF"/>
    <w:rsid w:val="00322350"/>
    <w:rsid w:val="00322835"/>
    <w:rsid w:val="0032300C"/>
    <w:rsid w:val="003230F1"/>
    <w:rsid w:val="00323B1A"/>
    <w:rsid w:val="00323D93"/>
    <w:rsid w:val="003246B7"/>
    <w:rsid w:val="003251CB"/>
    <w:rsid w:val="00325660"/>
    <w:rsid w:val="0032569A"/>
    <w:rsid w:val="00326B4B"/>
    <w:rsid w:val="00326F60"/>
    <w:rsid w:val="00330238"/>
    <w:rsid w:val="00330BD9"/>
    <w:rsid w:val="00331765"/>
    <w:rsid w:val="00331BD6"/>
    <w:rsid w:val="00331CD6"/>
    <w:rsid w:val="003343E5"/>
    <w:rsid w:val="003346F5"/>
    <w:rsid w:val="00334FCD"/>
    <w:rsid w:val="00335566"/>
    <w:rsid w:val="00336641"/>
    <w:rsid w:val="00336F19"/>
    <w:rsid w:val="00337328"/>
    <w:rsid w:val="00337372"/>
    <w:rsid w:val="00337877"/>
    <w:rsid w:val="00337A1D"/>
    <w:rsid w:val="00340199"/>
    <w:rsid w:val="00340A81"/>
    <w:rsid w:val="00340F4B"/>
    <w:rsid w:val="00342FD9"/>
    <w:rsid w:val="003447BF"/>
    <w:rsid w:val="00344B0C"/>
    <w:rsid w:val="003450FE"/>
    <w:rsid w:val="003453B7"/>
    <w:rsid w:val="00345A9C"/>
    <w:rsid w:val="00345ECF"/>
    <w:rsid w:val="003466C1"/>
    <w:rsid w:val="00346D9B"/>
    <w:rsid w:val="00347301"/>
    <w:rsid w:val="0034785B"/>
    <w:rsid w:val="00347B4A"/>
    <w:rsid w:val="0035039C"/>
    <w:rsid w:val="00350F22"/>
    <w:rsid w:val="0035236F"/>
    <w:rsid w:val="0035253E"/>
    <w:rsid w:val="00355F34"/>
    <w:rsid w:val="0035635C"/>
    <w:rsid w:val="0035650F"/>
    <w:rsid w:val="00360B4A"/>
    <w:rsid w:val="003635F7"/>
    <w:rsid w:val="0036526F"/>
    <w:rsid w:val="00365410"/>
    <w:rsid w:val="00365A5B"/>
    <w:rsid w:val="00365F2F"/>
    <w:rsid w:val="00367B96"/>
    <w:rsid w:val="00372F98"/>
    <w:rsid w:val="003734FD"/>
    <w:rsid w:val="00373B56"/>
    <w:rsid w:val="00373F41"/>
    <w:rsid w:val="00376454"/>
    <w:rsid w:val="003767B9"/>
    <w:rsid w:val="0037682D"/>
    <w:rsid w:val="00377220"/>
    <w:rsid w:val="00377C71"/>
    <w:rsid w:val="0038061A"/>
    <w:rsid w:val="00381FB3"/>
    <w:rsid w:val="003841E8"/>
    <w:rsid w:val="0038469B"/>
    <w:rsid w:val="00384AAD"/>
    <w:rsid w:val="003854C5"/>
    <w:rsid w:val="003868E0"/>
    <w:rsid w:val="003869F5"/>
    <w:rsid w:val="00386E3B"/>
    <w:rsid w:val="00390585"/>
    <w:rsid w:val="00390C88"/>
    <w:rsid w:val="00391408"/>
    <w:rsid w:val="0039243F"/>
    <w:rsid w:val="003925AC"/>
    <w:rsid w:val="00394132"/>
    <w:rsid w:val="00394ED9"/>
    <w:rsid w:val="00396005"/>
    <w:rsid w:val="003962B6"/>
    <w:rsid w:val="0039702F"/>
    <w:rsid w:val="003970DC"/>
    <w:rsid w:val="003A00C7"/>
    <w:rsid w:val="003A07CB"/>
    <w:rsid w:val="003A142B"/>
    <w:rsid w:val="003A1BFD"/>
    <w:rsid w:val="003A22A0"/>
    <w:rsid w:val="003A3633"/>
    <w:rsid w:val="003A3AEE"/>
    <w:rsid w:val="003A3CF1"/>
    <w:rsid w:val="003A510E"/>
    <w:rsid w:val="003A5367"/>
    <w:rsid w:val="003A563E"/>
    <w:rsid w:val="003A5AB3"/>
    <w:rsid w:val="003A6514"/>
    <w:rsid w:val="003A707B"/>
    <w:rsid w:val="003A723C"/>
    <w:rsid w:val="003B0BB6"/>
    <w:rsid w:val="003B15C7"/>
    <w:rsid w:val="003B1F2B"/>
    <w:rsid w:val="003B2025"/>
    <w:rsid w:val="003B224A"/>
    <w:rsid w:val="003B3488"/>
    <w:rsid w:val="003B4A6D"/>
    <w:rsid w:val="003B58E7"/>
    <w:rsid w:val="003B63E1"/>
    <w:rsid w:val="003B6F25"/>
    <w:rsid w:val="003B77E9"/>
    <w:rsid w:val="003B7A95"/>
    <w:rsid w:val="003C093E"/>
    <w:rsid w:val="003C0BD4"/>
    <w:rsid w:val="003C0D3E"/>
    <w:rsid w:val="003C1D15"/>
    <w:rsid w:val="003C4200"/>
    <w:rsid w:val="003C4BB9"/>
    <w:rsid w:val="003C51CE"/>
    <w:rsid w:val="003C544A"/>
    <w:rsid w:val="003C6E2D"/>
    <w:rsid w:val="003C7963"/>
    <w:rsid w:val="003C7AC5"/>
    <w:rsid w:val="003C7ED4"/>
    <w:rsid w:val="003D192F"/>
    <w:rsid w:val="003D2165"/>
    <w:rsid w:val="003D24E4"/>
    <w:rsid w:val="003D446B"/>
    <w:rsid w:val="003D6390"/>
    <w:rsid w:val="003D6627"/>
    <w:rsid w:val="003D77DF"/>
    <w:rsid w:val="003D7BF1"/>
    <w:rsid w:val="003E09EB"/>
    <w:rsid w:val="003E0E0A"/>
    <w:rsid w:val="003E1132"/>
    <w:rsid w:val="003E1B7D"/>
    <w:rsid w:val="003E1B92"/>
    <w:rsid w:val="003E211B"/>
    <w:rsid w:val="003E2B07"/>
    <w:rsid w:val="003E2F40"/>
    <w:rsid w:val="003E4756"/>
    <w:rsid w:val="003E523A"/>
    <w:rsid w:val="003E55DC"/>
    <w:rsid w:val="003E6C0F"/>
    <w:rsid w:val="003E7138"/>
    <w:rsid w:val="003E71F8"/>
    <w:rsid w:val="003E7A55"/>
    <w:rsid w:val="003E7BEF"/>
    <w:rsid w:val="003F045A"/>
    <w:rsid w:val="003F0925"/>
    <w:rsid w:val="003F1410"/>
    <w:rsid w:val="003F1603"/>
    <w:rsid w:val="003F18EF"/>
    <w:rsid w:val="003F2A8C"/>
    <w:rsid w:val="003F3337"/>
    <w:rsid w:val="003F3692"/>
    <w:rsid w:val="003F4958"/>
    <w:rsid w:val="003F5552"/>
    <w:rsid w:val="003F5A66"/>
    <w:rsid w:val="003F60DF"/>
    <w:rsid w:val="003F669B"/>
    <w:rsid w:val="003F6721"/>
    <w:rsid w:val="0040022A"/>
    <w:rsid w:val="00400661"/>
    <w:rsid w:val="004007F3"/>
    <w:rsid w:val="0040092C"/>
    <w:rsid w:val="00403331"/>
    <w:rsid w:val="004035C2"/>
    <w:rsid w:val="00403BA4"/>
    <w:rsid w:val="00403C12"/>
    <w:rsid w:val="0040423F"/>
    <w:rsid w:val="00404B70"/>
    <w:rsid w:val="00404CEC"/>
    <w:rsid w:val="00405189"/>
    <w:rsid w:val="0040613F"/>
    <w:rsid w:val="004068B2"/>
    <w:rsid w:val="00406C8E"/>
    <w:rsid w:val="00407A19"/>
    <w:rsid w:val="00407A54"/>
    <w:rsid w:val="00410AF7"/>
    <w:rsid w:val="00410EB9"/>
    <w:rsid w:val="00411584"/>
    <w:rsid w:val="00412A67"/>
    <w:rsid w:val="00413830"/>
    <w:rsid w:val="00414E05"/>
    <w:rsid w:val="00415E31"/>
    <w:rsid w:val="004164A6"/>
    <w:rsid w:val="00416CFB"/>
    <w:rsid w:val="004171AC"/>
    <w:rsid w:val="004173B9"/>
    <w:rsid w:val="00417894"/>
    <w:rsid w:val="00417AE1"/>
    <w:rsid w:val="00420A69"/>
    <w:rsid w:val="00420CDB"/>
    <w:rsid w:val="00420F28"/>
    <w:rsid w:val="00422BA7"/>
    <w:rsid w:val="00422C51"/>
    <w:rsid w:val="004242C0"/>
    <w:rsid w:val="00424959"/>
    <w:rsid w:val="004249D6"/>
    <w:rsid w:val="00424CEC"/>
    <w:rsid w:val="00424FF3"/>
    <w:rsid w:val="00425600"/>
    <w:rsid w:val="00425890"/>
    <w:rsid w:val="00425DD8"/>
    <w:rsid w:val="00426825"/>
    <w:rsid w:val="00427430"/>
    <w:rsid w:val="00430459"/>
    <w:rsid w:val="00431929"/>
    <w:rsid w:val="00432CA1"/>
    <w:rsid w:val="00432D9A"/>
    <w:rsid w:val="00432F85"/>
    <w:rsid w:val="004331B4"/>
    <w:rsid w:val="004338F3"/>
    <w:rsid w:val="00433B7C"/>
    <w:rsid w:val="00434755"/>
    <w:rsid w:val="0043573D"/>
    <w:rsid w:val="00435C8F"/>
    <w:rsid w:val="004361BE"/>
    <w:rsid w:val="00440567"/>
    <w:rsid w:val="004408FF"/>
    <w:rsid w:val="00440B29"/>
    <w:rsid w:val="004419A1"/>
    <w:rsid w:val="00441EA6"/>
    <w:rsid w:val="004439A5"/>
    <w:rsid w:val="00444400"/>
    <w:rsid w:val="00445613"/>
    <w:rsid w:val="004468C0"/>
    <w:rsid w:val="00446B20"/>
    <w:rsid w:val="004470A7"/>
    <w:rsid w:val="0044754D"/>
    <w:rsid w:val="0044784B"/>
    <w:rsid w:val="004522DD"/>
    <w:rsid w:val="004525CF"/>
    <w:rsid w:val="00453CB9"/>
    <w:rsid w:val="0045459B"/>
    <w:rsid w:val="00454749"/>
    <w:rsid w:val="00454AB3"/>
    <w:rsid w:val="00455615"/>
    <w:rsid w:val="004558A9"/>
    <w:rsid w:val="00455952"/>
    <w:rsid w:val="00456A3C"/>
    <w:rsid w:val="00461AD5"/>
    <w:rsid w:val="00461BF5"/>
    <w:rsid w:val="00461D9C"/>
    <w:rsid w:val="00461E1E"/>
    <w:rsid w:val="00461F19"/>
    <w:rsid w:val="00462383"/>
    <w:rsid w:val="00463340"/>
    <w:rsid w:val="004639DA"/>
    <w:rsid w:val="004640C9"/>
    <w:rsid w:val="004640F2"/>
    <w:rsid w:val="004662E8"/>
    <w:rsid w:val="00467B7C"/>
    <w:rsid w:val="00467E6B"/>
    <w:rsid w:val="00467F56"/>
    <w:rsid w:val="00471CE8"/>
    <w:rsid w:val="0047290C"/>
    <w:rsid w:val="004730A9"/>
    <w:rsid w:val="00474B70"/>
    <w:rsid w:val="00475812"/>
    <w:rsid w:val="00475F4C"/>
    <w:rsid w:val="00476042"/>
    <w:rsid w:val="00476896"/>
    <w:rsid w:val="00480A00"/>
    <w:rsid w:val="00481A41"/>
    <w:rsid w:val="0048259C"/>
    <w:rsid w:val="004831E7"/>
    <w:rsid w:val="00483429"/>
    <w:rsid w:val="00483541"/>
    <w:rsid w:val="00483ACC"/>
    <w:rsid w:val="004843CF"/>
    <w:rsid w:val="00484890"/>
    <w:rsid w:val="00484DAB"/>
    <w:rsid w:val="00484DBA"/>
    <w:rsid w:val="00485DF4"/>
    <w:rsid w:val="004860A2"/>
    <w:rsid w:val="00487D24"/>
    <w:rsid w:val="00487F7C"/>
    <w:rsid w:val="004903D5"/>
    <w:rsid w:val="00490786"/>
    <w:rsid w:val="00490A80"/>
    <w:rsid w:val="00490A89"/>
    <w:rsid w:val="0049183B"/>
    <w:rsid w:val="004920E2"/>
    <w:rsid w:val="004921E3"/>
    <w:rsid w:val="00492A36"/>
    <w:rsid w:val="00492E73"/>
    <w:rsid w:val="0049408B"/>
    <w:rsid w:val="00495468"/>
    <w:rsid w:val="0049581C"/>
    <w:rsid w:val="00496A72"/>
    <w:rsid w:val="00496B4E"/>
    <w:rsid w:val="00496C03"/>
    <w:rsid w:val="00497D7C"/>
    <w:rsid w:val="00497FED"/>
    <w:rsid w:val="004A0138"/>
    <w:rsid w:val="004A181E"/>
    <w:rsid w:val="004A2295"/>
    <w:rsid w:val="004A28D1"/>
    <w:rsid w:val="004A2E65"/>
    <w:rsid w:val="004A47EB"/>
    <w:rsid w:val="004A6294"/>
    <w:rsid w:val="004A650B"/>
    <w:rsid w:val="004A73B5"/>
    <w:rsid w:val="004A78E9"/>
    <w:rsid w:val="004A7929"/>
    <w:rsid w:val="004B0197"/>
    <w:rsid w:val="004B08A6"/>
    <w:rsid w:val="004B15CE"/>
    <w:rsid w:val="004B2F5D"/>
    <w:rsid w:val="004B31D1"/>
    <w:rsid w:val="004B486A"/>
    <w:rsid w:val="004B5078"/>
    <w:rsid w:val="004B58F5"/>
    <w:rsid w:val="004B7614"/>
    <w:rsid w:val="004C15BD"/>
    <w:rsid w:val="004C2141"/>
    <w:rsid w:val="004C3010"/>
    <w:rsid w:val="004C36BD"/>
    <w:rsid w:val="004C3EED"/>
    <w:rsid w:val="004C485E"/>
    <w:rsid w:val="004C559B"/>
    <w:rsid w:val="004C5E79"/>
    <w:rsid w:val="004C60F2"/>
    <w:rsid w:val="004C6C02"/>
    <w:rsid w:val="004D177C"/>
    <w:rsid w:val="004D1DEE"/>
    <w:rsid w:val="004D26A6"/>
    <w:rsid w:val="004D304D"/>
    <w:rsid w:val="004D3345"/>
    <w:rsid w:val="004D70FC"/>
    <w:rsid w:val="004D767D"/>
    <w:rsid w:val="004D797C"/>
    <w:rsid w:val="004E056B"/>
    <w:rsid w:val="004E14AA"/>
    <w:rsid w:val="004E1617"/>
    <w:rsid w:val="004E320F"/>
    <w:rsid w:val="004E4EB7"/>
    <w:rsid w:val="004E6557"/>
    <w:rsid w:val="004F197C"/>
    <w:rsid w:val="004F1A1C"/>
    <w:rsid w:val="004F1CB1"/>
    <w:rsid w:val="004F21B6"/>
    <w:rsid w:val="004F21DB"/>
    <w:rsid w:val="004F2DD3"/>
    <w:rsid w:val="004F312F"/>
    <w:rsid w:val="004F3C3C"/>
    <w:rsid w:val="004F4058"/>
    <w:rsid w:val="004F42FE"/>
    <w:rsid w:val="004F4428"/>
    <w:rsid w:val="004F47A8"/>
    <w:rsid w:val="004F5038"/>
    <w:rsid w:val="004F50BC"/>
    <w:rsid w:val="004F5278"/>
    <w:rsid w:val="004F5827"/>
    <w:rsid w:val="004F5E7F"/>
    <w:rsid w:val="004F6792"/>
    <w:rsid w:val="004F726A"/>
    <w:rsid w:val="004F78CE"/>
    <w:rsid w:val="00500CD9"/>
    <w:rsid w:val="005014A3"/>
    <w:rsid w:val="00501A26"/>
    <w:rsid w:val="0050287F"/>
    <w:rsid w:val="00503302"/>
    <w:rsid w:val="005039F6"/>
    <w:rsid w:val="00505662"/>
    <w:rsid w:val="00506222"/>
    <w:rsid w:val="00506597"/>
    <w:rsid w:val="00506771"/>
    <w:rsid w:val="00506933"/>
    <w:rsid w:val="00506A9F"/>
    <w:rsid w:val="00506F0F"/>
    <w:rsid w:val="00507DB0"/>
    <w:rsid w:val="00507DC5"/>
    <w:rsid w:val="00510760"/>
    <w:rsid w:val="0051082D"/>
    <w:rsid w:val="005108CD"/>
    <w:rsid w:val="00512CB3"/>
    <w:rsid w:val="00513345"/>
    <w:rsid w:val="00513892"/>
    <w:rsid w:val="00514635"/>
    <w:rsid w:val="00515BAC"/>
    <w:rsid w:val="00517BC9"/>
    <w:rsid w:val="005207CB"/>
    <w:rsid w:val="005225BE"/>
    <w:rsid w:val="005225F2"/>
    <w:rsid w:val="00522895"/>
    <w:rsid w:val="00523A50"/>
    <w:rsid w:val="005258B1"/>
    <w:rsid w:val="005259EE"/>
    <w:rsid w:val="0052690E"/>
    <w:rsid w:val="0052786D"/>
    <w:rsid w:val="00527C98"/>
    <w:rsid w:val="00527CA1"/>
    <w:rsid w:val="00530470"/>
    <w:rsid w:val="0053060F"/>
    <w:rsid w:val="00531B45"/>
    <w:rsid w:val="005327D0"/>
    <w:rsid w:val="005342EB"/>
    <w:rsid w:val="00534424"/>
    <w:rsid w:val="005348B3"/>
    <w:rsid w:val="00534EF3"/>
    <w:rsid w:val="00535477"/>
    <w:rsid w:val="00535CE9"/>
    <w:rsid w:val="00537577"/>
    <w:rsid w:val="00537F86"/>
    <w:rsid w:val="00540077"/>
    <w:rsid w:val="005404C5"/>
    <w:rsid w:val="00541DDC"/>
    <w:rsid w:val="0054307C"/>
    <w:rsid w:val="005435FD"/>
    <w:rsid w:val="0054379B"/>
    <w:rsid w:val="00543AA0"/>
    <w:rsid w:val="005450F5"/>
    <w:rsid w:val="005454B7"/>
    <w:rsid w:val="00545A04"/>
    <w:rsid w:val="00546B09"/>
    <w:rsid w:val="0055043D"/>
    <w:rsid w:val="00551123"/>
    <w:rsid w:val="00551258"/>
    <w:rsid w:val="00551492"/>
    <w:rsid w:val="005515D7"/>
    <w:rsid w:val="00551D17"/>
    <w:rsid w:val="00552920"/>
    <w:rsid w:val="00554CCC"/>
    <w:rsid w:val="00555245"/>
    <w:rsid w:val="005558DF"/>
    <w:rsid w:val="00555F26"/>
    <w:rsid w:val="0056012D"/>
    <w:rsid w:val="00560498"/>
    <w:rsid w:val="0056159B"/>
    <w:rsid w:val="00562026"/>
    <w:rsid w:val="00562D9E"/>
    <w:rsid w:val="00562F3F"/>
    <w:rsid w:val="00563AA4"/>
    <w:rsid w:val="00565140"/>
    <w:rsid w:val="005666BC"/>
    <w:rsid w:val="00566E9A"/>
    <w:rsid w:val="00567EE7"/>
    <w:rsid w:val="00570230"/>
    <w:rsid w:val="00570BBF"/>
    <w:rsid w:val="00572829"/>
    <w:rsid w:val="00572F32"/>
    <w:rsid w:val="0057387F"/>
    <w:rsid w:val="00573BA8"/>
    <w:rsid w:val="00573FE5"/>
    <w:rsid w:val="00574357"/>
    <w:rsid w:val="005746D2"/>
    <w:rsid w:val="0057534A"/>
    <w:rsid w:val="005754CE"/>
    <w:rsid w:val="00575602"/>
    <w:rsid w:val="00576694"/>
    <w:rsid w:val="0057697D"/>
    <w:rsid w:val="005774F0"/>
    <w:rsid w:val="00580ACA"/>
    <w:rsid w:val="00580BF4"/>
    <w:rsid w:val="00580E11"/>
    <w:rsid w:val="00581E43"/>
    <w:rsid w:val="00582FC4"/>
    <w:rsid w:val="0058351A"/>
    <w:rsid w:val="00583D8F"/>
    <w:rsid w:val="005845C6"/>
    <w:rsid w:val="00584F10"/>
    <w:rsid w:val="0058555A"/>
    <w:rsid w:val="0058593C"/>
    <w:rsid w:val="005866E6"/>
    <w:rsid w:val="00586CA9"/>
    <w:rsid w:val="0058737F"/>
    <w:rsid w:val="005877F8"/>
    <w:rsid w:val="00587E9F"/>
    <w:rsid w:val="00590646"/>
    <w:rsid w:val="00590E34"/>
    <w:rsid w:val="00590F36"/>
    <w:rsid w:val="00590FD9"/>
    <w:rsid w:val="00591228"/>
    <w:rsid w:val="00591691"/>
    <w:rsid w:val="0059186A"/>
    <w:rsid w:val="00591956"/>
    <w:rsid w:val="00591B98"/>
    <w:rsid w:val="00591E5E"/>
    <w:rsid w:val="00591FD1"/>
    <w:rsid w:val="00593602"/>
    <w:rsid w:val="00594396"/>
    <w:rsid w:val="00594440"/>
    <w:rsid w:val="00595D9B"/>
    <w:rsid w:val="005965A3"/>
    <w:rsid w:val="005971B9"/>
    <w:rsid w:val="005973A4"/>
    <w:rsid w:val="00597E29"/>
    <w:rsid w:val="005A0210"/>
    <w:rsid w:val="005A04B7"/>
    <w:rsid w:val="005A0F45"/>
    <w:rsid w:val="005A26D0"/>
    <w:rsid w:val="005A2D50"/>
    <w:rsid w:val="005A3811"/>
    <w:rsid w:val="005A4420"/>
    <w:rsid w:val="005A57A1"/>
    <w:rsid w:val="005A58E1"/>
    <w:rsid w:val="005A6AF1"/>
    <w:rsid w:val="005B080D"/>
    <w:rsid w:val="005B0D55"/>
    <w:rsid w:val="005B1BF3"/>
    <w:rsid w:val="005B2595"/>
    <w:rsid w:val="005B2791"/>
    <w:rsid w:val="005B3F77"/>
    <w:rsid w:val="005B4AE8"/>
    <w:rsid w:val="005B79AC"/>
    <w:rsid w:val="005B7D81"/>
    <w:rsid w:val="005C001E"/>
    <w:rsid w:val="005C0BA3"/>
    <w:rsid w:val="005C101F"/>
    <w:rsid w:val="005C1667"/>
    <w:rsid w:val="005C1F5E"/>
    <w:rsid w:val="005C223C"/>
    <w:rsid w:val="005C2443"/>
    <w:rsid w:val="005C32E3"/>
    <w:rsid w:val="005C35EA"/>
    <w:rsid w:val="005C36E5"/>
    <w:rsid w:val="005C3EBF"/>
    <w:rsid w:val="005C43D6"/>
    <w:rsid w:val="005C447E"/>
    <w:rsid w:val="005C520D"/>
    <w:rsid w:val="005C5321"/>
    <w:rsid w:val="005C57D4"/>
    <w:rsid w:val="005C593D"/>
    <w:rsid w:val="005C61FD"/>
    <w:rsid w:val="005C662C"/>
    <w:rsid w:val="005C6A43"/>
    <w:rsid w:val="005C6E5D"/>
    <w:rsid w:val="005C75F3"/>
    <w:rsid w:val="005C7618"/>
    <w:rsid w:val="005C782D"/>
    <w:rsid w:val="005D0049"/>
    <w:rsid w:val="005D139F"/>
    <w:rsid w:val="005D16EF"/>
    <w:rsid w:val="005D1AFA"/>
    <w:rsid w:val="005D2F1F"/>
    <w:rsid w:val="005D31AB"/>
    <w:rsid w:val="005D4A7B"/>
    <w:rsid w:val="005D4DB5"/>
    <w:rsid w:val="005D5055"/>
    <w:rsid w:val="005D569B"/>
    <w:rsid w:val="005D59EF"/>
    <w:rsid w:val="005D63A5"/>
    <w:rsid w:val="005D6C31"/>
    <w:rsid w:val="005D704D"/>
    <w:rsid w:val="005D7CEF"/>
    <w:rsid w:val="005D7DFA"/>
    <w:rsid w:val="005D7E2E"/>
    <w:rsid w:val="005E1353"/>
    <w:rsid w:val="005E276D"/>
    <w:rsid w:val="005E446B"/>
    <w:rsid w:val="005E4709"/>
    <w:rsid w:val="005E4AC1"/>
    <w:rsid w:val="005E4F68"/>
    <w:rsid w:val="005E5082"/>
    <w:rsid w:val="005E50FA"/>
    <w:rsid w:val="005E56C8"/>
    <w:rsid w:val="005E628A"/>
    <w:rsid w:val="005E62B7"/>
    <w:rsid w:val="005E637D"/>
    <w:rsid w:val="005E686A"/>
    <w:rsid w:val="005F380F"/>
    <w:rsid w:val="005F561E"/>
    <w:rsid w:val="005F682E"/>
    <w:rsid w:val="005F6885"/>
    <w:rsid w:val="005F6EEB"/>
    <w:rsid w:val="005F76A1"/>
    <w:rsid w:val="005F79B1"/>
    <w:rsid w:val="00601DB5"/>
    <w:rsid w:val="0060404B"/>
    <w:rsid w:val="00604369"/>
    <w:rsid w:val="006047D1"/>
    <w:rsid w:val="00604DDC"/>
    <w:rsid w:val="006053FA"/>
    <w:rsid w:val="00606690"/>
    <w:rsid w:val="00606DF9"/>
    <w:rsid w:val="006071C5"/>
    <w:rsid w:val="00607354"/>
    <w:rsid w:val="006073AC"/>
    <w:rsid w:val="006075BB"/>
    <w:rsid w:val="00610EC5"/>
    <w:rsid w:val="0061421E"/>
    <w:rsid w:val="0061445A"/>
    <w:rsid w:val="00614E7B"/>
    <w:rsid w:val="006155BE"/>
    <w:rsid w:val="00615759"/>
    <w:rsid w:val="006160AC"/>
    <w:rsid w:val="006160F6"/>
    <w:rsid w:val="00617CBD"/>
    <w:rsid w:val="006204FB"/>
    <w:rsid w:val="00622B3B"/>
    <w:rsid w:val="00622EBF"/>
    <w:rsid w:val="00622F7B"/>
    <w:rsid w:val="00624CCB"/>
    <w:rsid w:val="00625B49"/>
    <w:rsid w:val="00627715"/>
    <w:rsid w:val="00627C2F"/>
    <w:rsid w:val="0063085F"/>
    <w:rsid w:val="006309DA"/>
    <w:rsid w:val="00630E44"/>
    <w:rsid w:val="00630EF0"/>
    <w:rsid w:val="00632470"/>
    <w:rsid w:val="0063278D"/>
    <w:rsid w:val="006329B9"/>
    <w:rsid w:val="00632AFC"/>
    <w:rsid w:val="00632CE5"/>
    <w:rsid w:val="00633B02"/>
    <w:rsid w:val="0063460A"/>
    <w:rsid w:val="0063473A"/>
    <w:rsid w:val="006348DA"/>
    <w:rsid w:val="0063591F"/>
    <w:rsid w:val="00635B90"/>
    <w:rsid w:val="006365F8"/>
    <w:rsid w:val="00637402"/>
    <w:rsid w:val="00637ADF"/>
    <w:rsid w:val="00637C80"/>
    <w:rsid w:val="00640E88"/>
    <w:rsid w:val="006411A5"/>
    <w:rsid w:val="006412E8"/>
    <w:rsid w:val="00641866"/>
    <w:rsid w:val="006422D1"/>
    <w:rsid w:val="006424EF"/>
    <w:rsid w:val="0064270E"/>
    <w:rsid w:val="0064303F"/>
    <w:rsid w:val="006431AC"/>
    <w:rsid w:val="006431F9"/>
    <w:rsid w:val="00645521"/>
    <w:rsid w:val="00645F80"/>
    <w:rsid w:val="00645FB2"/>
    <w:rsid w:val="00646647"/>
    <w:rsid w:val="0064774D"/>
    <w:rsid w:val="00647775"/>
    <w:rsid w:val="00647B2A"/>
    <w:rsid w:val="00650065"/>
    <w:rsid w:val="00650B91"/>
    <w:rsid w:val="00651BEE"/>
    <w:rsid w:val="00652DBA"/>
    <w:rsid w:val="00654C53"/>
    <w:rsid w:val="00654FCF"/>
    <w:rsid w:val="0065500E"/>
    <w:rsid w:val="006557D2"/>
    <w:rsid w:val="00655E63"/>
    <w:rsid w:val="0065606C"/>
    <w:rsid w:val="006568B1"/>
    <w:rsid w:val="006570AD"/>
    <w:rsid w:val="00657394"/>
    <w:rsid w:val="006606B7"/>
    <w:rsid w:val="006612A0"/>
    <w:rsid w:val="0066151D"/>
    <w:rsid w:val="00662901"/>
    <w:rsid w:val="00662BC7"/>
    <w:rsid w:val="006639D2"/>
    <w:rsid w:val="0066484F"/>
    <w:rsid w:val="0066495C"/>
    <w:rsid w:val="006663C7"/>
    <w:rsid w:val="00670C9A"/>
    <w:rsid w:val="0067145D"/>
    <w:rsid w:val="00671B14"/>
    <w:rsid w:val="00671B95"/>
    <w:rsid w:val="00672E17"/>
    <w:rsid w:val="00672FCF"/>
    <w:rsid w:val="006746D7"/>
    <w:rsid w:val="0067471C"/>
    <w:rsid w:val="00675611"/>
    <w:rsid w:val="00676838"/>
    <w:rsid w:val="0067698D"/>
    <w:rsid w:val="006777B0"/>
    <w:rsid w:val="006778F7"/>
    <w:rsid w:val="00677917"/>
    <w:rsid w:val="00677BAA"/>
    <w:rsid w:val="00677BFA"/>
    <w:rsid w:val="006802D8"/>
    <w:rsid w:val="0068232F"/>
    <w:rsid w:val="00682721"/>
    <w:rsid w:val="00682BCD"/>
    <w:rsid w:val="00684592"/>
    <w:rsid w:val="00684599"/>
    <w:rsid w:val="00684F84"/>
    <w:rsid w:val="0068547B"/>
    <w:rsid w:val="00685CB3"/>
    <w:rsid w:val="00687831"/>
    <w:rsid w:val="00687ED7"/>
    <w:rsid w:val="0069033F"/>
    <w:rsid w:val="006909EE"/>
    <w:rsid w:val="006913DE"/>
    <w:rsid w:val="0069148D"/>
    <w:rsid w:val="006924F6"/>
    <w:rsid w:val="00692FF4"/>
    <w:rsid w:val="00694336"/>
    <w:rsid w:val="00695499"/>
    <w:rsid w:val="00696044"/>
    <w:rsid w:val="00696C6E"/>
    <w:rsid w:val="00697133"/>
    <w:rsid w:val="006974AC"/>
    <w:rsid w:val="00697B53"/>
    <w:rsid w:val="006A030A"/>
    <w:rsid w:val="006A0669"/>
    <w:rsid w:val="006A0858"/>
    <w:rsid w:val="006A0A80"/>
    <w:rsid w:val="006A1B10"/>
    <w:rsid w:val="006A2099"/>
    <w:rsid w:val="006A449C"/>
    <w:rsid w:val="006A494F"/>
    <w:rsid w:val="006A4EC8"/>
    <w:rsid w:val="006A60DB"/>
    <w:rsid w:val="006A6A54"/>
    <w:rsid w:val="006A6F46"/>
    <w:rsid w:val="006A6F8D"/>
    <w:rsid w:val="006A7352"/>
    <w:rsid w:val="006A756D"/>
    <w:rsid w:val="006A75D9"/>
    <w:rsid w:val="006B1E24"/>
    <w:rsid w:val="006B44BF"/>
    <w:rsid w:val="006B4DA0"/>
    <w:rsid w:val="006B568A"/>
    <w:rsid w:val="006B5F1F"/>
    <w:rsid w:val="006B631E"/>
    <w:rsid w:val="006B6FA0"/>
    <w:rsid w:val="006B7456"/>
    <w:rsid w:val="006B7CD3"/>
    <w:rsid w:val="006C0AEC"/>
    <w:rsid w:val="006C11AF"/>
    <w:rsid w:val="006C31FA"/>
    <w:rsid w:val="006C3235"/>
    <w:rsid w:val="006C38D4"/>
    <w:rsid w:val="006C3B82"/>
    <w:rsid w:val="006C460A"/>
    <w:rsid w:val="006C4E39"/>
    <w:rsid w:val="006C5A2B"/>
    <w:rsid w:val="006C5C0F"/>
    <w:rsid w:val="006C680B"/>
    <w:rsid w:val="006C6937"/>
    <w:rsid w:val="006C772B"/>
    <w:rsid w:val="006C78F6"/>
    <w:rsid w:val="006C798A"/>
    <w:rsid w:val="006D082D"/>
    <w:rsid w:val="006D2015"/>
    <w:rsid w:val="006D567E"/>
    <w:rsid w:val="006D57CF"/>
    <w:rsid w:val="006D6545"/>
    <w:rsid w:val="006D6805"/>
    <w:rsid w:val="006D6F56"/>
    <w:rsid w:val="006D75D5"/>
    <w:rsid w:val="006D7E84"/>
    <w:rsid w:val="006E04ED"/>
    <w:rsid w:val="006E0D55"/>
    <w:rsid w:val="006E1A49"/>
    <w:rsid w:val="006E1D41"/>
    <w:rsid w:val="006E1D7E"/>
    <w:rsid w:val="006E4084"/>
    <w:rsid w:val="006E5AF1"/>
    <w:rsid w:val="006E5BA1"/>
    <w:rsid w:val="006E64DF"/>
    <w:rsid w:val="006E672C"/>
    <w:rsid w:val="006E7C70"/>
    <w:rsid w:val="006E7F33"/>
    <w:rsid w:val="006F0788"/>
    <w:rsid w:val="006F0811"/>
    <w:rsid w:val="006F1952"/>
    <w:rsid w:val="006F1AD4"/>
    <w:rsid w:val="006F1B22"/>
    <w:rsid w:val="006F1DCB"/>
    <w:rsid w:val="006F2AC1"/>
    <w:rsid w:val="006F2EA5"/>
    <w:rsid w:val="006F31B0"/>
    <w:rsid w:val="006F3577"/>
    <w:rsid w:val="006F35C0"/>
    <w:rsid w:val="006F3F76"/>
    <w:rsid w:val="006F440D"/>
    <w:rsid w:val="006F476A"/>
    <w:rsid w:val="006F6435"/>
    <w:rsid w:val="006F64F7"/>
    <w:rsid w:val="006F75A2"/>
    <w:rsid w:val="007004A7"/>
    <w:rsid w:val="00700FBD"/>
    <w:rsid w:val="007015F7"/>
    <w:rsid w:val="007021B6"/>
    <w:rsid w:val="00702257"/>
    <w:rsid w:val="007033C6"/>
    <w:rsid w:val="0070398B"/>
    <w:rsid w:val="007049FC"/>
    <w:rsid w:val="00705463"/>
    <w:rsid w:val="00705CC3"/>
    <w:rsid w:val="00705D81"/>
    <w:rsid w:val="00705E0B"/>
    <w:rsid w:val="0070696C"/>
    <w:rsid w:val="00706DD8"/>
    <w:rsid w:val="00707F0C"/>
    <w:rsid w:val="00707FF5"/>
    <w:rsid w:val="00710D1D"/>
    <w:rsid w:val="00710EF6"/>
    <w:rsid w:val="00711B2C"/>
    <w:rsid w:val="00712581"/>
    <w:rsid w:val="00712EB1"/>
    <w:rsid w:val="007139F3"/>
    <w:rsid w:val="007143A8"/>
    <w:rsid w:val="00714E6D"/>
    <w:rsid w:val="00715110"/>
    <w:rsid w:val="007159A1"/>
    <w:rsid w:val="007172B7"/>
    <w:rsid w:val="00717311"/>
    <w:rsid w:val="00720472"/>
    <w:rsid w:val="00720C0B"/>
    <w:rsid w:val="00721369"/>
    <w:rsid w:val="0072186C"/>
    <w:rsid w:val="0072191C"/>
    <w:rsid w:val="00721A85"/>
    <w:rsid w:val="00722164"/>
    <w:rsid w:val="00722245"/>
    <w:rsid w:val="00722583"/>
    <w:rsid w:val="00722724"/>
    <w:rsid w:val="007232E7"/>
    <w:rsid w:val="00723CE5"/>
    <w:rsid w:val="00724726"/>
    <w:rsid w:val="0072559E"/>
    <w:rsid w:val="00725C8B"/>
    <w:rsid w:val="00725FFD"/>
    <w:rsid w:val="007262F8"/>
    <w:rsid w:val="0072702D"/>
    <w:rsid w:val="007271EC"/>
    <w:rsid w:val="00730B7D"/>
    <w:rsid w:val="00730D4A"/>
    <w:rsid w:val="00730E75"/>
    <w:rsid w:val="00731F07"/>
    <w:rsid w:val="0073305A"/>
    <w:rsid w:val="007331B3"/>
    <w:rsid w:val="007342E0"/>
    <w:rsid w:val="00734438"/>
    <w:rsid w:val="007344E4"/>
    <w:rsid w:val="0073498E"/>
    <w:rsid w:val="007360FB"/>
    <w:rsid w:val="007377E7"/>
    <w:rsid w:val="00741585"/>
    <w:rsid w:val="007419A1"/>
    <w:rsid w:val="00742B83"/>
    <w:rsid w:val="00743A46"/>
    <w:rsid w:val="007442CC"/>
    <w:rsid w:val="007443FE"/>
    <w:rsid w:val="0074486C"/>
    <w:rsid w:val="00744A27"/>
    <w:rsid w:val="00744AB0"/>
    <w:rsid w:val="0074532E"/>
    <w:rsid w:val="007453E8"/>
    <w:rsid w:val="00746D34"/>
    <w:rsid w:val="00747731"/>
    <w:rsid w:val="00751D3B"/>
    <w:rsid w:val="007521DE"/>
    <w:rsid w:val="00752466"/>
    <w:rsid w:val="00752794"/>
    <w:rsid w:val="007531C0"/>
    <w:rsid w:val="00753930"/>
    <w:rsid w:val="00754FA7"/>
    <w:rsid w:val="0075573E"/>
    <w:rsid w:val="00755766"/>
    <w:rsid w:val="00755D84"/>
    <w:rsid w:val="00761D97"/>
    <w:rsid w:val="007645E6"/>
    <w:rsid w:val="00764F59"/>
    <w:rsid w:val="00765AEA"/>
    <w:rsid w:val="00765FE8"/>
    <w:rsid w:val="007664A2"/>
    <w:rsid w:val="00767466"/>
    <w:rsid w:val="00770C5D"/>
    <w:rsid w:val="00770E77"/>
    <w:rsid w:val="00771275"/>
    <w:rsid w:val="00771D1F"/>
    <w:rsid w:val="00772A6D"/>
    <w:rsid w:val="007731F9"/>
    <w:rsid w:val="0077359E"/>
    <w:rsid w:val="0077395B"/>
    <w:rsid w:val="00774649"/>
    <w:rsid w:val="00776D5D"/>
    <w:rsid w:val="007832E9"/>
    <w:rsid w:val="007833C4"/>
    <w:rsid w:val="007834B6"/>
    <w:rsid w:val="00785913"/>
    <w:rsid w:val="00786387"/>
    <w:rsid w:val="007864EC"/>
    <w:rsid w:val="0078746D"/>
    <w:rsid w:val="007874E2"/>
    <w:rsid w:val="00790180"/>
    <w:rsid w:val="007911FA"/>
    <w:rsid w:val="00791646"/>
    <w:rsid w:val="00791FF3"/>
    <w:rsid w:val="00792CAB"/>
    <w:rsid w:val="00792E85"/>
    <w:rsid w:val="00793075"/>
    <w:rsid w:val="007936C2"/>
    <w:rsid w:val="007945B4"/>
    <w:rsid w:val="00794908"/>
    <w:rsid w:val="00797706"/>
    <w:rsid w:val="00797BFF"/>
    <w:rsid w:val="00797D99"/>
    <w:rsid w:val="007A0A05"/>
    <w:rsid w:val="007A1B54"/>
    <w:rsid w:val="007A1B56"/>
    <w:rsid w:val="007A214C"/>
    <w:rsid w:val="007A2423"/>
    <w:rsid w:val="007A353D"/>
    <w:rsid w:val="007A3655"/>
    <w:rsid w:val="007A59E0"/>
    <w:rsid w:val="007A5DEE"/>
    <w:rsid w:val="007A7013"/>
    <w:rsid w:val="007A7635"/>
    <w:rsid w:val="007B0389"/>
    <w:rsid w:val="007B0B5D"/>
    <w:rsid w:val="007B0DE5"/>
    <w:rsid w:val="007B17CE"/>
    <w:rsid w:val="007B2AE8"/>
    <w:rsid w:val="007B2F98"/>
    <w:rsid w:val="007B36A0"/>
    <w:rsid w:val="007B4862"/>
    <w:rsid w:val="007B49C2"/>
    <w:rsid w:val="007B520C"/>
    <w:rsid w:val="007B5E39"/>
    <w:rsid w:val="007B65CE"/>
    <w:rsid w:val="007B66C9"/>
    <w:rsid w:val="007B719E"/>
    <w:rsid w:val="007C11A6"/>
    <w:rsid w:val="007C3C1F"/>
    <w:rsid w:val="007C3C81"/>
    <w:rsid w:val="007C4B05"/>
    <w:rsid w:val="007C5CD9"/>
    <w:rsid w:val="007C66F8"/>
    <w:rsid w:val="007D0DC1"/>
    <w:rsid w:val="007D1FB0"/>
    <w:rsid w:val="007D30D7"/>
    <w:rsid w:val="007D3BD0"/>
    <w:rsid w:val="007D3E5A"/>
    <w:rsid w:val="007D46BA"/>
    <w:rsid w:val="007D603F"/>
    <w:rsid w:val="007D6102"/>
    <w:rsid w:val="007D6796"/>
    <w:rsid w:val="007D6E70"/>
    <w:rsid w:val="007D7AD5"/>
    <w:rsid w:val="007E0ABF"/>
    <w:rsid w:val="007E0F28"/>
    <w:rsid w:val="007E1272"/>
    <w:rsid w:val="007E15E5"/>
    <w:rsid w:val="007E1D43"/>
    <w:rsid w:val="007E2889"/>
    <w:rsid w:val="007E2B5E"/>
    <w:rsid w:val="007E2B7E"/>
    <w:rsid w:val="007E3074"/>
    <w:rsid w:val="007E35EA"/>
    <w:rsid w:val="007E409B"/>
    <w:rsid w:val="007E4D8D"/>
    <w:rsid w:val="007E768E"/>
    <w:rsid w:val="007F005F"/>
    <w:rsid w:val="007F039D"/>
    <w:rsid w:val="007F1700"/>
    <w:rsid w:val="007F1875"/>
    <w:rsid w:val="007F1C9F"/>
    <w:rsid w:val="007F21FC"/>
    <w:rsid w:val="007F24A7"/>
    <w:rsid w:val="007F2DE9"/>
    <w:rsid w:val="007F372D"/>
    <w:rsid w:val="007F45AE"/>
    <w:rsid w:val="007F51D9"/>
    <w:rsid w:val="007F5956"/>
    <w:rsid w:val="007F626F"/>
    <w:rsid w:val="00800195"/>
    <w:rsid w:val="00803971"/>
    <w:rsid w:val="00804448"/>
    <w:rsid w:val="008058C3"/>
    <w:rsid w:val="00805D62"/>
    <w:rsid w:val="00805EFC"/>
    <w:rsid w:val="00806BE7"/>
    <w:rsid w:val="00807210"/>
    <w:rsid w:val="00807849"/>
    <w:rsid w:val="00810E5C"/>
    <w:rsid w:val="00811EBD"/>
    <w:rsid w:val="008138CB"/>
    <w:rsid w:val="00814026"/>
    <w:rsid w:val="00814C40"/>
    <w:rsid w:val="008150E3"/>
    <w:rsid w:val="00815908"/>
    <w:rsid w:val="00820578"/>
    <w:rsid w:val="00820930"/>
    <w:rsid w:val="00823398"/>
    <w:rsid w:val="00823C1A"/>
    <w:rsid w:val="008246B1"/>
    <w:rsid w:val="00824AA7"/>
    <w:rsid w:val="00825AE2"/>
    <w:rsid w:val="00826CA4"/>
    <w:rsid w:val="00827EAD"/>
    <w:rsid w:val="00830163"/>
    <w:rsid w:val="00830864"/>
    <w:rsid w:val="00830F7A"/>
    <w:rsid w:val="00831F12"/>
    <w:rsid w:val="00831F9C"/>
    <w:rsid w:val="00832C2D"/>
    <w:rsid w:val="00833657"/>
    <w:rsid w:val="008351F2"/>
    <w:rsid w:val="00836B20"/>
    <w:rsid w:val="00836DC4"/>
    <w:rsid w:val="00840B0A"/>
    <w:rsid w:val="00840FDB"/>
    <w:rsid w:val="0084130F"/>
    <w:rsid w:val="00841A0A"/>
    <w:rsid w:val="008427C7"/>
    <w:rsid w:val="0084399B"/>
    <w:rsid w:val="008439EE"/>
    <w:rsid w:val="00846651"/>
    <w:rsid w:val="008466E3"/>
    <w:rsid w:val="008478D5"/>
    <w:rsid w:val="00847A44"/>
    <w:rsid w:val="008502CB"/>
    <w:rsid w:val="00850CEF"/>
    <w:rsid w:val="00850EC0"/>
    <w:rsid w:val="00851355"/>
    <w:rsid w:val="00851F0E"/>
    <w:rsid w:val="00851F89"/>
    <w:rsid w:val="008526DD"/>
    <w:rsid w:val="00853FE6"/>
    <w:rsid w:val="008546A7"/>
    <w:rsid w:val="008553EB"/>
    <w:rsid w:val="00856DCF"/>
    <w:rsid w:val="00857383"/>
    <w:rsid w:val="0085757E"/>
    <w:rsid w:val="0085794F"/>
    <w:rsid w:val="00861E76"/>
    <w:rsid w:val="00862B4C"/>
    <w:rsid w:val="008630FD"/>
    <w:rsid w:val="0086411E"/>
    <w:rsid w:val="008649D1"/>
    <w:rsid w:val="008654AE"/>
    <w:rsid w:val="00866DA7"/>
    <w:rsid w:val="008674CD"/>
    <w:rsid w:val="00867C7D"/>
    <w:rsid w:val="00873CFC"/>
    <w:rsid w:val="008742D1"/>
    <w:rsid w:val="00874DD7"/>
    <w:rsid w:val="0087508D"/>
    <w:rsid w:val="00875A18"/>
    <w:rsid w:val="00876D70"/>
    <w:rsid w:val="008773CB"/>
    <w:rsid w:val="008776E6"/>
    <w:rsid w:val="00880798"/>
    <w:rsid w:val="00880D58"/>
    <w:rsid w:val="008819D4"/>
    <w:rsid w:val="00881A80"/>
    <w:rsid w:val="00881A82"/>
    <w:rsid w:val="00881B04"/>
    <w:rsid w:val="00881E95"/>
    <w:rsid w:val="00883BBA"/>
    <w:rsid w:val="00883BE6"/>
    <w:rsid w:val="00884635"/>
    <w:rsid w:val="008846ED"/>
    <w:rsid w:val="00884F7D"/>
    <w:rsid w:val="00885613"/>
    <w:rsid w:val="008869C4"/>
    <w:rsid w:val="0088717D"/>
    <w:rsid w:val="008878FC"/>
    <w:rsid w:val="00890301"/>
    <w:rsid w:val="00891A49"/>
    <w:rsid w:val="008945FF"/>
    <w:rsid w:val="00896120"/>
    <w:rsid w:val="00896867"/>
    <w:rsid w:val="0089724A"/>
    <w:rsid w:val="0089732B"/>
    <w:rsid w:val="00897D64"/>
    <w:rsid w:val="008A0472"/>
    <w:rsid w:val="008A1D8D"/>
    <w:rsid w:val="008A2477"/>
    <w:rsid w:val="008A28A2"/>
    <w:rsid w:val="008A4F7D"/>
    <w:rsid w:val="008A6EB4"/>
    <w:rsid w:val="008A7463"/>
    <w:rsid w:val="008A7D92"/>
    <w:rsid w:val="008B00C5"/>
    <w:rsid w:val="008B0B59"/>
    <w:rsid w:val="008B310B"/>
    <w:rsid w:val="008B31F1"/>
    <w:rsid w:val="008B4B05"/>
    <w:rsid w:val="008B6BFF"/>
    <w:rsid w:val="008B7EDD"/>
    <w:rsid w:val="008C0184"/>
    <w:rsid w:val="008C0A62"/>
    <w:rsid w:val="008C10A9"/>
    <w:rsid w:val="008C2A36"/>
    <w:rsid w:val="008C2A77"/>
    <w:rsid w:val="008C43BF"/>
    <w:rsid w:val="008C4542"/>
    <w:rsid w:val="008C5279"/>
    <w:rsid w:val="008C5747"/>
    <w:rsid w:val="008C5DDB"/>
    <w:rsid w:val="008C630E"/>
    <w:rsid w:val="008C6B7B"/>
    <w:rsid w:val="008C6C86"/>
    <w:rsid w:val="008D0336"/>
    <w:rsid w:val="008D2B91"/>
    <w:rsid w:val="008D36FA"/>
    <w:rsid w:val="008D3E56"/>
    <w:rsid w:val="008D4549"/>
    <w:rsid w:val="008D46BE"/>
    <w:rsid w:val="008D487B"/>
    <w:rsid w:val="008D4BD5"/>
    <w:rsid w:val="008D51F0"/>
    <w:rsid w:val="008D5BE8"/>
    <w:rsid w:val="008D640A"/>
    <w:rsid w:val="008D6AA2"/>
    <w:rsid w:val="008D6FCD"/>
    <w:rsid w:val="008E1610"/>
    <w:rsid w:val="008E271A"/>
    <w:rsid w:val="008E28DD"/>
    <w:rsid w:val="008E362C"/>
    <w:rsid w:val="008E3E26"/>
    <w:rsid w:val="008E49BF"/>
    <w:rsid w:val="008E5440"/>
    <w:rsid w:val="008E6739"/>
    <w:rsid w:val="008E70D5"/>
    <w:rsid w:val="008E7B9F"/>
    <w:rsid w:val="008F0464"/>
    <w:rsid w:val="008F0684"/>
    <w:rsid w:val="008F2568"/>
    <w:rsid w:val="008F2EBB"/>
    <w:rsid w:val="008F3489"/>
    <w:rsid w:val="008F366E"/>
    <w:rsid w:val="008F48F7"/>
    <w:rsid w:val="008F56AE"/>
    <w:rsid w:val="008F5A62"/>
    <w:rsid w:val="008F6546"/>
    <w:rsid w:val="008F7BFD"/>
    <w:rsid w:val="00901E23"/>
    <w:rsid w:val="00904DC5"/>
    <w:rsid w:val="009066A7"/>
    <w:rsid w:val="009070DE"/>
    <w:rsid w:val="009079E4"/>
    <w:rsid w:val="00907FDF"/>
    <w:rsid w:val="009104F3"/>
    <w:rsid w:val="009108C5"/>
    <w:rsid w:val="00911C5E"/>
    <w:rsid w:val="00912971"/>
    <w:rsid w:val="00913CDD"/>
    <w:rsid w:val="00914EFB"/>
    <w:rsid w:val="0091553F"/>
    <w:rsid w:val="0091568E"/>
    <w:rsid w:val="00915CD9"/>
    <w:rsid w:val="00916C78"/>
    <w:rsid w:val="0091740C"/>
    <w:rsid w:val="009174CA"/>
    <w:rsid w:val="00917A81"/>
    <w:rsid w:val="00920A48"/>
    <w:rsid w:val="00920B82"/>
    <w:rsid w:val="00920D02"/>
    <w:rsid w:val="009215E9"/>
    <w:rsid w:val="0092217B"/>
    <w:rsid w:val="009237D0"/>
    <w:rsid w:val="00923DDC"/>
    <w:rsid w:val="00924932"/>
    <w:rsid w:val="00924A52"/>
    <w:rsid w:val="0092512D"/>
    <w:rsid w:val="00926466"/>
    <w:rsid w:val="00930841"/>
    <w:rsid w:val="00930E5C"/>
    <w:rsid w:val="009317FA"/>
    <w:rsid w:val="00932176"/>
    <w:rsid w:val="00932D8E"/>
    <w:rsid w:val="0093415D"/>
    <w:rsid w:val="0093430C"/>
    <w:rsid w:val="00934E30"/>
    <w:rsid w:val="0093542A"/>
    <w:rsid w:val="00935976"/>
    <w:rsid w:val="00935C03"/>
    <w:rsid w:val="009364E3"/>
    <w:rsid w:val="00936782"/>
    <w:rsid w:val="00936AF1"/>
    <w:rsid w:val="009370FD"/>
    <w:rsid w:val="009372D7"/>
    <w:rsid w:val="009378BA"/>
    <w:rsid w:val="00937F8F"/>
    <w:rsid w:val="0094039C"/>
    <w:rsid w:val="009406E2"/>
    <w:rsid w:val="0094095B"/>
    <w:rsid w:val="00941FF1"/>
    <w:rsid w:val="009429F7"/>
    <w:rsid w:val="00943285"/>
    <w:rsid w:val="00944244"/>
    <w:rsid w:val="0094424A"/>
    <w:rsid w:val="00944A26"/>
    <w:rsid w:val="00944E5D"/>
    <w:rsid w:val="00945148"/>
    <w:rsid w:val="0094610C"/>
    <w:rsid w:val="00946E4C"/>
    <w:rsid w:val="00946FC7"/>
    <w:rsid w:val="009506F3"/>
    <w:rsid w:val="009508DE"/>
    <w:rsid w:val="00950A33"/>
    <w:rsid w:val="009515BA"/>
    <w:rsid w:val="00951E61"/>
    <w:rsid w:val="009526DC"/>
    <w:rsid w:val="00952D8B"/>
    <w:rsid w:val="00952F99"/>
    <w:rsid w:val="0095652A"/>
    <w:rsid w:val="00956F4B"/>
    <w:rsid w:val="009572CD"/>
    <w:rsid w:val="009572D5"/>
    <w:rsid w:val="00957C42"/>
    <w:rsid w:val="0096136B"/>
    <w:rsid w:val="0096192A"/>
    <w:rsid w:val="009624C7"/>
    <w:rsid w:val="00962652"/>
    <w:rsid w:val="0096282A"/>
    <w:rsid w:val="009633F8"/>
    <w:rsid w:val="009653DD"/>
    <w:rsid w:val="00966A16"/>
    <w:rsid w:val="00966CDC"/>
    <w:rsid w:val="0097115D"/>
    <w:rsid w:val="0097245F"/>
    <w:rsid w:val="00973331"/>
    <w:rsid w:val="00973485"/>
    <w:rsid w:val="009738D7"/>
    <w:rsid w:val="00973901"/>
    <w:rsid w:val="00973C75"/>
    <w:rsid w:val="009741F2"/>
    <w:rsid w:val="0097420A"/>
    <w:rsid w:val="00974325"/>
    <w:rsid w:val="0097450A"/>
    <w:rsid w:val="00974A1D"/>
    <w:rsid w:val="00974AD9"/>
    <w:rsid w:val="00975114"/>
    <w:rsid w:val="00975941"/>
    <w:rsid w:val="009763F6"/>
    <w:rsid w:val="00977427"/>
    <w:rsid w:val="00977C2E"/>
    <w:rsid w:val="00977EDA"/>
    <w:rsid w:val="009805DB"/>
    <w:rsid w:val="00981A00"/>
    <w:rsid w:val="00982E67"/>
    <w:rsid w:val="00983286"/>
    <w:rsid w:val="00984372"/>
    <w:rsid w:val="00984854"/>
    <w:rsid w:val="00984D9F"/>
    <w:rsid w:val="00985B1E"/>
    <w:rsid w:val="009861E0"/>
    <w:rsid w:val="0098654D"/>
    <w:rsid w:val="0098681D"/>
    <w:rsid w:val="009876A5"/>
    <w:rsid w:val="00987BFD"/>
    <w:rsid w:val="00990268"/>
    <w:rsid w:val="0099085C"/>
    <w:rsid w:val="00991056"/>
    <w:rsid w:val="00991E3D"/>
    <w:rsid w:val="0099211A"/>
    <w:rsid w:val="00995904"/>
    <w:rsid w:val="00996803"/>
    <w:rsid w:val="009971D3"/>
    <w:rsid w:val="0099735D"/>
    <w:rsid w:val="00997610"/>
    <w:rsid w:val="00997DF1"/>
    <w:rsid w:val="009A3249"/>
    <w:rsid w:val="009A4DF0"/>
    <w:rsid w:val="009A56A6"/>
    <w:rsid w:val="009A6B0A"/>
    <w:rsid w:val="009A707B"/>
    <w:rsid w:val="009B254B"/>
    <w:rsid w:val="009B290A"/>
    <w:rsid w:val="009B29B7"/>
    <w:rsid w:val="009B2AB7"/>
    <w:rsid w:val="009B4BB0"/>
    <w:rsid w:val="009B562F"/>
    <w:rsid w:val="009B5AC9"/>
    <w:rsid w:val="009B6190"/>
    <w:rsid w:val="009B6E6B"/>
    <w:rsid w:val="009C17BC"/>
    <w:rsid w:val="009C1A89"/>
    <w:rsid w:val="009C1E90"/>
    <w:rsid w:val="009C25C2"/>
    <w:rsid w:val="009C2FAB"/>
    <w:rsid w:val="009C30F5"/>
    <w:rsid w:val="009C3350"/>
    <w:rsid w:val="009C3B53"/>
    <w:rsid w:val="009C3C37"/>
    <w:rsid w:val="009C3CC3"/>
    <w:rsid w:val="009C5EE1"/>
    <w:rsid w:val="009C6D44"/>
    <w:rsid w:val="009C7857"/>
    <w:rsid w:val="009C792B"/>
    <w:rsid w:val="009C79B3"/>
    <w:rsid w:val="009D1865"/>
    <w:rsid w:val="009D1B9B"/>
    <w:rsid w:val="009D25E1"/>
    <w:rsid w:val="009D36DB"/>
    <w:rsid w:val="009D3C0D"/>
    <w:rsid w:val="009D45DC"/>
    <w:rsid w:val="009D48CF"/>
    <w:rsid w:val="009D4A3D"/>
    <w:rsid w:val="009D4F7D"/>
    <w:rsid w:val="009D4F88"/>
    <w:rsid w:val="009D5629"/>
    <w:rsid w:val="009D5BED"/>
    <w:rsid w:val="009D604B"/>
    <w:rsid w:val="009D617E"/>
    <w:rsid w:val="009D6906"/>
    <w:rsid w:val="009D7EB5"/>
    <w:rsid w:val="009D7FCD"/>
    <w:rsid w:val="009E1F66"/>
    <w:rsid w:val="009E28BE"/>
    <w:rsid w:val="009E28FF"/>
    <w:rsid w:val="009E2F43"/>
    <w:rsid w:val="009E40C9"/>
    <w:rsid w:val="009E4750"/>
    <w:rsid w:val="009E5728"/>
    <w:rsid w:val="009E6062"/>
    <w:rsid w:val="009E67B1"/>
    <w:rsid w:val="009E6F38"/>
    <w:rsid w:val="009E7D7C"/>
    <w:rsid w:val="009F0847"/>
    <w:rsid w:val="009F25B4"/>
    <w:rsid w:val="009F3580"/>
    <w:rsid w:val="009F3BEF"/>
    <w:rsid w:val="009F4365"/>
    <w:rsid w:val="009F5980"/>
    <w:rsid w:val="009F5A22"/>
    <w:rsid w:val="009F5A2A"/>
    <w:rsid w:val="009F731B"/>
    <w:rsid w:val="00A0031F"/>
    <w:rsid w:val="00A01035"/>
    <w:rsid w:val="00A0114B"/>
    <w:rsid w:val="00A01E6D"/>
    <w:rsid w:val="00A02153"/>
    <w:rsid w:val="00A0228D"/>
    <w:rsid w:val="00A03107"/>
    <w:rsid w:val="00A03660"/>
    <w:rsid w:val="00A056D2"/>
    <w:rsid w:val="00A064E7"/>
    <w:rsid w:val="00A07BA7"/>
    <w:rsid w:val="00A07BE8"/>
    <w:rsid w:val="00A07BEC"/>
    <w:rsid w:val="00A07ECF"/>
    <w:rsid w:val="00A10F74"/>
    <w:rsid w:val="00A113A2"/>
    <w:rsid w:val="00A12DFF"/>
    <w:rsid w:val="00A13208"/>
    <w:rsid w:val="00A132DB"/>
    <w:rsid w:val="00A14316"/>
    <w:rsid w:val="00A15542"/>
    <w:rsid w:val="00A156D2"/>
    <w:rsid w:val="00A16E3A"/>
    <w:rsid w:val="00A17255"/>
    <w:rsid w:val="00A17D91"/>
    <w:rsid w:val="00A20586"/>
    <w:rsid w:val="00A20DE3"/>
    <w:rsid w:val="00A223C6"/>
    <w:rsid w:val="00A228EF"/>
    <w:rsid w:val="00A236BB"/>
    <w:rsid w:val="00A23DCC"/>
    <w:rsid w:val="00A2450B"/>
    <w:rsid w:val="00A24AE7"/>
    <w:rsid w:val="00A24E47"/>
    <w:rsid w:val="00A25A80"/>
    <w:rsid w:val="00A25DA9"/>
    <w:rsid w:val="00A26392"/>
    <w:rsid w:val="00A265CF"/>
    <w:rsid w:val="00A311B6"/>
    <w:rsid w:val="00A31C25"/>
    <w:rsid w:val="00A32B91"/>
    <w:rsid w:val="00A342B1"/>
    <w:rsid w:val="00A34781"/>
    <w:rsid w:val="00A34E1A"/>
    <w:rsid w:val="00A36052"/>
    <w:rsid w:val="00A37AF2"/>
    <w:rsid w:val="00A40512"/>
    <w:rsid w:val="00A406CE"/>
    <w:rsid w:val="00A4191F"/>
    <w:rsid w:val="00A41DA1"/>
    <w:rsid w:val="00A420F5"/>
    <w:rsid w:val="00A42536"/>
    <w:rsid w:val="00A436ED"/>
    <w:rsid w:val="00A43D14"/>
    <w:rsid w:val="00A45AD4"/>
    <w:rsid w:val="00A470DF"/>
    <w:rsid w:val="00A5021E"/>
    <w:rsid w:val="00A50229"/>
    <w:rsid w:val="00A50CF3"/>
    <w:rsid w:val="00A52319"/>
    <w:rsid w:val="00A5258C"/>
    <w:rsid w:val="00A52A50"/>
    <w:rsid w:val="00A530DE"/>
    <w:rsid w:val="00A53357"/>
    <w:rsid w:val="00A53A7E"/>
    <w:rsid w:val="00A546F3"/>
    <w:rsid w:val="00A54AC5"/>
    <w:rsid w:val="00A571B1"/>
    <w:rsid w:val="00A571DA"/>
    <w:rsid w:val="00A57639"/>
    <w:rsid w:val="00A607E8"/>
    <w:rsid w:val="00A60B74"/>
    <w:rsid w:val="00A613F6"/>
    <w:rsid w:val="00A615A1"/>
    <w:rsid w:val="00A617C1"/>
    <w:rsid w:val="00A61BE1"/>
    <w:rsid w:val="00A61E4E"/>
    <w:rsid w:val="00A62309"/>
    <w:rsid w:val="00A62A2B"/>
    <w:rsid w:val="00A62EEE"/>
    <w:rsid w:val="00A639D8"/>
    <w:rsid w:val="00A63F2F"/>
    <w:rsid w:val="00A63FF9"/>
    <w:rsid w:val="00A64E96"/>
    <w:rsid w:val="00A65827"/>
    <w:rsid w:val="00A65BE8"/>
    <w:rsid w:val="00A65D36"/>
    <w:rsid w:val="00A669EE"/>
    <w:rsid w:val="00A66C95"/>
    <w:rsid w:val="00A6795E"/>
    <w:rsid w:val="00A679A6"/>
    <w:rsid w:val="00A67AF5"/>
    <w:rsid w:val="00A67E94"/>
    <w:rsid w:val="00A70351"/>
    <w:rsid w:val="00A703B2"/>
    <w:rsid w:val="00A70569"/>
    <w:rsid w:val="00A71628"/>
    <w:rsid w:val="00A7162F"/>
    <w:rsid w:val="00A737BE"/>
    <w:rsid w:val="00A73DD6"/>
    <w:rsid w:val="00A748B3"/>
    <w:rsid w:val="00A74C02"/>
    <w:rsid w:val="00A753A5"/>
    <w:rsid w:val="00A7678B"/>
    <w:rsid w:val="00A77F1D"/>
    <w:rsid w:val="00A80E2F"/>
    <w:rsid w:val="00A81496"/>
    <w:rsid w:val="00A81933"/>
    <w:rsid w:val="00A81971"/>
    <w:rsid w:val="00A81F6E"/>
    <w:rsid w:val="00A82AD7"/>
    <w:rsid w:val="00A83A0A"/>
    <w:rsid w:val="00A83A48"/>
    <w:rsid w:val="00A8480C"/>
    <w:rsid w:val="00A85FC3"/>
    <w:rsid w:val="00A86966"/>
    <w:rsid w:val="00A86C2A"/>
    <w:rsid w:val="00A9058D"/>
    <w:rsid w:val="00A90925"/>
    <w:rsid w:val="00A9189C"/>
    <w:rsid w:val="00A918DE"/>
    <w:rsid w:val="00A927BD"/>
    <w:rsid w:val="00A92D48"/>
    <w:rsid w:val="00A92F14"/>
    <w:rsid w:val="00A93278"/>
    <w:rsid w:val="00A93466"/>
    <w:rsid w:val="00A94F6B"/>
    <w:rsid w:val="00A95672"/>
    <w:rsid w:val="00A95938"/>
    <w:rsid w:val="00A95E9A"/>
    <w:rsid w:val="00A9642E"/>
    <w:rsid w:val="00A968B6"/>
    <w:rsid w:val="00A97853"/>
    <w:rsid w:val="00A97C47"/>
    <w:rsid w:val="00AA050E"/>
    <w:rsid w:val="00AA35A8"/>
    <w:rsid w:val="00AA5E61"/>
    <w:rsid w:val="00AA79AF"/>
    <w:rsid w:val="00AB030D"/>
    <w:rsid w:val="00AB09C5"/>
    <w:rsid w:val="00AB107A"/>
    <w:rsid w:val="00AB11B2"/>
    <w:rsid w:val="00AB1D5D"/>
    <w:rsid w:val="00AB240E"/>
    <w:rsid w:val="00AB34AB"/>
    <w:rsid w:val="00AB44C2"/>
    <w:rsid w:val="00AB461F"/>
    <w:rsid w:val="00AB57CC"/>
    <w:rsid w:val="00AB5985"/>
    <w:rsid w:val="00AB6569"/>
    <w:rsid w:val="00AB6F31"/>
    <w:rsid w:val="00AB6FF3"/>
    <w:rsid w:val="00AC0086"/>
    <w:rsid w:val="00AC0FDB"/>
    <w:rsid w:val="00AC1592"/>
    <w:rsid w:val="00AC3208"/>
    <w:rsid w:val="00AC59AA"/>
    <w:rsid w:val="00AC5BC7"/>
    <w:rsid w:val="00AC5C0E"/>
    <w:rsid w:val="00AC5CEE"/>
    <w:rsid w:val="00AC5E52"/>
    <w:rsid w:val="00AC654A"/>
    <w:rsid w:val="00AC7055"/>
    <w:rsid w:val="00AC738D"/>
    <w:rsid w:val="00AC7B7D"/>
    <w:rsid w:val="00AC7EE4"/>
    <w:rsid w:val="00AD1447"/>
    <w:rsid w:val="00AD2FB0"/>
    <w:rsid w:val="00AD4212"/>
    <w:rsid w:val="00AD7151"/>
    <w:rsid w:val="00AD78A4"/>
    <w:rsid w:val="00AE0489"/>
    <w:rsid w:val="00AE0495"/>
    <w:rsid w:val="00AE08FF"/>
    <w:rsid w:val="00AE0A1A"/>
    <w:rsid w:val="00AE0CB6"/>
    <w:rsid w:val="00AE0E67"/>
    <w:rsid w:val="00AE0EB1"/>
    <w:rsid w:val="00AE10BD"/>
    <w:rsid w:val="00AE16E7"/>
    <w:rsid w:val="00AE1D88"/>
    <w:rsid w:val="00AE2D33"/>
    <w:rsid w:val="00AE3135"/>
    <w:rsid w:val="00AE390F"/>
    <w:rsid w:val="00AE3D49"/>
    <w:rsid w:val="00AE5F19"/>
    <w:rsid w:val="00AE5F96"/>
    <w:rsid w:val="00AE6333"/>
    <w:rsid w:val="00AE79CB"/>
    <w:rsid w:val="00AE7E4B"/>
    <w:rsid w:val="00AE7EE0"/>
    <w:rsid w:val="00AF00AB"/>
    <w:rsid w:val="00AF01A9"/>
    <w:rsid w:val="00AF07E1"/>
    <w:rsid w:val="00AF0FC4"/>
    <w:rsid w:val="00AF1225"/>
    <w:rsid w:val="00AF2EBE"/>
    <w:rsid w:val="00AF3526"/>
    <w:rsid w:val="00AF4063"/>
    <w:rsid w:val="00AF4777"/>
    <w:rsid w:val="00AF5358"/>
    <w:rsid w:val="00AF541C"/>
    <w:rsid w:val="00AF5A1D"/>
    <w:rsid w:val="00AF5FB6"/>
    <w:rsid w:val="00AF6057"/>
    <w:rsid w:val="00AF6297"/>
    <w:rsid w:val="00AF6516"/>
    <w:rsid w:val="00AF7332"/>
    <w:rsid w:val="00B000E1"/>
    <w:rsid w:val="00B005BA"/>
    <w:rsid w:val="00B0261C"/>
    <w:rsid w:val="00B0613A"/>
    <w:rsid w:val="00B06238"/>
    <w:rsid w:val="00B07A4D"/>
    <w:rsid w:val="00B11622"/>
    <w:rsid w:val="00B11D42"/>
    <w:rsid w:val="00B12226"/>
    <w:rsid w:val="00B14AAA"/>
    <w:rsid w:val="00B1615B"/>
    <w:rsid w:val="00B171F3"/>
    <w:rsid w:val="00B208EC"/>
    <w:rsid w:val="00B2128F"/>
    <w:rsid w:val="00B22057"/>
    <w:rsid w:val="00B2274C"/>
    <w:rsid w:val="00B22B71"/>
    <w:rsid w:val="00B232FC"/>
    <w:rsid w:val="00B25883"/>
    <w:rsid w:val="00B25AC5"/>
    <w:rsid w:val="00B263D3"/>
    <w:rsid w:val="00B26A24"/>
    <w:rsid w:val="00B27AC0"/>
    <w:rsid w:val="00B30500"/>
    <w:rsid w:val="00B306C3"/>
    <w:rsid w:val="00B315C9"/>
    <w:rsid w:val="00B31E1B"/>
    <w:rsid w:val="00B32262"/>
    <w:rsid w:val="00B327AB"/>
    <w:rsid w:val="00B33710"/>
    <w:rsid w:val="00B33AE7"/>
    <w:rsid w:val="00B34713"/>
    <w:rsid w:val="00B34D43"/>
    <w:rsid w:val="00B34D9F"/>
    <w:rsid w:val="00B356D4"/>
    <w:rsid w:val="00B35B9E"/>
    <w:rsid w:val="00B35CF5"/>
    <w:rsid w:val="00B361F0"/>
    <w:rsid w:val="00B36819"/>
    <w:rsid w:val="00B36EBB"/>
    <w:rsid w:val="00B37290"/>
    <w:rsid w:val="00B40076"/>
    <w:rsid w:val="00B41EF8"/>
    <w:rsid w:val="00B43158"/>
    <w:rsid w:val="00B43712"/>
    <w:rsid w:val="00B43CAD"/>
    <w:rsid w:val="00B44939"/>
    <w:rsid w:val="00B44D1D"/>
    <w:rsid w:val="00B44F3C"/>
    <w:rsid w:val="00B451DC"/>
    <w:rsid w:val="00B46848"/>
    <w:rsid w:val="00B50734"/>
    <w:rsid w:val="00B5117D"/>
    <w:rsid w:val="00B513BF"/>
    <w:rsid w:val="00B51EA6"/>
    <w:rsid w:val="00B5342F"/>
    <w:rsid w:val="00B554C7"/>
    <w:rsid w:val="00B554DD"/>
    <w:rsid w:val="00B56009"/>
    <w:rsid w:val="00B561E7"/>
    <w:rsid w:val="00B56FDC"/>
    <w:rsid w:val="00B57C85"/>
    <w:rsid w:val="00B6004B"/>
    <w:rsid w:val="00B6292C"/>
    <w:rsid w:val="00B6429A"/>
    <w:rsid w:val="00B6448C"/>
    <w:rsid w:val="00B6487F"/>
    <w:rsid w:val="00B65085"/>
    <w:rsid w:val="00B6513E"/>
    <w:rsid w:val="00B65677"/>
    <w:rsid w:val="00B6571B"/>
    <w:rsid w:val="00B65809"/>
    <w:rsid w:val="00B65A96"/>
    <w:rsid w:val="00B65FA2"/>
    <w:rsid w:val="00B6620B"/>
    <w:rsid w:val="00B66584"/>
    <w:rsid w:val="00B67504"/>
    <w:rsid w:val="00B71270"/>
    <w:rsid w:val="00B723FD"/>
    <w:rsid w:val="00B725A4"/>
    <w:rsid w:val="00B72F78"/>
    <w:rsid w:val="00B73A63"/>
    <w:rsid w:val="00B75C13"/>
    <w:rsid w:val="00B760AB"/>
    <w:rsid w:val="00B76217"/>
    <w:rsid w:val="00B76E4A"/>
    <w:rsid w:val="00B7726D"/>
    <w:rsid w:val="00B77941"/>
    <w:rsid w:val="00B80828"/>
    <w:rsid w:val="00B80CAB"/>
    <w:rsid w:val="00B81FE9"/>
    <w:rsid w:val="00B820A9"/>
    <w:rsid w:val="00B82528"/>
    <w:rsid w:val="00B825B4"/>
    <w:rsid w:val="00B82D99"/>
    <w:rsid w:val="00B83081"/>
    <w:rsid w:val="00B83808"/>
    <w:rsid w:val="00B8495C"/>
    <w:rsid w:val="00B84BDE"/>
    <w:rsid w:val="00B85589"/>
    <w:rsid w:val="00B8562C"/>
    <w:rsid w:val="00B86612"/>
    <w:rsid w:val="00B86E61"/>
    <w:rsid w:val="00B90DAB"/>
    <w:rsid w:val="00B91FB3"/>
    <w:rsid w:val="00B93FC0"/>
    <w:rsid w:val="00B95100"/>
    <w:rsid w:val="00B96838"/>
    <w:rsid w:val="00B96937"/>
    <w:rsid w:val="00B9779A"/>
    <w:rsid w:val="00BA0AFD"/>
    <w:rsid w:val="00BA0BA0"/>
    <w:rsid w:val="00BA0C64"/>
    <w:rsid w:val="00BA2665"/>
    <w:rsid w:val="00BA2D75"/>
    <w:rsid w:val="00BA34B9"/>
    <w:rsid w:val="00BA41D0"/>
    <w:rsid w:val="00BA66AD"/>
    <w:rsid w:val="00BA7FDF"/>
    <w:rsid w:val="00BB024E"/>
    <w:rsid w:val="00BB2F82"/>
    <w:rsid w:val="00BB3BC7"/>
    <w:rsid w:val="00BB42E0"/>
    <w:rsid w:val="00BB4462"/>
    <w:rsid w:val="00BB4639"/>
    <w:rsid w:val="00BB46F2"/>
    <w:rsid w:val="00BB498E"/>
    <w:rsid w:val="00BB570C"/>
    <w:rsid w:val="00BB62CB"/>
    <w:rsid w:val="00BB65EF"/>
    <w:rsid w:val="00BB74B1"/>
    <w:rsid w:val="00BC055E"/>
    <w:rsid w:val="00BC06A0"/>
    <w:rsid w:val="00BC0CFA"/>
    <w:rsid w:val="00BC0F84"/>
    <w:rsid w:val="00BC1A8D"/>
    <w:rsid w:val="00BC1F6F"/>
    <w:rsid w:val="00BC3AD3"/>
    <w:rsid w:val="00BC4A88"/>
    <w:rsid w:val="00BC576A"/>
    <w:rsid w:val="00BC672D"/>
    <w:rsid w:val="00BC6744"/>
    <w:rsid w:val="00BC6874"/>
    <w:rsid w:val="00BD08E3"/>
    <w:rsid w:val="00BD19B2"/>
    <w:rsid w:val="00BD1D30"/>
    <w:rsid w:val="00BD2041"/>
    <w:rsid w:val="00BD20A4"/>
    <w:rsid w:val="00BD21DE"/>
    <w:rsid w:val="00BD2DF0"/>
    <w:rsid w:val="00BD2F5B"/>
    <w:rsid w:val="00BD3452"/>
    <w:rsid w:val="00BD3CBA"/>
    <w:rsid w:val="00BD3D09"/>
    <w:rsid w:val="00BD497E"/>
    <w:rsid w:val="00BD5111"/>
    <w:rsid w:val="00BD5144"/>
    <w:rsid w:val="00BD5269"/>
    <w:rsid w:val="00BD5929"/>
    <w:rsid w:val="00BD601B"/>
    <w:rsid w:val="00BD6FA6"/>
    <w:rsid w:val="00BD76F3"/>
    <w:rsid w:val="00BD7BCB"/>
    <w:rsid w:val="00BE046B"/>
    <w:rsid w:val="00BE0EAB"/>
    <w:rsid w:val="00BE1167"/>
    <w:rsid w:val="00BE1E7E"/>
    <w:rsid w:val="00BE2611"/>
    <w:rsid w:val="00BE37AD"/>
    <w:rsid w:val="00BE3BB3"/>
    <w:rsid w:val="00BE464F"/>
    <w:rsid w:val="00BE53CA"/>
    <w:rsid w:val="00BE5925"/>
    <w:rsid w:val="00BE5EF7"/>
    <w:rsid w:val="00BE5F01"/>
    <w:rsid w:val="00BE6001"/>
    <w:rsid w:val="00BE624B"/>
    <w:rsid w:val="00BF081E"/>
    <w:rsid w:val="00BF0C27"/>
    <w:rsid w:val="00BF0F63"/>
    <w:rsid w:val="00BF1486"/>
    <w:rsid w:val="00BF2398"/>
    <w:rsid w:val="00BF34E1"/>
    <w:rsid w:val="00BF396C"/>
    <w:rsid w:val="00BF3DE4"/>
    <w:rsid w:val="00BF3ECB"/>
    <w:rsid w:val="00BF6DB1"/>
    <w:rsid w:val="00BF78C2"/>
    <w:rsid w:val="00BF7907"/>
    <w:rsid w:val="00C00CA2"/>
    <w:rsid w:val="00C00FD7"/>
    <w:rsid w:val="00C01C67"/>
    <w:rsid w:val="00C01C93"/>
    <w:rsid w:val="00C01D58"/>
    <w:rsid w:val="00C01DCC"/>
    <w:rsid w:val="00C01E20"/>
    <w:rsid w:val="00C01E46"/>
    <w:rsid w:val="00C0304E"/>
    <w:rsid w:val="00C03F10"/>
    <w:rsid w:val="00C04526"/>
    <w:rsid w:val="00C04D6F"/>
    <w:rsid w:val="00C0640D"/>
    <w:rsid w:val="00C06576"/>
    <w:rsid w:val="00C06C3E"/>
    <w:rsid w:val="00C07842"/>
    <w:rsid w:val="00C10572"/>
    <w:rsid w:val="00C123EB"/>
    <w:rsid w:val="00C12C58"/>
    <w:rsid w:val="00C1463E"/>
    <w:rsid w:val="00C14EC9"/>
    <w:rsid w:val="00C1585C"/>
    <w:rsid w:val="00C166ED"/>
    <w:rsid w:val="00C1684A"/>
    <w:rsid w:val="00C17DEB"/>
    <w:rsid w:val="00C20E53"/>
    <w:rsid w:val="00C21245"/>
    <w:rsid w:val="00C21EB8"/>
    <w:rsid w:val="00C235E4"/>
    <w:rsid w:val="00C23721"/>
    <w:rsid w:val="00C23EB9"/>
    <w:rsid w:val="00C24F8F"/>
    <w:rsid w:val="00C27050"/>
    <w:rsid w:val="00C2781E"/>
    <w:rsid w:val="00C279BC"/>
    <w:rsid w:val="00C27A3D"/>
    <w:rsid w:val="00C3085C"/>
    <w:rsid w:val="00C30C14"/>
    <w:rsid w:val="00C3140B"/>
    <w:rsid w:val="00C33BE2"/>
    <w:rsid w:val="00C33C1C"/>
    <w:rsid w:val="00C3400A"/>
    <w:rsid w:val="00C3418F"/>
    <w:rsid w:val="00C35598"/>
    <w:rsid w:val="00C356E9"/>
    <w:rsid w:val="00C36A62"/>
    <w:rsid w:val="00C37D1F"/>
    <w:rsid w:val="00C419D2"/>
    <w:rsid w:val="00C42017"/>
    <w:rsid w:val="00C42E53"/>
    <w:rsid w:val="00C43BF7"/>
    <w:rsid w:val="00C451F7"/>
    <w:rsid w:val="00C46AB2"/>
    <w:rsid w:val="00C475B5"/>
    <w:rsid w:val="00C47C9D"/>
    <w:rsid w:val="00C503AC"/>
    <w:rsid w:val="00C504AE"/>
    <w:rsid w:val="00C50906"/>
    <w:rsid w:val="00C51545"/>
    <w:rsid w:val="00C5221C"/>
    <w:rsid w:val="00C537CB"/>
    <w:rsid w:val="00C53F08"/>
    <w:rsid w:val="00C544A0"/>
    <w:rsid w:val="00C544DA"/>
    <w:rsid w:val="00C55F24"/>
    <w:rsid w:val="00C56040"/>
    <w:rsid w:val="00C565D7"/>
    <w:rsid w:val="00C5690B"/>
    <w:rsid w:val="00C56D94"/>
    <w:rsid w:val="00C57D38"/>
    <w:rsid w:val="00C62150"/>
    <w:rsid w:val="00C62188"/>
    <w:rsid w:val="00C62667"/>
    <w:rsid w:val="00C63311"/>
    <w:rsid w:val="00C65FBF"/>
    <w:rsid w:val="00C6605A"/>
    <w:rsid w:val="00C7012D"/>
    <w:rsid w:val="00C7070C"/>
    <w:rsid w:val="00C72DFB"/>
    <w:rsid w:val="00C73A9D"/>
    <w:rsid w:val="00C73AA4"/>
    <w:rsid w:val="00C73ABB"/>
    <w:rsid w:val="00C73AE2"/>
    <w:rsid w:val="00C7427E"/>
    <w:rsid w:val="00C7485C"/>
    <w:rsid w:val="00C75450"/>
    <w:rsid w:val="00C757B5"/>
    <w:rsid w:val="00C75C00"/>
    <w:rsid w:val="00C76B13"/>
    <w:rsid w:val="00C776C2"/>
    <w:rsid w:val="00C809F7"/>
    <w:rsid w:val="00C811E6"/>
    <w:rsid w:val="00C815D6"/>
    <w:rsid w:val="00C84C46"/>
    <w:rsid w:val="00C851BB"/>
    <w:rsid w:val="00C85A37"/>
    <w:rsid w:val="00C8737F"/>
    <w:rsid w:val="00C875E1"/>
    <w:rsid w:val="00C87EC8"/>
    <w:rsid w:val="00C9019C"/>
    <w:rsid w:val="00C90702"/>
    <w:rsid w:val="00C90E2F"/>
    <w:rsid w:val="00C9196E"/>
    <w:rsid w:val="00C929E6"/>
    <w:rsid w:val="00C97AA5"/>
    <w:rsid w:val="00C97AE3"/>
    <w:rsid w:val="00C97C52"/>
    <w:rsid w:val="00CA01E3"/>
    <w:rsid w:val="00CA02B0"/>
    <w:rsid w:val="00CA062F"/>
    <w:rsid w:val="00CA0F98"/>
    <w:rsid w:val="00CA1531"/>
    <w:rsid w:val="00CA2AEB"/>
    <w:rsid w:val="00CA357E"/>
    <w:rsid w:val="00CA4FA0"/>
    <w:rsid w:val="00CA5479"/>
    <w:rsid w:val="00CA5FDE"/>
    <w:rsid w:val="00CA7468"/>
    <w:rsid w:val="00CA7736"/>
    <w:rsid w:val="00CA798A"/>
    <w:rsid w:val="00CA7B9F"/>
    <w:rsid w:val="00CA7CC3"/>
    <w:rsid w:val="00CA7DF3"/>
    <w:rsid w:val="00CA7F37"/>
    <w:rsid w:val="00CB0310"/>
    <w:rsid w:val="00CB0A82"/>
    <w:rsid w:val="00CB129B"/>
    <w:rsid w:val="00CB1F3C"/>
    <w:rsid w:val="00CB237E"/>
    <w:rsid w:val="00CB4C4E"/>
    <w:rsid w:val="00CB4D9C"/>
    <w:rsid w:val="00CB6D9D"/>
    <w:rsid w:val="00CC0F15"/>
    <w:rsid w:val="00CC1ADB"/>
    <w:rsid w:val="00CC3C93"/>
    <w:rsid w:val="00CC6FA7"/>
    <w:rsid w:val="00CC758C"/>
    <w:rsid w:val="00CC7B85"/>
    <w:rsid w:val="00CD081A"/>
    <w:rsid w:val="00CD0A7C"/>
    <w:rsid w:val="00CD115A"/>
    <w:rsid w:val="00CD193E"/>
    <w:rsid w:val="00CD20B3"/>
    <w:rsid w:val="00CD28AE"/>
    <w:rsid w:val="00CD2BF5"/>
    <w:rsid w:val="00CD3509"/>
    <w:rsid w:val="00CD3E7B"/>
    <w:rsid w:val="00CD4255"/>
    <w:rsid w:val="00CD6DA4"/>
    <w:rsid w:val="00CE0F0D"/>
    <w:rsid w:val="00CE1560"/>
    <w:rsid w:val="00CE1A19"/>
    <w:rsid w:val="00CE2660"/>
    <w:rsid w:val="00CE289F"/>
    <w:rsid w:val="00CE45D3"/>
    <w:rsid w:val="00CE4700"/>
    <w:rsid w:val="00CE5DC9"/>
    <w:rsid w:val="00CE60EB"/>
    <w:rsid w:val="00CE685A"/>
    <w:rsid w:val="00CE6B7B"/>
    <w:rsid w:val="00CE7237"/>
    <w:rsid w:val="00CF053E"/>
    <w:rsid w:val="00CF0876"/>
    <w:rsid w:val="00CF0E4C"/>
    <w:rsid w:val="00CF143A"/>
    <w:rsid w:val="00CF18E4"/>
    <w:rsid w:val="00CF1D3D"/>
    <w:rsid w:val="00CF256A"/>
    <w:rsid w:val="00CF34E6"/>
    <w:rsid w:val="00CF3BE8"/>
    <w:rsid w:val="00CF3F9F"/>
    <w:rsid w:val="00CF41B3"/>
    <w:rsid w:val="00CF4D5E"/>
    <w:rsid w:val="00CF531B"/>
    <w:rsid w:val="00CF6063"/>
    <w:rsid w:val="00CF6355"/>
    <w:rsid w:val="00CF6794"/>
    <w:rsid w:val="00D00905"/>
    <w:rsid w:val="00D00A1B"/>
    <w:rsid w:val="00D01414"/>
    <w:rsid w:val="00D014A9"/>
    <w:rsid w:val="00D02384"/>
    <w:rsid w:val="00D02F77"/>
    <w:rsid w:val="00D037C4"/>
    <w:rsid w:val="00D050DE"/>
    <w:rsid w:val="00D065F8"/>
    <w:rsid w:val="00D069BE"/>
    <w:rsid w:val="00D071A9"/>
    <w:rsid w:val="00D1035E"/>
    <w:rsid w:val="00D103E6"/>
    <w:rsid w:val="00D10712"/>
    <w:rsid w:val="00D10C57"/>
    <w:rsid w:val="00D125AE"/>
    <w:rsid w:val="00D1291A"/>
    <w:rsid w:val="00D13315"/>
    <w:rsid w:val="00D13D99"/>
    <w:rsid w:val="00D13E02"/>
    <w:rsid w:val="00D13E39"/>
    <w:rsid w:val="00D144EF"/>
    <w:rsid w:val="00D145F5"/>
    <w:rsid w:val="00D14640"/>
    <w:rsid w:val="00D146BC"/>
    <w:rsid w:val="00D14C9E"/>
    <w:rsid w:val="00D15E6D"/>
    <w:rsid w:val="00D16DAA"/>
    <w:rsid w:val="00D16DDF"/>
    <w:rsid w:val="00D1739C"/>
    <w:rsid w:val="00D220E4"/>
    <w:rsid w:val="00D23EEB"/>
    <w:rsid w:val="00D23FF5"/>
    <w:rsid w:val="00D252C3"/>
    <w:rsid w:val="00D256B5"/>
    <w:rsid w:val="00D26630"/>
    <w:rsid w:val="00D26741"/>
    <w:rsid w:val="00D27641"/>
    <w:rsid w:val="00D3084E"/>
    <w:rsid w:val="00D311AB"/>
    <w:rsid w:val="00D35D6B"/>
    <w:rsid w:val="00D3656A"/>
    <w:rsid w:val="00D4058F"/>
    <w:rsid w:val="00D40691"/>
    <w:rsid w:val="00D409E6"/>
    <w:rsid w:val="00D413EF"/>
    <w:rsid w:val="00D42FFE"/>
    <w:rsid w:val="00D452B9"/>
    <w:rsid w:val="00D455D8"/>
    <w:rsid w:val="00D46100"/>
    <w:rsid w:val="00D50F92"/>
    <w:rsid w:val="00D513D0"/>
    <w:rsid w:val="00D529A1"/>
    <w:rsid w:val="00D55613"/>
    <w:rsid w:val="00D558ED"/>
    <w:rsid w:val="00D56956"/>
    <w:rsid w:val="00D56F45"/>
    <w:rsid w:val="00D60F51"/>
    <w:rsid w:val="00D61758"/>
    <w:rsid w:val="00D618FB"/>
    <w:rsid w:val="00D63C39"/>
    <w:rsid w:val="00D64111"/>
    <w:rsid w:val="00D6474B"/>
    <w:rsid w:val="00D64A9D"/>
    <w:rsid w:val="00D65934"/>
    <w:rsid w:val="00D65E5A"/>
    <w:rsid w:val="00D663CB"/>
    <w:rsid w:val="00D664C2"/>
    <w:rsid w:val="00D66518"/>
    <w:rsid w:val="00D66CB6"/>
    <w:rsid w:val="00D70368"/>
    <w:rsid w:val="00D712E0"/>
    <w:rsid w:val="00D713FF"/>
    <w:rsid w:val="00D72636"/>
    <w:rsid w:val="00D73080"/>
    <w:rsid w:val="00D743CC"/>
    <w:rsid w:val="00D74BA9"/>
    <w:rsid w:val="00D754F1"/>
    <w:rsid w:val="00D7579A"/>
    <w:rsid w:val="00D75E26"/>
    <w:rsid w:val="00D762F4"/>
    <w:rsid w:val="00D775AB"/>
    <w:rsid w:val="00D77EE5"/>
    <w:rsid w:val="00D80956"/>
    <w:rsid w:val="00D82955"/>
    <w:rsid w:val="00D8307C"/>
    <w:rsid w:val="00D833DC"/>
    <w:rsid w:val="00D83641"/>
    <w:rsid w:val="00D838E5"/>
    <w:rsid w:val="00D83A6A"/>
    <w:rsid w:val="00D83E85"/>
    <w:rsid w:val="00D844A1"/>
    <w:rsid w:val="00D851DE"/>
    <w:rsid w:val="00D86B70"/>
    <w:rsid w:val="00D87A14"/>
    <w:rsid w:val="00D9020F"/>
    <w:rsid w:val="00D90B54"/>
    <w:rsid w:val="00D90BA9"/>
    <w:rsid w:val="00D90DA0"/>
    <w:rsid w:val="00D911E7"/>
    <w:rsid w:val="00D9298A"/>
    <w:rsid w:val="00D9356E"/>
    <w:rsid w:val="00D935DC"/>
    <w:rsid w:val="00D937D4"/>
    <w:rsid w:val="00D9680F"/>
    <w:rsid w:val="00D96965"/>
    <w:rsid w:val="00D96E0E"/>
    <w:rsid w:val="00D977C6"/>
    <w:rsid w:val="00D97E7D"/>
    <w:rsid w:val="00D97E89"/>
    <w:rsid w:val="00DA02E5"/>
    <w:rsid w:val="00DA060C"/>
    <w:rsid w:val="00DA0CE2"/>
    <w:rsid w:val="00DA1160"/>
    <w:rsid w:val="00DA1296"/>
    <w:rsid w:val="00DA1E6F"/>
    <w:rsid w:val="00DA2E9A"/>
    <w:rsid w:val="00DA3B14"/>
    <w:rsid w:val="00DA47BC"/>
    <w:rsid w:val="00DA56A0"/>
    <w:rsid w:val="00DA688A"/>
    <w:rsid w:val="00DA7865"/>
    <w:rsid w:val="00DB092E"/>
    <w:rsid w:val="00DB0F6A"/>
    <w:rsid w:val="00DB324F"/>
    <w:rsid w:val="00DB4B8D"/>
    <w:rsid w:val="00DB5FAB"/>
    <w:rsid w:val="00DB6098"/>
    <w:rsid w:val="00DB6545"/>
    <w:rsid w:val="00DB7149"/>
    <w:rsid w:val="00DB7F6F"/>
    <w:rsid w:val="00DC0701"/>
    <w:rsid w:val="00DC07B0"/>
    <w:rsid w:val="00DC09F2"/>
    <w:rsid w:val="00DC14D4"/>
    <w:rsid w:val="00DC29CF"/>
    <w:rsid w:val="00DC3496"/>
    <w:rsid w:val="00DC5A38"/>
    <w:rsid w:val="00DC5E5E"/>
    <w:rsid w:val="00DC63F4"/>
    <w:rsid w:val="00DC7F82"/>
    <w:rsid w:val="00DD0036"/>
    <w:rsid w:val="00DD0063"/>
    <w:rsid w:val="00DD07D3"/>
    <w:rsid w:val="00DD1402"/>
    <w:rsid w:val="00DD2117"/>
    <w:rsid w:val="00DD28BC"/>
    <w:rsid w:val="00DD33A6"/>
    <w:rsid w:val="00DD371D"/>
    <w:rsid w:val="00DD4246"/>
    <w:rsid w:val="00DD4878"/>
    <w:rsid w:val="00DD4AAF"/>
    <w:rsid w:val="00DD547F"/>
    <w:rsid w:val="00DD6C3A"/>
    <w:rsid w:val="00DE006A"/>
    <w:rsid w:val="00DE11A4"/>
    <w:rsid w:val="00DE482E"/>
    <w:rsid w:val="00DE4BA0"/>
    <w:rsid w:val="00DE5899"/>
    <w:rsid w:val="00DE58B6"/>
    <w:rsid w:val="00DE5900"/>
    <w:rsid w:val="00DE5CF2"/>
    <w:rsid w:val="00DE64F5"/>
    <w:rsid w:val="00DF014E"/>
    <w:rsid w:val="00DF02D7"/>
    <w:rsid w:val="00DF0D8A"/>
    <w:rsid w:val="00DF1349"/>
    <w:rsid w:val="00DF2384"/>
    <w:rsid w:val="00DF2D40"/>
    <w:rsid w:val="00DF327A"/>
    <w:rsid w:val="00DF3DE6"/>
    <w:rsid w:val="00DF3EF4"/>
    <w:rsid w:val="00DF456A"/>
    <w:rsid w:val="00DF5776"/>
    <w:rsid w:val="00DF6006"/>
    <w:rsid w:val="00DF6524"/>
    <w:rsid w:val="00DF70B2"/>
    <w:rsid w:val="00E029F3"/>
    <w:rsid w:val="00E02DC4"/>
    <w:rsid w:val="00E03C27"/>
    <w:rsid w:val="00E03E1B"/>
    <w:rsid w:val="00E04D88"/>
    <w:rsid w:val="00E05D22"/>
    <w:rsid w:val="00E07364"/>
    <w:rsid w:val="00E077B2"/>
    <w:rsid w:val="00E1026E"/>
    <w:rsid w:val="00E120E8"/>
    <w:rsid w:val="00E14CA4"/>
    <w:rsid w:val="00E14FEC"/>
    <w:rsid w:val="00E158E3"/>
    <w:rsid w:val="00E15C73"/>
    <w:rsid w:val="00E15E89"/>
    <w:rsid w:val="00E15F03"/>
    <w:rsid w:val="00E167C1"/>
    <w:rsid w:val="00E16AA1"/>
    <w:rsid w:val="00E173BD"/>
    <w:rsid w:val="00E17478"/>
    <w:rsid w:val="00E17B67"/>
    <w:rsid w:val="00E2212D"/>
    <w:rsid w:val="00E235A9"/>
    <w:rsid w:val="00E23E26"/>
    <w:rsid w:val="00E2477D"/>
    <w:rsid w:val="00E24E03"/>
    <w:rsid w:val="00E27EB1"/>
    <w:rsid w:val="00E30A18"/>
    <w:rsid w:val="00E30CF5"/>
    <w:rsid w:val="00E3322A"/>
    <w:rsid w:val="00E33521"/>
    <w:rsid w:val="00E338F0"/>
    <w:rsid w:val="00E342B2"/>
    <w:rsid w:val="00E3464C"/>
    <w:rsid w:val="00E359EC"/>
    <w:rsid w:val="00E35E52"/>
    <w:rsid w:val="00E360DE"/>
    <w:rsid w:val="00E373BF"/>
    <w:rsid w:val="00E37AC9"/>
    <w:rsid w:val="00E40818"/>
    <w:rsid w:val="00E41265"/>
    <w:rsid w:val="00E41BB6"/>
    <w:rsid w:val="00E41CAB"/>
    <w:rsid w:val="00E42B39"/>
    <w:rsid w:val="00E42CA1"/>
    <w:rsid w:val="00E433D2"/>
    <w:rsid w:val="00E43D0B"/>
    <w:rsid w:val="00E43EE7"/>
    <w:rsid w:val="00E44151"/>
    <w:rsid w:val="00E45CEC"/>
    <w:rsid w:val="00E4790A"/>
    <w:rsid w:val="00E50475"/>
    <w:rsid w:val="00E51726"/>
    <w:rsid w:val="00E52493"/>
    <w:rsid w:val="00E531A8"/>
    <w:rsid w:val="00E53C4F"/>
    <w:rsid w:val="00E53D36"/>
    <w:rsid w:val="00E55E00"/>
    <w:rsid w:val="00E5600D"/>
    <w:rsid w:val="00E56053"/>
    <w:rsid w:val="00E57E7F"/>
    <w:rsid w:val="00E6046C"/>
    <w:rsid w:val="00E61D9E"/>
    <w:rsid w:val="00E62E12"/>
    <w:rsid w:val="00E647C1"/>
    <w:rsid w:val="00E64A9C"/>
    <w:rsid w:val="00E65063"/>
    <w:rsid w:val="00E65760"/>
    <w:rsid w:val="00E66B98"/>
    <w:rsid w:val="00E66C53"/>
    <w:rsid w:val="00E71F64"/>
    <w:rsid w:val="00E721D2"/>
    <w:rsid w:val="00E7325C"/>
    <w:rsid w:val="00E73D3A"/>
    <w:rsid w:val="00E7400C"/>
    <w:rsid w:val="00E74833"/>
    <w:rsid w:val="00E767FD"/>
    <w:rsid w:val="00E77B47"/>
    <w:rsid w:val="00E800F3"/>
    <w:rsid w:val="00E80505"/>
    <w:rsid w:val="00E83633"/>
    <w:rsid w:val="00E83B09"/>
    <w:rsid w:val="00E8415A"/>
    <w:rsid w:val="00E84425"/>
    <w:rsid w:val="00E853DE"/>
    <w:rsid w:val="00E85A05"/>
    <w:rsid w:val="00E8623F"/>
    <w:rsid w:val="00E862C8"/>
    <w:rsid w:val="00E870A5"/>
    <w:rsid w:val="00E87BFE"/>
    <w:rsid w:val="00E87CA5"/>
    <w:rsid w:val="00E87F78"/>
    <w:rsid w:val="00E90B3F"/>
    <w:rsid w:val="00E912F6"/>
    <w:rsid w:val="00E91B68"/>
    <w:rsid w:val="00E925FF"/>
    <w:rsid w:val="00E92D6A"/>
    <w:rsid w:val="00E93016"/>
    <w:rsid w:val="00E9460A"/>
    <w:rsid w:val="00E952FA"/>
    <w:rsid w:val="00E954A2"/>
    <w:rsid w:val="00E9587D"/>
    <w:rsid w:val="00E96CEF"/>
    <w:rsid w:val="00E975C1"/>
    <w:rsid w:val="00EA0E19"/>
    <w:rsid w:val="00EA1299"/>
    <w:rsid w:val="00EA1D6C"/>
    <w:rsid w:val="00EA2D39"/>
    <w:rsid w:val="00EA3D64"/>
    <w:rsid w:val="00EA4E35"/>
    <w:rsid w:val="00EA508B"/>
    <w:rsid w:val="00EA6095"/>
    <w:rsid w:val="00EA6C19"/>
    <w:rsid w:val="00EA6DC6"/>
    <w:rsid w:val="00EA7751"/>
    <w:rsid w:val="00EB15BB"/>
    <w:rsid w:val="00EB2992"/>
    <w:rsid w:val="00EB306B"/>
    <w:rsid w:val="00EB40D3"/>
    <w:rsid w:val="00EB422B"/>
    <w:rsid w:val="00EB48F1"/>
    <w:rsid w:val="00EB4BB1"/>
    <w:rsid w:val="00EB5A7A"/>
    <w:rsid w:val="00EB6182"/>
    <w:rsid w:val="00EB6545"/>
    <w:rsid w:val="00EB78FE"/>
    <w:rsid w:val="00EC0296"/>
    <w:rsid w:val="00EC0B31"/>
    <w:rsid w:val="00EC1DFF"/>
    <w:rsid w:val="00EC230A"/>
    <w:rsid w:val="00EC2317"/>
    <w:rsid w:val="00EC27E9"/>
    <w:rsid w:val="00EC2B22"/>
    <w:rsid w:val="00EC334D"/>
    <w:rsid w:val="00EC3409"/>
    <w:rsid w:val="00EC3DC2"/>
    <w:rsid w:val="00EC4048"/>
    <w:rsid w:val="00EC47F6"/>
    <w:rsid w:val="00EC5887"/>
    <w:rsid w:val="00EC5941"/>
    <w:rsid w:val="00EC5C26"/>
    <w:rsid w:val="00EC6130"/>
    <w:rsid w:val="00EC62AF"/>
    <w:rsid w:val="00EC6489"/>
    <w:rsid w:val="00EC7FD9"/>
    <w:rsid w:val="00ED051F"/>
    <w:rsid w:val="00ED0CB6"/>
    <w:rsid w:val="00ED2553"/>
    <w:rsid w:val="00ED2992"/>
    <w:rsid w:val="00ED43E9"/>
    <w:rsid w:val="00ED479D"/>
    <w:rsid w:val="00ED6700"/>
    <w:rsid w:val="00ED6706"/>
    <w:rsid w:val="00ED6A73"/>
    <w:rsid w:val="00ED6D84"/>
    <w:rsid w:val="00ED6F26"/>
    <w:rsid w:val="00ED73F5"/>
    <w:rsid w:val="00ED797B"/>
    <w:rsid w:val="00EE0416"/>
    <w:rsid w:val="00EE054F"/>
    <w:rsid w:val="00EE0780"/>
    <w:rsid w:val="00EE1110"/>
    <w:rsid w:val="00EE1D00"/>
    <w:rsid w:val="00EE2218"/>
    <w:rsid w:val="00EE2495"/>
    <w:rsid w:val="00EE4436"/>
    <w:rsid w:val="00EE445F"/>
    <w:rsid w:val="00EE72BF"/>
    <w:rsid w:val="00EF03D4"/>
    <w:rsid w:val="00EF07A5"/>
    <w:rsid w:val="00EF223E"/>
    <w:rsid w:val="00EF3152"/>
    <w:rsid w:val="00EF36A3"/>
    <w:rsid w:val="00EF557D"/>
    <w:rsid w:val="00EF58E0"/>
    <w:rsid w:val="00EF77C5"/>
    <w:rsid w:val="00F03520"/>
    <w:rsid w:val="00F0537D"/>
    <w:rsid w:val="00F066F7"/>
    <w:rsid w:val="00F06701"/>
    <w:rsid w:val="00F06F60"/>
    <w:rsid w:val="00F077B2"/>
    <w:rsid w:val="00F07DAC"/>
    <w:rsid w:val="00F07EDE"/>
    <w:rsid w:val="00F10482"/>
    <w:rsid w:val="00F10B72"/>
    <w:rsid w:val="00F118FE"/>
    <w:rsid w:val="00F11CC4"/>
    <w:rsid w:val="00F12D11"/>
    <w:rsid w:val="00F133CA"/>
    <w:rsid w:val="00F138A7"/>
    <w:rsid w:val="00F138C7"/>
    <w:rsid w:val="00F153CE"/>
    <w:rsid w:val="00F159F6"/>
    <w:rsid w:val="00F15D9E"/>
    <w:rsid w:val="00F16389"/>
    <w:rsid w:val="00F1707E"/>
    <w:rsid w:val="00F22E7F"/>
    <w:rsid w:val="00F23F54"/>
    <w:rsid w:val="00F24AD6"/>
    <w:rsid w:val="00F2550C"/>
    <w:rsid w:val="00F27039"/>
    <w:rsid w:val="00F270BF"/>
    <w:rsid w:val="00F27838"/>
    <w:rsid w:val="00F30183"/>
    <w:rsid w:val="00F30476"/>
    <w:rsid w:val="00F305F6"/>
    <w:rsid w:val="00F308BF"/>
    <w:rsid w:val="00F312EC"/>
    <w:rsid w:val="00F321F3"/>
    <w:rsid w:val="00F3290E"/>
    <w:rsid w:val="00F331A8"/>
    <w:rsid w:val="00F339AD"/>
    <w:rsid w:val="00F33AFB"/>
    <w:rsid w:val="00F33B87"/>
    <w:rsid w:val="00F34287"/>
    <w:rsid w:val="00F34E55"/>
    <w:rsid w:val="00F35279"/>
    <w:rsid w:val="00F359B5"/>
    <w:rsid w:val="00F36FC9"/>
    <w:rsid w:val="00F37A6E"/>
    <w:rsid w:val="00F401A8"/>
    <w:rsid w:val="00F40572"/>
    <w:rsid w:val="00F40B20"/>
    <w:rsid w:val="00F41D44"/>
    <w:rsid w:val="00F42AB2"/>
    <w:rsid w:val="00F43935"/>
    <w:rsid w:val="00F4488F"/>
    <w:rsid w:val="00F451BC"/>
    <w:rsid w:val="00F45B9C"/>
    <w:rsid w:val="00F45E3C"/>
    <w:rsid w:val="00F5525A"/>
    <w:rsid w:val="00F553C7"/>
    <w:rsid w:val="00F56394"/>
    <w:rsid w:val="00F5642A"/>
    <w:rsid w:val="00F5647A"/>
    <w:rsid w:val="00F56ECA"/>
    <w:rsid w:val="00F5745A"/>
    <w:rsid w:val="00F5786A"/>
    <w:rsid w:val="00F57E8C"/>
    <w:rsid w:val="00F60845"/>
    <w:rsid w:val="00F61384"/>
    <w:rsid w:val="00F63899"/>
    <w:rsid w:val="00F65E14"/>
    <w:rsid w:val="00F6671D"/>
    <w:rsid w:val="00F671A8"/>
    <w:rsid w:val="00F67508"/>
    <w:rsid w:val="00F675F1"/>
    <w:rsid w:val="00F67BE5"/>
    <w:rsid w:val="00F71906"/>
    <w:rsid w:val="00F722BE"/>
    <w:rsid w:val="00F7274D"/>
    <w:rsid w:val="00F756D0"/>
    <w:rsid w:val="00F75DB2"/>
    <w:rsid w:val="00F75DD7"/>
    <w:rsid w:val="00F7748C"/>
    <w:rsid w:val="00F80393"/>
    <w:rsid w:val="00F80CE2"/>
    <w:rsid w:val="00F81C99"/>
    <w:rsid w:val="00F82801"/>
    <w:rsid w:val="00F83133"/>
    <w:rsid w:val="00F8413E"/>
    <w:rsid w:val="00F846EE"/>
    <w:rsid w:val="00F8471E"/>
    <w:rsid w:val="00F85D6A"/>
    <w:rsid w:val="00F85E74"/>
    <w:rsid w:val="00F87FCC"/>
    <w:rsid w:val="00F903D1"/>
    <w:rsid w:val="00F90A03"/>
    <w:rsid w:val="00F90D66"/>
    <w:rsid w:val="00F912C9"/>
    <w:rsid w:val="00F913C2"/>
    <w:rsid w:val="00F91930"/>
    <w:rsid w:val="00F9207A"/>
    <w:rsid w:val="00F9293F"/>
    <w:rsid w:val="00F92D3C"/>
    <w:rsid w:val="00F935B4"/>
    <w:rsid w:val="00F93D44"/>
    <w:rsid w:val="00F968CA"/>
    <w:rsid w:val="00F96A93"/>
    <w:rsid w:val="00F96E6A"/>
    <w:rsid w:val="00FA0BC7"/>
    <w:rsid w:val="00FA0E64"/>
    <w:rsid w:val="00FA148B"/>
    <w:rsid w:val="00FA20BF"/>
    <w:rsid w:val="00FA2441"/>
    <w:rsid w:val="00FA3034"/>
    <w:rsid w:val="00FA3501"/>
    <w:rsid w:val="00FA4B41"/>
    <w:rsid w:val="00FA5358"/>
    <w:rsid w:val="00FA6E0E"/>
    <w:rsid w:val="00FA79BA"/>
    <w:rsid w:val="00FB166C"/>
    <w:rsid w:val="00FB50B2"/>
    <w:rsid w:val="00FB51AD"/>
    <w:rsid w:val="00FB523B"/>
    <w:rsid w:val="00FB6FA7"/>
    <w:rsid w:val="00FB7196"/>
    <w:rsid w:val="00FC1A9D"/>
    <w:rsid w:val="00FC1CA5"/>
    <w:rsid w:val="00FC2EC6"/>
    <w:rsid w:val="00FC3954"/>
    <w:rsid w:val="00FC4DF5"/>
    <w:rsid w:val="00FC4E57"/>
    <w:rsid w:val="00FC53DC"/>
    <w:rsid w:val="00FC55B7"/>
    <w:rsid w:val="00FC5FD6"/>
    <w:rsid w:val="00FC723A"/>
    <w:rsid w:val="00FC7C27"/>
    <w:rsid w:val="00FD110D"/>
    <w:rsid w:val="00FD14EB"/>
    <w:rsid w:val="00FD178B"/>
    <w:rsid w:val="00FD1E93"/>
    <w:rsid w:val="00FD218C"/>
    <w:rsid w:val="00FD3745"/>
    <w:rsid w:val="00FD48C6"/>
    <w:rsid w:val="00FD6AA4"/>
    <w:rsid w:val="00FD787C"/>
    <w:rsid w:val="00FD7A48"/>
    <w:rsid w:val="00FE2E63"/>
    <w:rsid w:val="00FE4904"/>
    <w:rsid w:val="00FE5BE7"/>
    <w:rsid w:val="00FE6B45"/>
    <w:rsid w:val="00FE6F63"/>
    <w:rsid w:val="00FF09C5"/>
    <w:rsid w:val="00FF0FF7"/>
    <w:rsid w:val="00FF171D"/>
    <w:rsid w:val="00FF4A63"/>
    <w:rsid w:val="00FF64DB"/>
    <w:rsid w:val="00FF6C55"/>
    <w:rsid w:val="00FF766B"/>
    <w:rsid w:val="00FF7D8A"/>
    <w:rsid w:val="01756B40"/>
    <w:rsid w:val="01E97279"/>
    <w:rsid w:val="025E3625"/>
    <w:rsid w:val="02B47651"/>
    <w:rsid w:val="02DB632E"/>
    <w:rsid w:val="032936F6"/>
    <w:rsid w:val="048760F2"/>
    <w:rsid w:val="04D30835"/>
    <w:rsid w:val="04DF0173"/>
    <w:rsid w:val="04E43544"/>
    <w:rsid w:val="04EF702D"/>
    <w:rsid w:val="05080D49"/>
    <w:rsid w:val="0522697C"/>
    <w:rsid w:val="054C666E"/>
    <w:rsid w:val="055E3438"/>
    <w:rsid w:val="05800A23"/>
    <w:rsid w:val="059B00A7"/>
    <w:rsid w:val="05C55C47"/>
    <w:rsid w:val="05F652DD"/>
    <w:rsid w:val="073A569E"/>
    <w:rsid w:val="074B3C8B"/>
    <w:rsid w:val="07E44589"/>
    <w:rsid w:val="0814145B"/>
    <w:rsid w:val="097F75FA"/>
    <w:rsid w:val="0982512D"/>
    <w:rsid w:val="0A1026E6"/>
    <w:rsid w:val="0A2F120F"/>
    <w:rsid w:val="0AB64589"/>
    <w:rsid w:val="0B080929"/>
    <w:rsid w:val="0B2935CF"/>
    <w:rsid w:val="0B63498A"/>
    <w:rsid w:val="0B67288B"/>
    <w:rsid w:val="0B7D4ED7"/>
    <w:rsid w:val="0BE55986"/>
    <w:rsid w:val="0C0F2D4C"/>
    <w:rsid w:val="0C96100F"/>
    <w:rsid w:val="0CE73720"/>
    <w:rsid w:val="0D19611A"/>
    <w:rsid w:val="0D5D389B"/>
    <w:rsid w:val="0E880BF6"/>
    <w:rsid w:val="0F981358"/>
    <w:rsid w:val="102C480D"/>
    <w:rsid w:val="10563548"/>
    <w:rsid w:val="10845536"/>
    <w:rsid w:val="11AC16B8"/>
    <w:rsid w:val="129B20D8"/>
    <w:rsid w:val="12EE0F1F"/>
    <w:rsid w:val="148166BA"/>
    <w:rsid w:val="14A26217"/>
    <w:rsid w:val="14AA3833"/>
    <w:rsid w:val="150D385F"/>
    <w:rsid w:val="15BD48A6"/>
    <w:rsid w:val="15E50BCC"/>
    <w:rsid w:val="15FD3023"/>
    <w:rsid w:val="15FE66AB"/>
    <w:rsid w:val="16DE39D4"/>
    <w:rsid w:val="16F969DB"/>
    <w:rsid w:val="17166233"/>
    <w:rsid w:val="17B3070A"/>
    <w:rsid w:val="182F0552"/>
    <w:rsid w:val="19B3544D"/>
    <w:rsid w:val="1A0701E5"/>
    <w:rsid w:val="1A170095"/>
    <w:rsid w:val="1A613321"/>
    <w:rsid w:val="1A75281D"/>
    <w:rsid w:val="1AFE7587"/>
    <w:rsid w:val="1B3A75C2"/>
    <w:rsid w:val="1B7F7413"/>
    <w:rsid w:val="1BEC2FB3"/>
    <w:rsid w:val="1C956D37"/>
    <w:rsid w:val="1CE25C7A"/>
    <w:rsid w:val="1D630D4A"/>
    <w:rsid w:val="1DE81558"/>
    <w:rsid w:val="1DF41403"/>
    <w:rsid w:val="1E240CDF"/>
    <w:rsid w:val="1E315329"/>
    <w:rsid w:val="1E562C25"/>
    <w:rsid w:val="1E620242"/>
    <w:rsid w:val="1E9C0CBF"/>
    <w:rsid w:val="1ED211EB"/>
    <w:rsid w:val="1EE752E3"/>
    <w:rsid w:val="1F2C223E"/>
    <w:rsid w:val="1F6D7836"/>
    <w:rsid w:val="1F6F682C"/>
    <w:rsid w:val="2004179D"/>
    <w:rsid w:val="20FD28EE"/>
    <w:rsid w:val="21494A03"/>
    <w:rsid w:val="219C0FD7"/>
    <w:rsid w:val="21B0162B"/>
    <w:rsid w:val="21C64F02"/>
    <w:rsid w:val="21FF4095"/>
    <w:rsid w:val="222137DD"/>
    <w:rsid w:val="22456F79"/>
    <w:rsid w:val="22DC3B9F"/>
    <w:rsid w:val="23ED78C8"/>
    <w:rsid w:val="24137107"/>
    <w:rsid w:val="242E7421"/>
    <w:rsid w:val="24CC27EB"/>
    <w:rsid w:val="24E53B28"/>
    <w:rsid w:val="25184C86"/>
    <w:rsid w:val="25372986"/>
    <w:rsid w:val="25394C40"/>
    <w:rsid w:val="256027EB"/>
    <w:rsid w:val="25641E0C"/>
    <w:rsid w:val="258A379B"/>
    <w:rsid w:val="25B76063"/>
    <w:rsid w:val="25E5250A"/>
    <w:rsid w:val="25FF342A"/>
    <w:rsid w:val="26513373"/>
    <w:rsid w:val="266B5687"/>
    <w:rsid w:val="27145C93"/>
    <w:rsid w:val="27AB3D22"/>
    <w:rsid w:val="27C043B5"/>
    <w:rsid w:val="28136219"/>
    <w:rsid w:val="289171D5"/>
    <w:rsid w:val="29787C34"/>
    <w:rsid w:val="29D33558"/>
    <w:rsid w:val="2A143825"/>
    <w:rsid w:val="2A846D7C"/>
    <w:rsid w:val="2B1541E7"/>
    <w:rsid w:val="2B571088"/>
    <w:rsid w:val="2C0E2AD1"/>
    <w:rsid w:val="2C143D80"/>
    <w:rsid w:val="2C3E2BDD"/>
    <w:rsid w:val="2C4C0C9C"/>
    <w:rsid w:val="2DFF65AA"/>
    <w:rsid w:val="2F5B6B77"/>
    <w:rsid w:val="30232A1C"/>
    <w:rsid w:val="30895A2D"/>
    <w:rsid w:val="31501496"/>
    <w:rsid w:val="31605BAF"/>
    <w:rsid w:val="31C37EBA"/>
    <w:rsid w:val="31E55B89"/>
    <w:rsid w:val="31E81A6A"/>
    <w:rsid w:val="31EB2FAF"/>
    <w:rsid w:val="323804E7"/>
    <w:rsid w:val="327F6ED0"/>
    <w:rsid w:val="32E96DDF"/>
    <w:rsid w:val="3315277A"/>
    <w:rsid w:val="33500480"/>
    <w:rsid w:val="335A141B"/>
    <w:rsid w:val="34202321"/>
    <w:rsid w:val="345243A1"/>
    <w:rsid w:val="34563525"/>
    <w:rsid w:val="347679D1"/>
    <w:rsid w:val="359D2A15"/>
    <w:rsid w:val="35A15BE5"/>
    <w:rsid w:val="35A46254"/>
    <w:rsid w:val="35DA1C76"/>
    <w:rsid w:val="35F1412C"/>
    <w:rsid w:val="36076656"/>
    <w:rsid w:val="36154BBA"/>
    <w:rsid w:val="362903BC"/>
    <w:rsid w:val="363D46DF"/>
    <w:rsid w:val="36525D05"/>
    <w:rsid w:val="36652BD0"/>
    <w:rsid w:val="36B722CC"/>
    <w:rsid w:val="377C7827"/>
    <w:rsid w:val="38370E25"/>
    <w:rsid w:val="38624702"/>
    <w:rsid w:val="38FD42D2"/>
    <w:rsid w:val="395A6317"/>
    <w:rsid w:val="3A1A2DF8"/>
    <w:rsid w:val="3A541227"/>
    <w:rsid w:val="3B194B09"/>
    <w:rsid w:val="3B42216A"/>
    <w:rsid w:val="3BA34EEB"/>
    <w:rsid w:val="3C086317"/>
    <w:rsid w:val="3C2B6D87"/>
    <w:rsid w:val="3C2E1DD5"/>
    <w:rsid w:val="3C9608CA"/>
    <w:rsid w:val="3CAD4CD2"/>
    <w:rsid w:val="3D7B789B"/>
    <w:rsid w:val="3E4F3AEC"/>
    <w:rsid w:val="3EDF3456"/>
    <w:rsid w:val="3FEF2BF8"/>
    <w:rsid w:val="3FF923E3"/>
    <w:rsid w:val="3FF951E8"/>
    <w:rsid w:val="4016208B"/>
    <w:rsid w:val="414917DA"/>
    <w:rsid w:val="4196196B"/>
    <w:rsid w:val="41AD023F"/>
    <w:rsid w:val="41C872E7"/>
    <w:rsid w:val="42112D74"/>
    <w:rsid w:val="42194BC6"/>
    <w:rsid w:val="42B908BB"/>
    <w:rsid w:val="42CA03A0"/>
    <w:rsid w:val="43382AAC"/>
    <w:rsid w:val="4358671C"/>
    <w:rsid w:val="438C3C06"/>
    <w:rsid w:val="43D9531B"/>
    <w:rsid w:val="44E91969"/>
    <w:rsid w:val="44E95A32"/>
    <w:rsid w:val="45196C78"/>
    <w:rsid w:val="459C3241"/>
    <w:rsid w:val="45F4468E"/>
    <w:rsid w:val="46826BF3"/>
    <w:rsid w:val="46C56C95"/>
    <w:rsid w:val="47DF38EE"/>
    <w:rsid w:val="47EA6784"/>
    <w:rsid w:val="48BB14A6"/>
    <w:rsid w:val="48E27218"/>
    <w:rsid w:val="49615088"/>
    <w:rsid w:val="498C10DF"/>
    <w:rsid w:val="49F730C9"/>
    <w:rsid w:val="4A5C2802"/>
    <w:rsid w:val="4AEA4AAF"/>
    <w:rsid w:val="4AF92549"/>
    <w:rsid w:val="4B125CE2"/>
    <w:rsid w:val="4B754B55"/>
    <w:rsid w:val="4B8702BE"/>
    <w:rsid w:val="4BB03837"/>
    <w:rsid w:val="4C09416D"/>
    <w:rsid w:val="4C5E6928"/>
    <w:rsid w:val="4C80113D"/>
    <w:rsid w:val="4CFA776D"/>
    <w:rsid w:val="4D4920C2"/>
    <w:rsid w:val="4DAC4B98"/>
    <w:rsid w:val="4E077B10"/>
    <w:rsid w:val="4E481A1B"/>
    <w:rsid w:val="4E633B92"/>
    <w:rsid w:val="4E84407F"/>
    <w:rsid w:val="4EC43B4B"/>
    <w:rsid w:val="4EC6619A"/>
    <w:rsid w:val="4F2951D5"/>
    <w:rsid w:val="4F352D1D"/>
    <w:rsid w:val="4F8647F4"/>
    <w:rsid w:val="4F961996"/>
    <w:rsid w:val="4FBC5C6C"/>
    <w:rsid w:val="4FBF719F"/>
    <w:rsid w:val="50C41E76"/>
    <w:rsid w:val="52470AAC"/>
    <w:rsid w:val="52597F17"/>
    <w:rsid w:val="52C264D5"/>
    <w:rsid w:val="52DA0198"/>
    <w:rsid w:val="52DC2128"/>
    <w:rsid w:val="52ED7E08"/>
    <w:rsid w:val="52F66570"/>
    <w:rsid w:val="53693EA0"/>
    <w:rsid w:val="54501629"/>
    <w:rsid w:val="54A17506"/>
    <w:rsid w:val="5504213E"/>
    <w:rsid w:val="559E63C4"/>
    <w:rsid w:val="564C54A9"/>
    <w:rsid w:val="567F1D52"/>
    <w:rsid w:val="573D1198"/>
    <w:rsid w:val="57917F8F"/>
    <w:rsid w:val="579637F7"/>
    <w:rsid w:val="57DD4F82"/>
    <w:rsid w:val="57E8163C"/>
    <w:rsid w:val="57FC04FF"/>
    <w:rsid w:val="58497977"/>
    <w:rsid w:val="58E3535C"/>
    <w:rsid w:val="59070609"/>
    <w:rsid w:val="59811127"/>
    <w:rsid w:val="59B612D3"/>
    <w:rsid w:val="5A50274D"/>
    <w:rsid w:val="5A897643"/>
    <w:rsid w:val="5A96263C"/>
    <w:rsid w:val="5AE00D43"/>
    <w:rsid w:val="5B09785F"/>
    <w:rsid w:val="5B306813"/>
    <w:rsid w:val="5B6805AB"/>
    <w:rsid w:val="5C653798"/>
    <w:rsid w:val="5CDB38B2"/>
    <w:rsid w:val="5DB5674A"/>
    <w:rsid w:val="5E7B6DDF"/>
    <w:rsid w:val="5E8014F0"/>
    <w:rsid w:val="5ECE61CF"/>
    <w:rsid w:val="5F6A4A67"/>
    <w:rsid w:val="60371F23"/>
    <w:rsid w:val="606C1354"/>
    <w:rsid w:val="60C220B9"/>
    <w:rsid w:val="61720E31"/>
    <w:rsid w:val="61A86601"/>
    <w:rsid w:val="61E752E4"/>
    <w:rsid w:val="62AB6CDD"/>
    <w:rsid w:val="62B37719"/>
    <w:rsid w:val="63B42C4A"/>
    <w:rsid w:val="642D6D2D"/>
    <w:rsid w:val="643F33D7"/>
    <w:rsid w:val="64AF7CA6"/>
    <w:rsid w:val="64C708FC"/>
    <w:rsid w:val="64D64874"/>
    <w:rsid w:val="65C02367"/>
    <w:rsid w:val="660D28EF"/>
    <w:rsid w:val="672C0174"/>
    <w:rsid w:val="674236BA"/>
    <w:rsid w:val="67675347"/>
    <w:rsid w:val="679C316D"/>
    <w:rsid w:val="679E240E"/>
    <w:rsid w:val="67EC1211"/>
    <w:rsid w:val="68AE5A6D"/>
    <w:rsid w:val="68BF5E47"/>
    <w:rsid w:val="69975E68"/>
    <w:rsid w:val="69E252A4"/>
    <w:rsid w:val="6A711327"/>
    <w:rsid w:val="6ABE4573"/>
    <w:rsid w:val="6ACB5AC8"/>
    <w:rsid w:val="6B5F609C"/>
    <w:rsid w:val="6BE24F6A"/>
    <w:rsid w:val="6C1C5C06"/>
    <w:rsid w:val="6C405821"/>
    <w:rsid w:val="6C7C0658"/>
    <w:rsid w:val="6CB55C73"/>
    <w:rsid w:val="6CBF7D74"/>
    <w:rsid w:val="6D002F63"/>
    <w:rsid w:val="6D670FFD"/>
    <w:rsid w:val="6DCA59B4"/>
    <w:rsid w:val="6DD10C8D"/>
    <w:rsid w:val="6E776E55"/>
    <w:rsid w:val="6E7D028F"/>
    <w:rsid w:val="6EC53D78"/>
    <w:rsid w:val="6EFB2331"/>
    <w:rsid w:val="6F393B8A"/>
    <w:rsid w:val="6F3F60CB"/>
    <w:rsid w:val="6FB92695"/>
    <w:rsid w:val="6FE2737F"/>
    <w:rsid w:val="708F7D66"/>
    <w:rsid w:val="70B14FB4"/>
    <w:rsid w:val="70E73392"/>
    <w:rsid w:val="70F457AE"/>
    <w:rsid w:val="71A420D7"/>
    <w:rsid w:val="71BA7C8A"/>
    <w:rsid w:val="71E5028D"/>
    <w:rsid w:val="720F1517"/>
    <w:rsid w:val="7279217B"/>
    <w:rsid w:val="72FB48EE"/>
    <w:rsid w:val="734868A5"/>
    <w:rsid w:val="73852C46"/>
    <w:rsid w:val="73EF07D9"/>
    <w:rsid w:val="740C55CD"/>
    <w:rsid w:val="745B39A7"/>
    <w:rsid w:val="74C55A2F"/>
    <w:rsid w:val="751F7DD4"/>
    <w:rsid w:val="75A24063"/>
    <w:rsid w:val="75A95892"/>
    <w:rsid w:val="75B55C07"/>
    <w:rsid w:val="75C86E53"/>
    <w:rsid w:val="75F33242"/>
    <w:rsid w:val="768371E5"/>
    <w:rsid w:val="76B67F48"/>
    <w:rsid w:val="76BB13D7"/>
    <w:rsid w:val="76D637B8"/>
    <w:rsid w:val="76FB1F6E"/>
    <w:rsid w:val="7728037B"/>
    <w:rsid w:val="772E7150"/>
    <w:rsid w:val="7742049C"/>
    <w:rsid w:val="77765AD7"/>
    <w:rsid w:val="778E4093"/>
    <w:rsid w:val="778F5328"/>
    <w:rsid w:val="77BD7908"/>
    <w:rsid w:val="77D9322D"/>
    <w:rsid w:val="78CC7F1A"/>
    <w:rsid w:val="793D4148"/>
    <w:rsid w:val="79752D54"/>
    <w:rsid w:val="7992208B"/>
    <w:rsid w:val="79EA1A55"/>
    <w:rsid w:val="7A010B4C"/>
    <w:rsid w:val="7A796645"/>
    <w:rsid w:val="7BFB3E4B"/>
    <w:rsid w:val="7C167C6D"/>
    <w:rsid w:val="7C703D67"/>
    <w:rsid w:val="7CBC7EAB"/>
    <w:rsid w:val="7D05458C"/>
    <w:rsid w:val="7D093F07"/>
    <w:rsid w:val="7D151ACA"/>
    <w:rsid w:val="7D860C2E"/>
    <w:rsid w:val="7DD00B11"/>
    <w:rsid w:val="7DF369FE"/>
    <w:rsid w:val="7DFC6C46"/>
    <w:rsid w:val="7E1C5C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unhideWhenUsed="1"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标书正文格式"/>
    <w:basedOn w:val="a4"/>
    <w:link w:val="a5"/>
    <w:qFormat/>
    <w:pPr>
      <w:spacing w:line="360" w:lineRule="auto"/>
      <w:ind w:firstLineChars="200" w:firstLine="480"/>
    </w:pPr>
    <w:rPr>
      <w:rFonts w:ascii="Times New Roman" w:eastAsia="仿宋" w:hAnsi="Times New Roman"/>
      <w:sz w:val="24"/>
      <w:szCs w:val="24"/>
    </w:rPr>
  </w:style>
  <w:style w:type="paragraph" w:styleId="a4">
    <w:name w:val="Plain Text"/>
    <w:basedOn w:val="a"/>
    <w:link w:val="Char1"/>
    <w:qFormat/>
    <w:rPr>
      <w:rFonts w:ascii="宋体" w:hAnsi="Courier New"/>
    </w:rPr>
  </w:style>
  <w:style w:type="character" w:customStyle="1" w:styleId="Char1">
    <w:name w:val="纯文本 Char1"/>
    <w:link w:val="a4"/>
    <w:qFormat/>
    <w:rPr>
      <w:rFonts w:ascii="宋体" w:eastAsia="宋体" w:hAnsi="Courier New"/>
      <w:kern w:val="2"/>
      <w:sz w:val="21"/>
      <w:lang w:val="en-US" w:eastAsia="zh-CN" w:bidi="ar-SA"/>
    </w:rPr>
  </w:style>
  <w:style w:type="character" w:customStyle="1" w:styleId="a5">
    <w:name w:val="标书正文格式 字符"/>
    <w:link w:val="a0"/>
    <w:qFormat/>
    <w:rPr>
      <w:rFonts w:eastAsia="仿宋"/>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paragraph" w:styleId="7">
    <w:name w:val="toc 7"/>
    <w:basedOn w:val="a"/>
    <w:next w:val="a"/>
    <w:qFormat/>
    <w:pPr>
      <w:ind w:left="1440"/>
      <w:jc w:val="left"/>
    </w:pPr>
    <w:rPr>
      <w:sz w:val="18"/>
      <w:szCs w:val="18"/>
    </w:rPr>
  </w:style>
  <w:style w:type="paragraph" w:styleId="a6">
    <w:name w:val="caption"/>
    <w:basedOn w:val="a"/>
    <w:next w:val="a"/>
    <w:qFormat/>
    <w:pPr>
      <w:spacing w:before="152" w:after="160"/>
    </w:pPr>
    <w:rPr>
      <w:rFonts w:ascii="Arial" w:eastAsia="黑体" w:hAnsi="Arial" w:cs="Arial"/>
      <w:sz w:val="20"/>
    </w:rPr>
  </w:style>
  <w:style w:type="paragraph" w:styleId="a7">
    <w:name w:val="Document Map"/>
    <w:basedOn w:val="a"/>
    <w:link w:val="Char"/>
    <w:qFormat/>
    <w:pPr>
      <w:shd w:val="clear" w:color="auto" w:fill="000080"/>
    </w:pPr>
    <w:rPr>
      <w:sz w:val="24"/>
      <w:szCs w:val="24"/>
    </w:rPr>
  </w:style>
  <w:style w:type="character" w:customStyle="1" w:styleId="Char">
    <w:name w:val="文档结构图 Char"/>
    <w:link w:val="a7"/>
    <w:qFormat/>
    <w:rPr>
      <w:kern w:val="2"/>
      <w:sz w:val="24"/>
      <w:szCs w:val="24"/>
      <w:shd w:val="clear" w:color="auto" w:fill="000080"/>
    </w:rPr>
  </w:style>
  <w:style w:type="paragraph" w:styleId="a8">
    <w:name w:val="toa heading"/>
    <w:basedOn w:val="a"/>
    <w:next w:val="a"/>
    <w:qFormat/>
    <w:pPr>
      <w:spacing w:before="120"/>
    </w:pPr>
    <w:rPr>
      <w:rFonts w:ascii="Arial" w:hAnsi="Arial" w:cs="Arial"/>
      <w:sz w:val="24"/>
      <w:szCs w:val="24"/>
    </w:rPr>
  </w:style>
  <w:style w:type="paragraph" w:styleId="a9">
    <w:name w:val="annotation text"/>
    <w:basedOn w:val="a"/>
    <w:link w:val="Char0"/>
    <w:qFormat/>
    <w:pPr>
      <w:jc w:val="left"/>
    </w:pPr>
  </w:style>
  <w:style w:type="character" w:customStyle="1" w:styleId="Char0">
    <w:name w:val="批注文字 Char"/>
    <w:link w:val="a9"/>
    <w:qFormat/>
    <w:rPr>
      <w:kern w:val="2"/>
      <w:sz w:val="21"/>
    </w:rPr>
  </w:style>
  <w:style w:type="paragraph" w:styleId="aa">
    <w:name w:val="Body Text"/>
    <w:basedOn w:val="a"/>
    <w:link w:val="Char2"/>
    <w:qFormat/>
    <w:rPr>
      <w:rFonts w:ascii="仿宋_GB2312" w:eastAsia="仿宋_GB2312"/>
      <w:sz w:val="32"/>
    </w:rPr>
  </w:style>
  <w:style w:type="character" w:customStyle="1" w:styleId="Char2">
    <w:name w:val="正文文本 Char"/>
    <w:basedOn w:val="a1"/>
    <w:link w:val="aa"/>
    <w:qFormat/>
    <w:rPr>
      <w:rFonts w:ascii="仿宋_GB2312" w:eastAsia="仿宋_GB2312"/>
      <w:kern w:val="2"/>
      <w:sz w:val="32"/>
    </w:rPr>
  </w:style>
  <w:style w:type="paragraph" w:styleId="ab">
    <w:name w:val="Body Text Indent"/>
    <w:basedOn w:val="a"/>
    <w:qFormat/>
    <w:pPr>
      <w:spacing w:after="120"/>
      <w:ind w:leftChars="200" w:left="420"/>
    </w:pPr>
  </w:style>
  <w:style w:type="paragraph" w:styleId="5">
    <w:name w:val="toc 5"/>
    <w:basedOn w:val="a"/>
    <w:next w:val="a"/>
    <w:qFormat/>
    <w:pPr>
      <w:ind w:left="960"/>
      <w:jc w:val="left"/>
    </w:pPr>
    <w:rPr>
      <w:sz w:val="18"/>
      <w:szCs w:val="18"/>
    </w:rPr>
  </w:style>
  <w:style w:type="paragraph" w:styleId="30">
    <w:name w:val="toc 3"/>
    <w:basedOn w:val="a"/>
    <w:next w:val="a"/>
    <w:qFormat/>
    <w:pPr>
      <w:ind w:left="480"/>
      <w:jc w:val="left"/>
    </w:pPr>
    <w:rPr>
      <w:i/>
      <w:iCs/>
      <w:sz w:val="20"/>
    </w:rPr>
  </w:style>
  <w:style w:type="paragraph" w:styleId="8">
    <w:name w:val="toc 8"/>
    <w:basedOn w:val="a"/>
    <w:next w:val="a"/>
    <w:qFormat/>
    <w:pPr>
      <w:ind w:left="1680"/>
      <w:jc w:val="left"/>
    </w:pPr>
    <w:rPr>
      <w:sz w:val="18"/>
      <w:szCs w:val="18"/>
    </w:rPr>
  </w:style>
  <w:style w:type="paragraph" w:styleId="ac">
    <w:name w:val="Date"/>
    <w:basedOn w:val="a"/>
    <w:next w:val="a"/>
    <w:link w:val="Char3"/>
    <w:qFormat/>
    <w:pPr>
      <w:ind w:leftChars="2500" w:left="100"/>
    </w:pPr>
    <w:rPr>
      <w:sz w:val="24"/>
      <w:szCs w:val="24"/>
    </w:rPr>
  </w:style>
  <w:style w:type="character" w:customStyle="1" w:styleId="Char3">
    <w:name w:val="日期 Char"/>
    <w:link w:val="ac"/>
    <w:qFormat/>
    <w:rPr>
      <w:kern w:val="2"/>
      <w:sz w:val="24"/>
      <w:szCs w:val="24"/>
    </w:rPr>
  </w:style>
  <w:style w:type="paragraph" w:styleId="20">
    <w:name w:val="Body Text Indent 2"/>
    <w:basedOn w:val="a"/>
    <w:link w:val="2Char0"/>
    <w:qFormat/>
    <w:pPr>
      <w:spacing w:after="120" w:line="480" w:lineRule="auto"/>
      <w:ind w:leftChars="200" w:left="420"/>
    </w:pPr>
  </w:style>
  <w:style w:type="character" w:customStyle="1" w:styleId="2Char0">
    <w:name w:val="正文文本缩进 2 Char"/>
    <w:link w:val="20"/>
    <w:qFormat/>
    <w:rPr>
      <w:kern w:val="2"/>
      <w:sz w:val="21"/>
    </w:rPr>
  </w:style>
  <w:style w:type="paragraph" w:styleId="ad">
    <w:name w:val="Balloon Text"/>
    <w:basedOn w:val="a"/>
    <w:link w:val="Char4"/>
    <w:qFormat/>
    <w:rPr>
      <w:sz w:val="18"/>
      <w:szCs w:val="18"/>
    </w:rPr>
  </w:style>
  <w:style w:type="character" w:customStyle="1" w:styleId="Char4">
    <w:name w:val="批注框文本 Char"/>
    <w:link w:val="ad"/>
    <w:qFormat/>
    <w:rPr>
      <w:kern w:val="2"/>
      <w:sz w:val="18"/>
      <w:szCs w:val="18"/>
    </w:rPr>
  </w:style>
  <w:style w:type="paragraph" w:styleId="ae">
    <w:name w:val="footer"/>
    <w:basedOn w:val="a"/>
    <w:link w:val="Char5"/>
    <w:qFormat/>
    <w:pPr>
      <w:tabs>
        <w:tab w:val="center" w:pos="4153"/>
        <w:tab w:val="right" w:pos="8306"/>
      </w:tabs>
      <w:snapToGrid w:val="0"/>
      <w:jc w:val="left"/>
    </w:pPr>
    <w:rPr>
      <w:sz w:val="18"/>
      <w:szCs w:val="18"/>
    </w:rPr>
  </w:style>
  <w:style w:type="character" w:customStyle="1" w:styleId="Char5">
    <w:name w:val="页脚 Char"/>
    <w:link w:val="ae"/>
    <w:uiPriority w:val="99"/>
    <w:qFormat/>
    <w:rPr>
      <w:kern w:val="2"/>
      <w:sz w:val="18"/>
      <w:szCs w:val="18"/>
    </w:rPr>
  </w:style>
  <w:style w:type="paragraph" w:styleId="af">
    <w:name w:val="header"/>
    <w:basedOn w:val="a"/>
    <w:link w:val="Char10"/>
    <w:uiPriority w:val="99"/>
    <w:qFormat/>
    <w:pPr>
      <w:pBdr>
        <w:bottom w:val="single" w:sz="6" w:space="1" w:color="auto"/>
      </w:pBdr>
      <w:tabs>
        <w:tab w:val="center" w:pos="4153"/>
        <w:tab w:val="right" w:pos="8306"/>
      </w:tabs>
      <w:snapToGrid w:val="0"/>
      <w:jc w:val="center"/>
    </w:pPr>
    <w:rPr>
      <w:sz w:val="18"/>
      <w:szCs w:val="18"/>
    </w:rPr>
  </w:style>
  <w:style w:type="character" w:customStyle="1" w:styleId="Char10">
    <w:name w:val="页眉 Char1"/>
    <w:link w:val="af"/>
    <w:uiPriority w:val="99"/>
    <w:qFormat/>
    <w:rPr>
      <w:rFonts w:eastAsia="宋体"/>
      <w:kern w:val="2"/>
      <w:sz w:val="18"/>
      <w:szCs w:val="18"/>
      <w:lang w:val="en-US" w:eastAsia="zh-CN" w:bidi="ar-SA"/>
    </w:rPr>
  </w:style>
  <w:style w:type="paragraph" w:styleId="10">
    <w:name w:val="toc 1"/>
    <w:basedOn w:val="a"/>
    <w:next w:val="a"/>
    <w:qFormat/>
    <w:pPr>
      <w:spacing w:line="360" w:lineRule="auto"/>
      <w:jc w:val="left"/>
    </w:pPr>
    <w:rPr>
      <w:rFonts w:ascii="宋体" w:hAnsi="宋体"/>
      <w:b/>
      <w:caps/>
      <w:color w:val="FF0000"/>
      <w:szCs w:val="21"/>
    </w:rPr>
  </w:style>
  <w:style w:type="paragraph" w:styleId="4">
    <w:name w:val="toc 4"/>
    <w:basedOn w:val="a"/>
    <w:next w:val="a"/>
    <w:qFormat/>
    <w:pPr>
      <w:ind w:left="720"/>
      <w:jc w:val="left"/>
    </w:pPr>
    <w:rPr>
      <w:sz w:val="18"/>
      <w:szCs w:val="18"/>
    </w:rPr>
  </w:style>
  <w:style w:type="paragraph" w:styleId="af0">
    <w:name w:val="List"/>
    <w:basedOn w:val="a"/>
    <w:qFormat/>
    <w:pPr>
      <w:ind w:left="420" w:hanging="420"/>
    </w:pPr>
  </w:style>
  <w:style w:type="paragraph" w:styleId="6">
    <w:name w:val="toc 6"/>
    <w:basedOn w:val="a"/>
    <w:next w:val="a"/>
    <w:qFormat/>
    <w:pPr>
      <w:ind w:left="1200"/>
      <w:jc w:val="left"/>
    </w:pPr>
    <w:rPr>
      <w:sz w:val="18"/>
      <w:szCs w:val="18"/>
    </w:rPr>
  </w:style>
  <w:style w:type="paragraph" w:styleId="31">
    <w:name w:val="Body Text Indent 3"/>
    <w:basedOn w:val="a"/>
    <w:link w:val="3Char0"/>
    <w:qFormat/>
    <w:pPr>
      <w:spacing w:after="120"/>
      <w:ind w:leftChars="200" w:left="420"/>
    </w:pPr>
    <w:rPr>
      <w:sz w:val="16"/>
      <w:szCs w:val="16"/>
    </w:rPr>
  </w:style>
  <w:style w:type="character" w:customStyle="1" w:styleId="3Char0">
    <w:name w:val="正文文本缩进 3 Char"/>
    <w:link w:val="31"/>
    <w:qFormat/>
    <w:rPr>
      <w:kern w:val="2"/>
      <w:sz w:val="16"/>
      <w:szCs w:val="16"/>
    </w:rPr>
  </w:style>
  <w:style w:type="paragraph" w:styleId="21">
    <w:name w:val="toc 2"/>
    <w:basedOn w:val="a"/>
    <w:next w:val="a"/>
    <w:unhideWhenUsed/>
    <w:qFormat/>
    <w:pPr>
      <w:ind w:leftChars="200" w:left="420"/>
    </w:pPr>
  </w:style>
  <w:style w:type="paragraph" w:styleId="9">
    <w:name w:val="toc 9"/>
    <w:basedOn w:val="a"/>
    <w:next w:val="a"/>
    <w:qFormat/>
    <w:pPr>
      <w:ind w:left="1920"/>
      <w:jc w:val="left"/>
    </w:pPr>
    <w:rPr>
      <w:sz w:val="18"/>
      <w:szCs w:val="18"/>
    </w:rPr>
  </w:style>
  <w:style w:type="paragraph" w:styleId="11">
    <w:name w:val="index 1"/>
    <w:basedOn w:val="a"/>
    <w:next w:val="a"/>
    <w:qFormat/>
    <w:rPr>
      <w:sz w:val="24"/>
      <w:szCs w:val="24"/>
    </w:rPr>
  </w:style>
  <w:style w:type="paragraph" w:styleId="af1">
    <w:name w:val="Title"/>
    <w:basedOn w:val="a"/>
    <w:next w:val="a"/>
    <w:link w:val="Char6"/>
    <w:qFormat/>
    <w:pPr>
      <w:spacing w:before="160" w:after="40" w:line="0" w:lineRule="atLeast"/>
      <w:ind w:left="425" w:hanging="425"/>
      <w:jc w:val="left"/>
      <w:outlineLvl w:val="0"/>
    </w:pPr>
    <w:rPr>
      <w:rFonts w:ascii="Arial" w:hAnsi="Arial"/>
      <w:b/>
      <w:bCs/>
      <w:sz w:val="32"/>
      <w:szCs w:val="32"/>
    </w:rPr>
  </w:style>
  <w:style w:type="character" w:customStyle="1" w:styleId="Char6">
    <w:name w:val="标题 Char"/>
    <w:link w:val="af1"/>
    <w:qFormat/>
    <w:rPr>
      <w:rFonts w:ascii="Arial" w:hAnsi="Arial" w:cs="Arial"/>
      <w:b/>
      <w:bCs/>
      <w:kern w:val="2"/>
      <w:sz w:val="32"/>
      <w:szCs w:val="32"/>
    </w:rPr>
  </w:style>
  <w:style w:type="paragraph" w:styleId="af2">
    <w:name w:val="annotation subject"/>
    <w:basedOn w:val="a9"/>
    <w:next w:val="a9"/>
    <w:link w:val="Char7"/>
    <w:qFormat/>
    <w:rPr>
      <w:b/>
      <w:bCs/>
    </w:rPr>
  </w:style>
  <w:style w:type="character" w:customStyle="1" w:styleId="Char7">
    <w:name w:val="批注主题 Char"/>
    <w:link w:val="af2"/>
    <w:qFormat/>
    <w:rPr>
      <w:b/>
      <w:bCs/>
      <w:kern w:val="2"/>
      <w:sz w:val="21"/>
    </w:rPr>
  </w:style>
  <w:style w:type="table" w:styleId="af3">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qFormat/>
    <w:rPr>
      <w:b/>
      <w:bCs/>
    </w:rPr>
  </w:style>
  <w:style w:type="character" w:styleId="af5">
    <w:name w:val="page number"/>
    <w:basedOn w:val="a1"/>
    <w:qFormat/>
  </w:style>
  <w:style w:type="character" w:styleId="af6">
    <w:name w:val="FollowedHyperlink"/>
    <w:uiPriority w:val="99"/>
    <w:qFormat/>
    <w:rPr>
      <w:color w:val="800080"/>
      <w:u w:val="single"/>
    </w:rPr>
  </w:style>
  <w:style w:type="character" w:styleId="HTML">
    <w:name w:val="HTML Definition"/>
    <w:basedOn w:val="a1"/>
    <w:semiHidden/>
    <w:unhideWhenUsed/>
    <w:rPr>
      <w:i/>
      <w:iCs/>
    </w:rPr>
  </w:style>
  <w:style w:type="character" w:styleId="af7">
    <w:name w:val="Hyperlink"/>
    <w:uiPriority w:val="99"/>
    <w:qFormat/>
    <w:rPr>
      <w:rFonts w:cs="Times New Roman"/>
      <w:color w:val="1F4F88"/>
      <w:u w:val="none"/>
    </w:rPr>
  </w:style>
  <w:style w:type="character" w:styleId="HTML0">
    <w:name w:val="HTML Code"/>
    <w:basedOn w:val="a1"/>
    <w:semiHidden/>
    <w:unhideWhenUsed/>
    <w:rPr>
      <w:rFonts w:ascii="Consolas" w:eastAsia="Consolas" w:hAnsi="Consolas" w:cs="Consolas" w:hint="default"/>
      <w:sz w:val="21"/>
      <w:szCs w:val="21"/>
    </w:rPr>
  </w:style>
  <w:style w:type="character" w:styleId="af8">
    <w:name w:val="annotation reference"/>
    <w:qFormat/>
    <w:rPr>
      <w:sz w:val="21"/>
      <w:szCs w:val="21"/>
    </w:rPr>
  </w:style>
  <w:style w:type="character" w:styleId="HTML1">
    <w:name w:val="HTML Keyboard"/>
    <w:basedOn w:val="a1"/>
    <w:semiHidden/>
    <w:unhideWhenUsed/>
    <w:rPr>
      <w:rFonts w:ascii="Consolas" w:eastAsia="Consolas" w:hAnsi="Consolas" w:cs="Consolas"/>
      <w:sz w:val="21"/>
      <w:szCs w:val="21"/>
    </w:rPr>
  </w:style>
  <w:style w:type="character" w:styleId="HTML2">
    <w:name w:val="HTML Sample"/>
    <w:basedOn w:val="a1"/>
    <w:semiHidden/>
    <w:unhideWhenUsed/>
    <w:rPr>
      <w:rFonts w:ascii="Consolas" w:eastAsia="Consolas" w:hAnsi="Consolas" w:cs="Consolas" w:hint="default"/>
      <w:sz w:val="21"/>
      <w:szCs w:val="21"/>
    </w:rPr>
  </w:style>
  <w:style w:type="character" w:customStyle="1" w:styleId="af9">
    <w:name w:val="批注文字 字符"/>
    <w:qFormat/>
    <w:rPr>
      <w:rFonts w:ascii="Times New Roman" w:hAnsi="Times New Roman"/>
      <w:kern w:val="2"/>
      <w:sz w:val="21"/>
    </w:rPr>
  </w:style>
  <w:style w:type="character" w:customStyle="1" w:styleId="afa">
    <w:name w:val="标三级标题 字符"/>
    <w:link w:val="afb"/>
    <w:qFormat/>
    <w:rPr>
      <w:b/>
      <w:bCs/>
      <w:color w:val="000000"/>
      <w:kern w:val="2"/>
      <w:sz w:val="24"/>
      <w:szCs w:val="24"/>
    </w:rPr>
  </w:style>
  <w:style w:type="paragraph" w:customStyle="1" w:styleId="afb">
    <w:name w:val="标三级标题"/>
    <w:basedOn w:val="afc"/>
    <w:link w:val="afa"/>
    <w:qFormat/>
  </w:style>
  <w:style w:type="paragraph" w:customStyle="1" w:styleId="afc">
    <w:name w:val="标书三级标题"/>
    <w:basedOn w:val="3"/>
    <w:link w:val="afd"/>
    <w:qFormat/>
    <w:pPr>
      <w:spacing w:before="0" w:after="0" w:line="240" w:lineRule="auto"/>
      <w:ind w:firstLineChars="200" w:firstLine="482"/>
    </w:pPr>
    <w:rPr>
      <w:color w:val="000000"/>
      <w:sz w:val="24"/>
      <w:szCs w:val="24"/>
    </w:rPr>
  </w:style>
  <w:style w:type="character" w:customStyle="1" w:styleId="afd">
    <w:name w:val="标书三级标题 字符"/>
    <w:link w:val="afc"/>
    <w:qFormat/>
    <w:rPr>
      <w:b/>
      <w:bCs/>
      <w:color w:val="000000"/>
      <w:kern w:val="2"/>
      <w:sz w:val="24"/>
      <w:szCs w:val="24"/>
    </w:rPr>
  </w:style>
  <w:style w:type="character" w:customStyle="1" w:styleId="afe">
    <w:name w:val="标正文 字符"/>
    <w:link w:val="aff"/>
    <w:qFormat/>
    <w:rPr>
      <w:rFonts w:ascii="宋体" w:hAnsi="宋体"/>
      <w:color w:val="000000"/>
      <w:kern w:val="2"/>
      <w:sz w:val="24"/>
      <w:szCs w:val="24"/>
    </w:rPr>
  </w:style>
  <w:style w:type="paragraph" w:customStyle="1" w:styleId="aff">
    <w:name w:val="标正文"/>
    <w:basedOn w:val="a0"/>
    <w:link w:val="afe"/>
    <w:qFormat/>
  </w:style>
  <w:style w:type="character" w:customStyle="1" w:styleId="apple-converted-space">
    <w:name w:val="apple-converted-space"/>
    <w:basedOn w:val="a1"/>
    <w:qFormat/>
  </w:style>
  <w:style w:type="character" w:customStyle="1" w:styleId="CharChar2">
    <w:name w:val="Char Char2"/>
    <w:qFormat/>
    <w:rPr>
      <w:rFonts w:ascii="宋体" w:hAnsi="Courier New" w:cs="宋体"/>
      <w:kern w:val="2"/>
      <w:sz w:val="21"/>
      <w:szCs w:val="21"/>
    </w:rPr>
  </w:style>
  <w:style w:type="character" w:customStyle="1" w:styleId="Char8">
    <w:name w:val="列出段落 Char"/>
    <w:link w:val="aff0"/>
    <w:uiPriority w:val="34"/>
    <w:qFormat/>
    <w:rPr>
      <w:rFonts w:ascii="Calibri" w:hAnsi="Calibri"/>
      <w:kern w:val="2"/>
      <w:sz w:val="21"/>
      <w:szCs w:val="22"/>
    </w:rPr>
  </w:style>
  <w:style w:type="paragraph" w:styleId="aff0">
    <w:name w:val="List Paragraph"/>
    <w:basedOn w:val="a"/>
    <w:link w:val="Char8"/>
    <w:uiPriority w:val="34"/>
    <w:qFormat/>
    <w:pPr>
      <w:ind w:firstLineChars="200" w:firstLine="420"/>
    </w:pPr>
    <w:rPr>
      <w:rFonts w:ascii="Calibri" w:hAnsi="Calibri"/>
      <w:szCs w:val="22"/>
    </w:rPr>
  </w:style>
  <w:style w:type="character" w:customStyle="1" w:styleId="CharChar3">
    <w:name w:val="Char Char3"/>
    <w:qFormat/>
    <w:rPr>
      <w:rFonts w:ascii="宋体" w:eastAsia="宋体" w:hAnsi="Courier New"/>
      <w:kern w:val="2"/>
      <w:sz w:val="21"/>
      <w:lang w:val="en-US" w:eastAsia="zh-CN" w:bidi="ar-SA"/>
    </w:rPr>
  </w:style>
  <w:style w:type="character" w:customStyle="1" w:styleId="Char9">
    <w:name w:val="纯文本 Char"/>
    <w:qFormat/>
    <w:rPr>
      <w:rFonts w:ascii="宋体" w:eastAsia="宋体" w:hAnsi="Courier New"/>
      <w:kern w:val="2"/>
      <w:sz w:val="21"/>
      <w:lang w:val="en-US" w:eastAsia="zh-CN" w:bidi="ar-SA"/>
    </w:rPr>
  </w:style>
  <w:style w:type="character" w:customStyle="1" w:styleId="aff1">
    <w:name w:val="标书一级标题 字符"/>
    <w:link w:val="aff2"/>
    <w:qFormat/>
    <w:rPr>
      <w:rFonts w:eastAsia="黑体"/>
      <w:bCs/>
      <w:color w:val="000000"/>
      <w:kern w:val="44"/>
      <w:sz w:val="30"/>
      <w:szCs w:val="24"/>
    </w:rPr>
  </w:style>
  <w:style w:type="paragraph" w:customStyle="1" w:styleId="aff2">
    <w:name w:val="标书一级标题"/>
    <w:basedOn w:val="1"/>
    <w:link w:val="aff1"/>
    <w:qFormat/>
    <w:pPr>
      <w:spacing w:before="0" w:after="0" w:line="240" w:lineRule="auto"/>
      <w:jc w:val="center"/>
    </w:pPr>
    <w:rPr>
      <w:rFonts w:eastAsia="黑体"/>
      <w:b w:val="0"/>
      <w:color w:val="000000"/>
      <w:sz w:val="30"/>
      <w:szCs w:val="24"/>
    </w:rPr>
  </w:style>
  <w:style w:type="character" w:customStyle="1" w:styleId="aff3">
    <w:name w:val="纯文本 字符"/>
    <w:qFormat/>
    <w:rPr>
      <w:rFonts w:ascii="宋体" w:eastAsia="宋体" w:hAnsi="Courier New" w:cs="Times New Roman"/>
      <w:szCs w:val="20"/>
    </w:rPr>
  </w:style>
  <w:style w:type="character" w:customStyle="1" w:styleId="BODYTEXTChar">
    <w:name w:val="BODY TEXT Char"/>
    <w:link w:val="12"/>
    <w:qFormat/>
    <w:rPr>
      <w:rFonts w:eastAsia="新宋体"/>
      <w:kern w:val="2"/>
      <w:sz w:val="21"/>
      <w:szCs w:val="21"/>
    </w:rPr>
  </w:style>
  <w:style w:type="paragraph" w:customStyle="1" w:styleId="12">
    <w:name w:val="正文文本1"/>
    <w:basedOn w:val="a"/>
    <w:link w:val="BODYTEXTChar"/>
    <w:qFormat/>
    <w:pPr>
      <w:adjustRightInd w:val="0"/>
      <w:spacing w:before="120" w:afterLines="50" w:line="280" w:lineRule="atLeast"/>
      <w:textAlignment w:val="baseline"/>
    </w:pPr>
    <w:rPr>
      <w:rFonts w:eastAsia="新宋体"/>
      <w:szCs w:val="21"/>
    </w:rPr>
  </w:style>
  <w:style w:type="character" w:customStyle="1" w:styleId="CharChar5">
    <w:name w:val="Char Char5"/>
    <w:qFormat/>
    <w:rPr>
      <w:rFonts w:ascii="宋体" w:eastAsia="宋体" w:hAnsi="Courier New"/>
      <w:kern w:val="2"/>
      <w:sz w:val="21"/>
      <w:lang w:val="en-US" w:eastAsia="zh-CN" w:bidi="ar-SA"/>
    </w:rPr>
  </w:style>
  <w:style w:type="character" w:customStyle="1" w:styleId="aff4">
    <w:name w:val="标书二级标题 字符"/>
    <w:link w:val="aff5"/>
    <w:qFormat/>
    <w:rPr>
      <w:rFonts w:ascii="宋体" w:eastAsia="黑体" w:hAnsi="宋体"/>
      <w:bCs/>
      <w:kern w:val="2"/>
      <w:sz w:val="28"/>
      <w:szCs w:val="30"/>
    </w:rPr>
  </w:style>
  <w:style w:type="paragraph" w:customStyle="1" w:styleId="aff5">
    <w:name w:val="标书二级标题"/>
    <w:basedOn w:val="2"/>
    <w:link w:val="aff4"/>
    <w:qFormat/>
    <w:pPr>
      <w:spacing w:before="0" w:after="0" w:line="240" w:lineRule="auto"/>
      <w:jc w:val="left"/>
    </w:pPr>
    <w:rPr>
      <w:rFonts w:ascii="宋体" w:hAnsi="宋体"/>
      <w:b w:val="0"/>
      <w:sz w:val="28"/>
      <w:szCs w:val="30"/>
    </w:rPr>
  </w:style>
  <w:style w:type="character" w:customStyle="1" w:styleId="Chara">
    <w:name w:val="页眉 Char"/>
    <w:basedOn w:val="a1"/>
    <w:uiPriority w:val="99"/>
    <w:qFormat/>
  </w:style>
  <w:style w:type="character" w:customStyle="1" w:styleId="HTMLMarkup">
    <w:name w:val="HTML Markup"/>
    <w:qFormat/>
    <w:rPr>
      <w:vanish/>
      <w:color w:val="FF0000"/>
    </w:rPr>
  </w:style>
  <w:style w:type="character" w:customStyle="1" w:styleId="aff6">
    <w:name w:val="标书表格 字符"/>
    <w:link w:val="aff7"/>
    <w:qFormat/>
    <w:rPr>
      <w:rFonts w:eastAsia="仿宋"/>
      <w:b/>
      <w:kern w:val="2"/>
      <w:sz w:val="21"/>
    </w:rPr>
  </w:style>
  <w:style w:type="paragraph" w:customStyle="1" w:styleId="aff7">
    <w:name w:val="标书表格"/>
    <w:basedOn w:val="a"/>
    <w:link w:val="aff6"/>
    <w:qFormat/>
    <w:pPr>
      <w:jc w:val="center"/>
    </w:pPr>
    <w:rPr>
      <w:rFonts w:eastAsia="仿宋"/>
      <w:b/>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Pied">
    <w:name w:val="Pied"/>
    <w:basedOn w:val="a"/>
    <w:qFormat/>
    <w:pPr>
      <w:tabs>
        <w:tab w:val="center" w:pos="4252"/>
        <w:tab w:val="right" w:pos="8504"/>
      </w:tabs>
      <w:ind w:left="284" w:right="284"/>
      <w:jc w:val="center"/>
    </w:pPr>
    <w:rPr>
      <w:b/>
      <w:color w:val="000000"/>
      <w:sz w:val="16"/>
      <w:szCs w:val="24"/>
      <w:lang w:val="fr-FR" w:eastAsia="fr-FR"/>
    </w:rPr>
  </w:style>
  <w:style w:type="paragraph" w:customStyle="1" w:styleId="CharCharCharCharCharCharChar">
    <w:name w:val="Char Char Char Char Char Char Char"/>
    <w:basedOn w:val="a"/>
    <w:qFormat/>
    <w:rPr>
      <w:rFonts w:ascii="Verdana" w:hAnsi="Verdana"/>
      <w:kern w:val="0"/>
      <w:sz w:val="20"/>
      <w:lang w:eastAsia="en-US"/>
    </w:rPr>
  </w:style>
  <w:style w:type="paragraph" w:customStyle="1" w:styleId="13">
    <w:name w:val="1"/>
    <w:basedOn w:val="a"/>
    <w:qFormat/>
    <w:pPr>
      <w:widowControl/>
      <w:spacing w:before="100" w:beforeAutospacing="1" w:after="100" w:afterAutospacing="1"/>
      <w:jc w:val="left"/>
    </w:pPr>
    <w:rPr>
      <w:rFonts w:ascii="宋体" w:hAnsi="宋体" w:hint="eastAsia"/>
      <w:kern w:val="0"/>
      <w:sz w:val="24"/>
      <w:szCs w:val="24"/>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szCs w:val="22"/>
    </w:rPr>
  </w:style>
  <w:style w:type="paragraph" w:customStyle="1" w:styleId="14">
    <w:name w:val="列出段落1"/>
    <w:basedOn w:val="a"/>
    <w:qFormat/>
    <w:pPr>
      <w:ind w:firstLineChars="200" w:firstLine="420"/>
    </w:pPr>
    <w:rPr>
      <w:rFonts w:ascii="Calibri" w:hAnsi="Calibri"/>
      <w:szCs w:val="22"/>
    </w:rPr>
  </w:style>
  <w:style w:type="paragraph" w:customStyle="1" w:styleId="15">
    <w:name w:val="1列"/>
    <w:basedOn w:val="a"/>
    <w:qFormat/>
    <w:pPr>
      <w:spacing w:line="360" w:lineRule="auto"/>
      <w:ind w:left="401" w:hangingChars="191" w:hanging="401"/>
    </w:pPr>
    <w:rPr>
      <w:szCs w:val="24"/>
    </w:rPr>
  </w:style>
  <w:style w:type="paragraph" w:customStyle="1" w:styleId="22">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b">
    <w:name w:val="二级列表 Char"/>
    <w:basedOn w:val="a"/>
    <w:qFormat/>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CharChar3CharCharCharCharCharCharChar">
    <w:name w:val="Char Char3 Char Char Char Char Char Char Char"/>
    <w:basedOn w:val="a"/>
    <w:qFormat/>
    <w:pPr>
      <w:widowControl/>
      <w:tabs>
        <w:tab w:val="left" w:pos="425"/>
      </w:tabs>
      <w:spacing w:after="160" w:line="240" w:lineRule="exact"/>
      <w:ind w:left="425" w:hanging="425"/>
      <w:jc w:val="left"/>
    </w:pPr>
    <w:rPr>
      <w:rFonts w:ascii="Verdana" w:hAnsi="Verdana"/>
      <w:kern w:val="0"/>
      <w:sz w:val="20"/>
      <w:lang w:eastAsia="en-US"/>
    </w:rPr>
  </w:style>
  <w:style w:type="character" w:customStyle="1" w:styleId="16">
    <w:name w:val="纯文本 字符1"/>
    <w:qFormat/>
    <w:rPr>
      <w:rFonts w:ascii="宋体" w:eastAsia="宋体" w:hAnsi="Courier New"/>
      <w:kern w:val="2"/>
      <w:sz w:val="21"/>
      <w:lang w:val="en-US" w:eastAsia="zh-CN" w:bidi="ar-SA"/>
    </w:rPr>
  </w:style>
  <w:style w:type="character" w:customStyle="1" w:styleId="17">
    <w:name w:val="批注文字 字符1"/>
    <w:qFormat/>
    <w:rPr>
      <w:kern w:val="2"/>
      <w:sz w:val="21"/>
    </w:rPr>
  </w:style>
  <w:style w:type="paragraph" w:customStyle="1" w:styleId="23">
    <w:name w:val="正文文本2"/>
    <w:basedOn w:val="a"/>
    <w:qFormat/>
    <w:pPr>
      <w:adjustRightInd w:val="0"/>
      <w:spacing w:before="120" w:afterLines="50" w:line="280" w:lineRule="atLeast"/>
      <w:textAlignment w:val="baseline"/>
    </w:pPr>
    <w:rPr>
      <w:rFonts w:eastAsia="新宋体"/>
      <w:szCs w:val="21"/>
    </w:rPr>
  </w:style>
  <w:style w:type="table" w:customStyle="1" w:styleId="18">
    <w:name w:val="网格型1"/>
    <w:basedOn w:val="a2"/>
    <w:unhideWhenUsed/>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a1"/>
    <w:qFormat/>
    <w:rPr>
      <w:rFonts w:ascii="宋体" w:eastAsia="宋体" w:hAnsi="宋体" w:cs="宋体" w:hint="eastAsia"/>
      <w:color w:val="000000"/>
      <w:sz w:val="18"/>
      <w:szCs w:val="18"/>
      <w:u w:val="none"/>
    </w:rPr>
  </w:style>
  <w:style w:type="paragraph" w:customStyle="1" w:styleId="TableParagraph">
    <w:name w:val="Table Paragraph"/>
    <w:basedOn w:val="a"/>
    <w:uiPriority w:val="1"/>
    <w:qFormat/>
    <w:pPr>
      <w:jc w:val="center"/>
    </w:pPr>
    <w:rPr>
      <w:rFonts w:eastAsia="Times New Roman"/>
      <w:szCs w:val="24"/>
      <w:lang w:eastAsia="en-US" w:bidi="en-US"/>
    </w:rPr>
  </w:style>
  <w:style w:type="character" w:customStyle="1" w:styleId="font21">
    <w:name w:val="font21"/>
    <w:basedOn w:val="a1"/>
    <w:qFormat/>
    <w:rPr>
      <w:rFonts w:ascii="仿宋" w:eastAsia="仿宋" w:hAnsi="仿宋" w:cs="仿宋" w:hint="eastAsia"/>
      <w:color w:val="000000"/>
      <w:sz w:val="24"/>
      <w:szCs w:val="24"/>
      <w:u w:val="none"/>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ant-select-tree-iconele">
    <w:name w:val="ant-select-tree-iconele"/>
    <w:basedOn w:val="a1"/>
  </w:style>
  <w:style w:type="character" w:customStyle="1" w:styleId="ant-tree-checkbox">
    <w:name w:val="ant-tree-checkbox"/>
    <w:basedOn w:val="a1"/>
  </w:style>
  <w:style w:type="character" w:customStyle="1" w:styleId="ant-select-tree-checkbox2">
    <w:name w:val="ant-select-tree-checkbox2"/>
    <w:basedOn w:val="a1"/>
  </w:style>
  <w:style w:type="character" w:customStyle="1" w:styleId="ant-select-tree-switcher">
    <w:name w:val="ant-select-tree-switcher"/>
    <w:basedOn w:val="a1"/>
  </w:style>
  <w:style w:type="character" w:customStyle="1" w:styleId="isrevision">
    <w:name w:val="isrevision"/>
    <w:basedOn w:val="a1"/>
    <w:rPr>
      <w:color w:val="000000"/>
      <w:sz w:val="18"/>
      <w:szCs w:val="18"/>
      <w:bdr w:val="single" w:sz="6" w:space="0" w:color="E9E9E9"/>
      <w:shd w:val="clear" w:color="auto" w:fill="FFFFFF"/>
    </w:rPr>
  </w:style>
  <w:style w:type="character" w:customStyle="1" w:styleId="hover34">
    <w:name w:val="hover34"/>
    <w:basedOn w:val="a1"/>
    <w:rPr>
      <w:color w:val="009DFF"/>
    </w:rPr>
  </w:style>
  <w:style w:type="character" w:customStyle="1" w:styleId="hover35">
    <w:name w:val="hover35"/>
    <w:basedOn w:val="a1"/>
    <w:rPr>
      <w:color w:val="009DFF"/>
    </w:rPr>
  </w:style>
  <w:style w:type="character" w:customStyle="1" w:styleId="ant-table-row-expand-icon4">
    <w:name w:val="ant-table-row-expand-icon4"/>
    <w:basedOn w:val="a1"/>
    <w:rPr>
      <w:vanish/>
    </w:rPr>
  </w:style>
  <w:style w:type="character" w:customStyle="1" w:styleId="ant-tree-iconele">
    <w:name w:val="ant-tree-iconele"/>
    <w:basedOn w:val="a1"/>
  </w:style>
  <w:style w:type="character" w:customStyle="1" w:styleId="ant-tree-switcher10">
    <w:name w:val="ant-tree-switcher10"/>
    <w:basedOn w:val="a1"/>
  </w:style>
  <w:style w:type="character" w:customStyle="1" w:styleId="disabled">
    <w:name w:val="disabled"/>
    <w:basedOn w:val="a1"/>
    <w:rPr>
      <w:color w:val="AAAAAA"/>
      <w:shd w:val="clear" w:color="auto" w:fill="F7F7F7"/>
    </w:rPr>
  </w:style>
  <w:style w:type="character" w:customStyle="1" w:styleId="ant-radio">
    <w:name w:val="ant-radio+*"/>
    <w:basedOn w:val="a1"/>
    <w:qFormat/>
  </w:style>
  <w:style w:type="character" w:customStyle="1" w:styleId="button">
    <w:name w:val="button"/>
    <w:basedOn w:val="a1"/>
  </w:style>
  <w:style w:type="character" w:customStyle="1" w:styleId="button1">
    <w:name w:val="button1"/>
    <w:basedOn w:val="a1"/>
  </w:style>
  <w:style w:type="character" w:customStyle="1" w:styleId="first-of-type">
    <w:name w:val="first-of-type"/>
    <w:basedOn w:val="a1"/>
    <w:rPr>
      <w:color w:val="FF0000"/>
    </w:rPr>
  </w:style>
  <w:style w:type="character" w:customStyle="1" w:styleId="first-of-type1">
    <w:name w:val="first-of-type1"/>
    <w:basedOn w:val="a1"/>
    <w:rPr>
      <w:color w:val="FF0000"/>
    </w:rPr>
  </w:style>
  <w:style w:type="character" w:customStyle="1" w:styleId="current-node">
    <w:name w:val="current-node"/>
    <w:basedOn w:val="a1"/>
    <w:rPr>
      <w:bdr w:val="single" w:sz="6" w:space="0" w:color="F5B87B"/>
      <w:shd w:val="clear" w:color="auto" w:fill="FFE8CC"/>
    </w:rPr>
  </w:style>
  <w:style w:type="character" w:customStyle="1" w:styleId="auto-pass-node">
    <w:name w:val="auto-pass-node"/>
    <w:basedOn w:val="a1"/>
    <w:rPr>
      <w:color w:val="DC4446"/>
      <w:bdr w:val="single" w:sz="6" w:space="0" w:color="DC4446"/>
      <w:shd w:val="clear" w:color="auto" w:fill="A9E2FF"/>
    </w:rPr>
  </w:style>
  <w:style w:type="character" w:customStyle="1" w:styleId="wea-thumbnails-doc-content-subtitle">
    <w:name w:val="wea-thumbnails-doc-content-subtitle"/>
    <w:basedOn w:val="a1"/>
    <w:rPr>
      <w:color w:val="9A9A9A"/>
    </w:rPr>
  </w:style>
  <w:style w:type="character" w:customStyle="1" w:styleId="passed-node">
    <w:name w:val="passed-node"/>
    <w:basedOn w:val="a1"/>
    <w:rPr>
      <w:bdr w:val="single" w:sz="6" w:space="0" w:color="49A8D4"/>
      <w:shd w:val="clear" w:color="auto" w:fill="A9E3FF"/>
    </w:rPr>
  </w:style>
  <w:style w:type="character" w:customStyle="1" w:styleId="not-pass-node">
    <w:name w:val="not-pass-node"/>
    <w:basedOn w:val="a1"/>
    <w:rPr>
      <w:bdr w:val="single" w:sz="6" w:space="0" w:color="5ABD6B"/>
      <w:shd w:val="clear" w:color="auto" w:fill="BFF3C3"/>
    </w:rPr>
  </w:style>
  <w:style w:type="character" w:customStyle="1" w:styleId="wea-dropdown-triangle2">
    <w:name w:val="wea-dropdown-triangle2"/>
    <w:basedOn w:val="a1"/>
  </w:style>
  <w:style w:type="character" w:customStyle="1" w:styleId="tmpztreemovearrow">
    <w:name w:val="tmpztreemove_arrow"/>
    <w:basedOn w:val="a1"/>
  </w:style>
  <w:style w:type="character" w:customStyle="1" w:styleId="disabled4">
    <w:name w:val="disabled4"/>
    <w:basedOn w:val="a1"/>
    <w:rPr>
      <w:color w:val="AAAAAA"/>
      <w:shd w:val="clear" w:color="auto" w:fill="F7F7F7"/>
    </w:rPr>
  </w:style>
  <w:style w:type="character" w:customStyle="1" w:styleId="ant-table-row-expand-icon">
    <w:name w:val="ant-table-row-expand-icon"/>
    <w:basedOn w:val="a1"/>
    <w:rPr>
      <w:vanish/>
    </w:rPr>
  </w:style>
  <w:style w:type="character" w:customStyle="1" w:styleId="ant-tree-switcher">
    <w:name w:val="ant-tree-switcher"/>
    <w:basedOn w:val="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unhideWhenUsed="1"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标书正文格式"/>
    <w:basedOn w:val="a4"/>
    <w:link w:val="a5"/>
    <w:qFormat/>
    <w:pPr>
      <w:spacing w:line="360" w:lineRule="auto"/>
      <w:ind w:firstLineChars="200" w:firstLine="480"/>
    </w:pPr>
    <w:rPr>
      <w:rFonts w:ascii="Times New Roman" w:eastAsia="仿宋" w:hAnsi="Times New Roman"/>
      <w:sz w:val="24"/>
      <w:szCs w:val="24"/>
    </w:rPr>
  </w:style>
  <w:style w:type="paragraph" w:styleId="a4">
    <w:name w:val="Plain Text"/>
    <w:basedOn w:val="a"/>
    <w:link w:val="Char1"/>
    <w:qFormat/>
    <w:rPr>
      <w:rFonts w:ascii="宋体" w:hAnsi="Courier New"/>
    </w:rPr>
  </w:style>
  <w:style w:type="character" w:customStyle="1" w:styleId="Char1">
    <w:name w:val="纯文本 Char1"/>
    <w:link w:val="a4"/>
    <w:qFormat/>
    <w:rPr>
      <w:rFonts w:ascii="宋体" w:eastAsia="宋体" w:hAnsi="Courier New"/>
      <w:kern w:val="2"/>
      <w:sz w:val="21"/>
      <w:lang w:val="en-US" w:eastAsia="zh-CN" w:bidi="ar-SA"/>
    </w:rPr>
  </w:style>
  <w:style w:type="character" w:customStyle="1" w:styleId="a5">
    <w:name w:val="标书正文格式 字符"/>
    <w:link w:val="a0"/>
    <w:qFormat/>
    <w:rPr>
      <w:rFonts w:eastAsia="仿宋"/>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paragraph" w:styleId="7">
    <w:name w:val="toc 7"/>
    <w:basedOn w:val="a"/>
    <w:next w:val="a"/>
    <w:qFormat/>
    <w:pPr>
      <w:ind w:left="1440"/>
      <w:jc w:val="left"/>
    </w:pPr>
    <w:rPr>
      <w:sz w:val="18"/>
      <w:szCs w:val="18"/>
    </w:rPr>
  </w:style>
  <w:style w:type="paragraph" w:styleId="a6">
    <w:name w:val="caption"/>
    <w:basedOn w:val="a"/>
    <w:next w:val="a"/>
    <w:qFormat/>
    <w:pPr>
      <w:spacing w:before="152" w:after="160"/>
    </w:pPr>
    <w:rPr>
      <w:rFonts w:ascii="Arial" w:eastAsia="黑体" w:hAnsi="Arial" w:cs="Arial"/>
      <w:sz w:val="20"/>
    </w:rPr>
  </w:style>
  <w:style w:type="paragraph" w:styleId="a7">
    <w:name w:val="Document Map"/>
    <w:basedOn w:val="a"/>
    <w:link w:val="Char"/>
    <w:qFormat/>
    <w:pPr>
      <w:shd w:val="clear" w:color="auto" w:fill="000080"/>
    </w:pPr>
    <w:rPr>
      <w:sz w:val="24"/>
      <w:szCs w:val="24"/>
    </w:rPr>
  </w:style>
  <w:style w:type="character" w:customStyle="1" w:styleId="Char">
    <w:name w:val="文档结构图 Char"/>
    <w:link w:val="a7"/>
    <w:qFormat/>
    <w:rPr>
      <w:kern w:val="2"/>
      <w:sz w:val="24"/>
      <w:szCs w:val="24"/>
      <w:shd w:val="clear" w:color="auto" w:fill="000080"/>
    </w:rPr>
  </w:style>
  <w:style w:type="paragraph" w:styleId="a8">
    <w:name w:val="toa heading"/>
    <w:basedOn w:val="a"/>
    <w:next w:val="a"/>
    <w:qFormat/>
    <w:pPr>
      <w:spacing w:before="120"/>
    </w:pPr>
    <w:rPr>
      <w:rFonts w:ascii="Arial" w:hAnsi="Arial" w:cs="Arial"/>
      <w:sz w:val="24"/>
      <w:szCs w:val="24"/>
    </w:rPr>
  </w:style>
  <w:style w:type="paragraph" w:styleId="a9">
    <w:name w:val="annotation text"/>
    <w:basedOn w:val="a"/>
    <w:link w:val="Char0"/>
    <w:qFormat/>
    <w:pPr>
      <w:jc w:val="left"/>
    </w:pPr>
  </w:style>
  <w:style w:type="character" w:customStyle="1" w:styleId="Char0">
    <w:name w:val="批注文字 Char"/>
    <w:link w:val="a9"/>
    <w:qFormat/>
    <w:rPr>
      <w:kern w:val="2"/>
      <w:sz w:val="21"/>
    </w:rPr>
  </w:style>
  <w:style w:type="paragraph" w:styleId="aa">
    <w:name w:val="Body Text"/>
    <w:basedOn w:val="a"/>
    <w:link w:val="Char2"/>
    <w:qFormat/>
    <w:rPr>
      <w:rFonts w:ascii="仿宋_GB2312" w:eastAsia="仿宋_GB2312"/>
      <w:sz w:val="32"/>
    </w:rPr>
  </w:style>
  <w:style w:type="character" w:customStyle="1" w:styleId="Char2">
    <w:name w:val="正文文本 Char"/>
    <w:basedOn w:val="a1"/>
    <w:link w:val="aa"/>
    <w:qFormat/>
    <w:rPr>
      <w:rFonts w:ascii="仿宋_GB2312" w:eastAsia="仿宋_GB2312"/>
      <w:kern w:val="2"/>
      <w:sz w:val="32"/>
    </w:rPr>
  </w:style>
  <w:style w:type="paragraph" w:styleId="ab">
    <w:name w:val="Body Text Indent"/>
    <w:basedOn w:val="a"/>
    <w:qFormat/>
    <w:pPr>
      <w:spacing w:after="120"/>
      <w:ind w:leftChars="200" w:left="420"/>
    </w:pPr>
  </w:style>
  <w:style w:type="paragraph" w:styleId="5">
    <w:name w:val="toc 5"/>
    <w:basedOn w:val="a"/>
    <w:next w:val="a"/>
    <w:qFormat/>
    <w:pPr>
      <w:ind w:left="960"/>
      <w:jc w:val="left"/>
    </w:pPr>
    <w:rPr>
      <w:sz w:val="18"/>
      <w:szCs w:val="18"/>
    </w:rPr>
  </w:style>
  <w:style w:type="paragraph" w:styleId="30">
    <w:name w:val="toc 3"/>
    <w:basedOn w:val="a"/>
    <w:next w:val="a"/>
    <w:qFormat/>
    <w:pPr>
      <w:ind w:left="480"/>
      <w:jc w:val="left"/>
    </w:pPr>
    <w:rPr>
      <w:i/>
      <w:iCs/>
      <w:sz w:val="20"/>
    </w:rPr>
  </w:style>
  <w:style w:type="paragraph" w:styleId="8">
    <w:name w:val="toc 8"/>
    <w:basedOn w:val="a"/>
    <w:next w:val="a"/>
    <w:qFormat/>
    <w:pPr>
      <w:ind w:left="1680"/>
      <w:jc w:val="left"/>
    </w:pPr>
    <w:rPr>
      <w:sz w:val="18"/>
      <w:szCs w:val="18"/>
    </w:rPr>
  </w:style>
  <w:style w:type="paragraph" w:styleId="ac">
    <w:name w:val="Date"/>
    <w:basedOn w:val="a"/>
    <w:next w:val="a"/>
    <w:link w:val="Char3"/>
    <w:qFormat/>
    <w:pPr>
      <w:ind w:leftChars="2500" w:left="100"/>
    </w:pPr>
    <w:rPr>
      <w:sz w:val="24"/>
      <w:szCs w:val="24"/>
    </w:rPr>
  </w:style>
  <w:style w:type="character" w:customStyle="1" w:styleId="Char3">
    <w:name w:val="日期 Char"/>
    <w:link w:val="ac"/>
    <w:qFormat/>
    <w:rPr>
      <w:kern w:val="2"/>
      <w:sz w:val="24"/>
      <w:szCs w:val="24"/>
    </w:rPr>
  </w:style>
  <w:style w:type="paragraph" w:styleId="20">
    <w:name w:val="Body Text Indent 2"/>
    <w:basedOn w:val="a"/>
    <w:link w:val="2Char0"/>
    <w:qFormat/>
    <w:pPr>
      <w:spacing w:after="120" w:line="480" w:lineRule="auto"/>
      <w:ind w:leftChars="200" w:left="420"/>
    </w:pPr>
  </w:style>
  <w:style w:type="character" w:customStyle="1" w:styleId="2Char0">
    <w:name w:val="正文文本缩进 2 Char"/>
    <w:link w:val="20"/>
    <w:qFormat/>
    <w:rPr>
      <w:kern w:val="2"/>
      <w:sz w:val="21"/>
    </w:rPr>
  </w:style>
  <w:style w:type="paragraph" w:styleId="ad">
    <w:name w:val="Balloon Text"/>
    <w:basedOn w:val="a"/>
    <w:link w:val="Char4"/>
    <w:qFormat/>
    <w:rPr>
      <w:sz w:val="18"/>
      <w:szCs w:val="18"/>
    </w:rPr>
  </w:style>
  <w:style w:type="character" w:customStyle="1" w:styleId="Char4">
    <w:name w:val="批注框文本 Char"/>
    <w:link w:val="ad"/>
    <w:qFormat/>
    <w:rPr>
      <w:kern w:val="2"/>
      <w:sz w:val="18"/>
      <w:szCs w:val="18"/>
    </w:rPr>
  </w:style>
  <w:style w:type="paragraph" w:styleId="ae">
    <w:name w:val="footer"/>
    <w:basedOn w:val="a"/>
    <w:link w:val="Char5"/>
    <w:qFormat/>
    <w:pPr>
      <w:tabs>
        <w:tab w:val="center" w:pos="4153"/>
        <w:tab w:val="right" w:pos="8306"/>
      </w:tabs>
      <w:snapToGrid w:val="0"/>
      <w:jc w:val="left"/>
    </w:pPr>
    <w:rPr>
      <w:sz w:val="18"/>
      <w:szCs w:val="18"/>
    </w:rPr>
  </w:style>
  <w:style w:type="character" w:customStyle="1" w:styleId="Char5">
    <w:name w:val="页脚 Char"/>
    <w:link w:val="ae"/>
    <w:uiPriority w:val="99"/>
    <w:qFormat/>
    <w:rPr>
      <w:kern w:val="2"/>
      <w:sz w:val="18"/>
      <w:szCs w:val="18"/>
    </w:rPr>
  </w:style>
  <w:style w:type="paragraph" w:styleId="af">
    <w:name w:val="header"/>
    <w:basedOn w:val="a"/>
    <w:link w:val="Char10"/>
    <w:uiPriority w:val="99"/>
    <w:qFormat/>
    <w:pPr>
      <w:pBdr>
        <w:bottom w:val="single" w:sz="6" w:space="1" w:color="auto"/>
      </w:pBdr>
      <w:tabs>
        <w:tab w:val="center" w:pos="4153"/>
        <w:tab w:val="right" w:pos="8306"/>
      </w:tabs>
      <w:snapToGrid w:val="0"/>
      <w:jc w:val="center"/>
    </w:pPr>
    <w:rPr>
      <w:sz w:val="18"/>
      <w:szCs w:val="18"/>
    </w:rPr>
  </w:style>
  <w:style w:type="character" w:customStyle="1" w:styleId="Char10">
    <w:name w:val="页眉 Char1"/>
    <w:link w:val="af"/>
    <w:uiPriority w:val="99"/>
    <w:qFormat/>
    <w:rPr>
      <w:rFonts w:eastAsia="宋体"/>
      <w:kern w:val="2"/>
      <w:sz w:val="18"/>
      <w:szCs w:val="18"/>
      <w:lang w:val="en-US" w:eastAsia="zh-CN" w:bidi="ar-SA"/>
    </w:rPr>
  </w:style>
  <w:style w:type="paragraph" w:styleId="10">
    <w:name w:val="toc 1"/>
    <w:basedOn w:val="a"/>
    <w:next w:val="a"/>
    <w:qFormat/>
    <w:pPr>
      <w:spacing w:line="360" w:lineRule="auto"/>
      <w:jc w:val="left"/>
    </w:pPr>
    <w:rPr>
      <w:rFonts w:ascii="宋体" w:hAnsi="宋体"/>
      <w:b/>
      <w:caps/>
      <w:color w:val="FF0000"/>
      <w:szCs w:val="21"/>
    </w:rPr>
  </w:style>
  <w:style w:type="paragraph" w:styleId="4">
    <w:name w:val="toc 4"/>
    <w:basedOn w:val="a"/>
    <w:next w:val="a"/>
    <w:qFormat/>
    <w:pPr>
      <w:ind w:left="720"/>
      <w:jc w:val="left"/>
    </w:pPr>
    <w:rPr>
      <w:sz w:val="18"/>
      <w:szCs w:val="18"/>
    </w:rPr>
  </w:style>
  <w:style w:type="paragraph" w:styleId="af0">
    <w:name w:val="List"/>
    <w:basedOn w:val="a"/>
    <w:qFormat/>
    <w:pPr>
      <w:ind w:left="420" w:hanging="420"/>
    </w:pPr>
  </w:style>
  <w:style w:type="paragraph" w:styleId="6">
    <w:name w:val="toc 6"/>
    <w:basedOn w:val="a"/>
    <w:next w:val="a"/>
    <w:qFormat/>
    <w:pPr>
      <w:ind w:left="1200"/>
      <w:jc w:val="left"/>
    </w:pPr>
    <w:rPr>
      <w:sz w:val="18"/>
      <w:szCs w:val="18"/>
    </w:rPr>
  </w:style>
  <w:style w:type="paragraph" w:styleId="31">
    <w:name w:val="Body Text Indent 3"/>
    <w:basedOn w:val="a"/>
    <w:link w:val="3Char0"/>
    <w:qFormat/>
    <w:pPr>
      <w:spacing w:after="120"/>
      <w:ind w:leftChars="200" w:left="420"/>
    </w:pPr>
    <w:rPr>
      <w:sz w:val="16"/>
      <w:szCs w:val="16"/>
    </w:rPr>
  </w:style>
  <w:style w:type="character" w:customStyle="1" w:styleId="3Char0">
    <w:name w:val="正文文本缩进 3 Char"/>
    <w:link w:val="31"/>
    <w:qFormat/>
    <w:rPr>
      <w:kern w:val="2"/>
      <w:sz w:val="16"/>
      <w:szCs w:val="16"/>
    </w:rPr>
  </w:style>
  <w:style w:type="paragraph" w:styleId="21">
    <w:name w:val="toc 2"/>
    <w:basedOn w:val="a"/>
    <w:next w:val="a"/>
    <w:unhideWhenUsed/>
    <w:qFormat/>
    <w:pPr>
      <w:ind w:leftChars="200" w:left="420"/>
    </w:pPr>
  </w:style>
  <w:style w:type="paragraph" w:styleId="9">
    <w:name w:val="toc 9"/>
    <w:basedOn w:val="a"/>
    <w:next w:val="a"/>
    <w:qFormat/>
    <w:pPr>
      <w:ind w:left="1920"/>
      <w:jc w:val="left"/>
    </w:pPr>
    <w:rPr>
      <w:sz w:val="18"/>
      <w:szCs w:val="18"/>
    </w:rPr>
  </w:style>
  <w:style w:type="paragraph" w:styleId="11">
    <w:name w:val="index 1"/>
    <w:basedOn w:val="a"/>
    <w:next w:val="a"/>
    <w:qFormat/>
    <w:rPr>
      <w:sz w:val="24"/>
      <w:szCs w:val="24"/>
    </w:rPr>
  </w:style>
  <w:style w:type="paragraph" w:styleId="af1">
    <w:name w:val="Title"/>
    <w:basedOn w:val="a"/>
    <w:next w:val="a"/>
    <w:link w:val="Char6"/>
    <w:qFormat/>
    <w:pPr>
      <w:spacing w:before="160" w:after="40" w:line="0" w:lineRule="atLeast"/>
      <w:ind w:left="425" w:hanging="425"/>
      <w:jc w:val="left"/>
      <w:outlineLvl w:val="0"/>
    </w:pPr>
    <w:rPr>
      <w:rFonts w:ascii="Arial" w:hAnsi="Arial"/>
      <w:b/>
      <w:bCs/>
      <w:sz w:val="32"/>
      <w:szCs w:val="32"/>
    </w:rPr>
  </w:style>
  <w:style w:type="character" w:customStyle="1" w:styleId="Char6">
    <w:name w:val="标题 Char"/>
    <w:link w:val="af1"/>
    <w:qFormat/>
    <w:rPr>
      <w:rFonts w:ascii="Arial" w:hAnsi="Arial" w:cs="Arial"/>
      <w:b/>
      <w:bCs/>
      <w:kern w:val="2"/>
      <w:sz w:val="32"/>
      <w:szCs w:val="32"/>
    </w:rPr>
  </w:style>
  <w:style w:type="paragraph" w:styleId="af2">
    <w:name w:val="annotation subject"/>
    <w:basedOn w:val="a9"/>
    <w:next w:val="a9"/>
    <w:link w:val="Char7"/>
    <w:qFormat/>
    <w:rPr>
      <w:b/>
      <w:bCs/>
    </w:rPr>
  </w:style>
  <w:style w:type="character" w:customStyle="1" w:styleId="Char7">
    <w:name w:val="批注主题 Char"/>
    <w:link w:val="af2"/>
    <w:qFormat/>
    <w:rPr>
      <w:b/>
      <w:bCs/>
      <w:kern w:val="2"/>
      <w:sz w:val="21"/>
    </w:rPr>
  </w:style>
  <w:style w:type="table" w:styleId="af3">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qFormat/>
    <w:rPr>
      <w:b/>
      <w:bCs/>
    </w:rPr>
  </w:style>
  <w:style w:type="character" w:styleId="af5">
    <w:name w:val="page number"/>
    <w:basedOn w:val="a1"/>
    <w:qFormat/>
  </w:style>
  <w:style w:type="character" w:styleId="af6">
    <w:name w:val="FollowedHyperlink"/>
    <w:uiPriority w:val="99"/>
    <w:qFormat/>
    <w:rPr>
      <w:color w:val="800080"/>
      <w:u w:val="single"/>
    </w:rPr>
  </w:style>
  <w:style w:type="character" w:styleId="HTML">
    <w:name w:val="HTML Definition"/>
    <w:basedOn w:val="a1"/>
    <w:semiHidden/>
    <w:unhideWhenUsed/>
    <w:rPr>
      <w:i/>
      <w:iCs/>
    </w:rPr>
  </w:style>
  <w:style w:type="character" w:styleId="af7">
    <w:name w:val="Hyperlink"/>
    <w:uiPriority w:val="99"/>
    <w:qFormat/>
    <w:rPr>
      <w:rFonts w:cs="Times New Roman"/>
      <w:color w:val="1F4F88"/>
      <w:u w:val="none"/>
    </w:rPr>
  </w:style>
  <w:style w:type="character" w:styleId="HTML0">
    <w:name w:val="HTML Code"/>
    <w:basedOn w:val="a1"/>
    <w:semiHidden/>
    <w:unhideWhenUsed/>
    <w:rPr>
      <w:rFonts w:ascii="Consolas" w:eastAsia="Consolas" w:hAnsi="Consolas" w:cs="Consolas" w:hint="default"/>
      <w:sz w:val="21"/>
      <w:szCs w:val="21"/>
    </w:rPr>
  </w:style>
  <w:style w:type="character" w:styleId="af8">
    <w:name w:val="annotation reference"/>
    <w:qFormat/>
    <w:rPr>
      <w:sz w:val="21"/>
      <w:szCs w:val="21"/>
    </w:rPr>
  </w:style>
  <w:style w:type="character" w:styleId="HTML1">
    <w:name w:val="HTML Keyboard"/>
    <w:basedOn w:val="a1"/>
    <w:semiHidden/>
    <w:unhideWhenUsed/>
    <w:rPr>
      <w:rFonts w:ascii="Consolas" w:eastAsia="Consolas" w:hAnsi="Consolas" w:cs="Consolas"/>
      <w:sz w:val="21"/>
      <w:szCs w:val="21"/>
    </w:rPr>
  </w:style>
  <w:style w:type="character" w:styleId="HTML2">
    <w:name w:val="HTML Sample"/>
    <w:basedOn w:val="a1"/>
    <w:semiHidden/>
    <w:unhideWhenUsed/>
    <w:rPr>
      <w:rFonts w:ascii="Consolas" w:eastAsia="Consolas" w:hAnsi="Consolas" w:cs="Consolas" w:hint="default"/>
      <w:sz w:val="21"/>
      <w:szCs w:val="21"/>
    </w:rPr>
  </w:style>
  <w:style w:type="character" w:customStyle="1" w:styleId="af9">
    <w:name w:val="批注文字 字符"/>
    <w:qFormat/>
    <w:rPr>
      <w:rFonts w:ascii="Times New Roman" w:hAnsi="Times New Roman"/>
      <w:kern w:val="2"/>
      <w:sz w:val="21"/>
    </w:rPr>
  </w:style>
  <w:style w:type="character" w:customStyle="1" w:styleId="afa">
    <w:name w:val="标三级标题 字符"/>
    <w:link w:val="afb"/>
    <w:qFormat/>
    <w:rPr>
      <w:b/>
      <w:bCs/>
      <w:color w:val="000000"/>
      <w:kern w:val="2"/>
      <w:sz w:val="24"/>
      <w:szCs w:val="24"/>
    </w:rPr>
  </w:style>
  <w:style w:type="paragraph" w:customStyle="1" w:styleId="afb">
    <w:name w:val="标三级标题"/>
    <w:basedOn w:val="afc"/>
    <w:link w:val="afa"/>
    <w:qFormat/>
  </w:style>
  <w:style w:type="paragraph" w:customStyle="1" w:styleId="afc">
    <w:name w:val="标书三级标题"/>
    <w:basedOn w:val="3"/>
    <w:link w:val="afd"/>
    <w:qFormat/>
    <w:pPr>
      <w:spacing w:before="0" w:after="0" w:line="240" w:lineRule="auto"/>
      <w:ind w:firstLineChars="200" w:firstLine="482"/>
    </w:pPr>
    <w:rPr>
      <w:color w:val="000000"/>
      <w:sz w:val="24"/>
      <w:szCs w:val="24"/>
    </w:rPr>
  </w:style>
  <w:style w:type="character" w:customStyle="1" w:styleId="afd">
    <w:name w:val="标书三级标题 字符"/>
    <w:link w:val="afc"/>
    <w:qFormat/>
    <w:rPr>
      <w:b/>
      <w:bCs/>
      <w:color w:val="000000"/>
      <w:kern w:val="2"/>
      <w:sz w:val="24"/>
      <w:szCs w:val="24"/>
    </w:rPr>
  </w:style>
  <w:style w:type="character" w:customStyle="1" w:styleId="afe">
    <w:name w:val="标正文 字符"/>
    <w:link w:val="aff"/>
    <w:qFormat/>
    <w:rPr>
      <w:rFonts w:ascii="宋体" w:hAnsi="宋体"/>
      <w:color w:val="000000"/>
      <w:kern w:val="2"/>
      <w:sz w:val="24"/>
      <w:szCs w:val="24"/>
    </w:rPr>
  </w:style>
  <w:style w:type="paragraph" w:customStyle="1" w:styleId="aff">
    <w:name w:val="标正文"/>
    <w:basedOn w:val="a0"/>
    <w:link w:val="afe"/>
    <w:qFormat/>
  </w:style>
  <w:style w:type="character" w:customStyle="1" w:styleId="apple-converted-space">
    <w:name w:val="apple-converted-space"/>
    <w:basedOn w:val="a1"/>
    <w:qFormat/>
  </w:style>
  <w:style w:type="character" w:customStyle="1" w:styleId="CharChar2">
    <w:name w:val="Char Char2"/>
    <w:qFormat/>
    <w:rPr>
      <w:rFonts w:ascii="宋体" w:hAnsi="Courier New" w:cs="宋体"/>
      <w:kern w:val="2"/>
      <w:sz w:val="21"/>
      <w:szCs w:val="21"/>
    </w:rPr>
  </w:style>
  <w:style w:type="character" w:customStyle="1" w:styleId="Char8">
    <w:name w:val="列出段落 Char"/>
    <w:link w:val="aff0"/>
    <w:uiPriority w:val="34"/>
    <w:qFormat/>
    <w:rPr>
      <w:rFonts w:ascii="Calibri" w:hAnsi="Calibri"/>
      <w:kern w:val="2"/>
      <w:sz w:val="21"/>
      <w:szCs w:val="22"/>
    </w:rPr>
  </w:style>
  <w:style w:type="paragraph" w:styleId="aff0">
    <w:name w:val="List Paragraph"/>
    <w:basedOn w:val="a"/>
    <w:link w:val="Char8"/>
    <w:uiPriority w:val="34"/>
    <w:qFormat/>
    <w:pPr>
      <w:ind w:firstLineChars="200" w:firstLine="420"/>
    </w:pPr>
    <w:rPr>
      <w:rFonts w:ascii="Calibri" w:hAnsi="Calibri"/>
      <w:szCs w:val="22"/>
    </w:rPr>
  </w:style>
  <w:style w:type="character" w:customStyle="1" w:styleId="CharChar3">
    <w:name w:val="Char Char3"/>
    <w:qFormat/>
    <w:rPr>
      <w:rFonts w:ascii="宋体" w:eastAsia="宋体" w:hAnsi="Courier New"/>
      <w:kern w:val="2"/>
      <w:sz w:val="21"/>
      <w:lang w:val="en-US" w:eastAsia="zh-CN" w:bidi="ar-SA"/>
    </w:rPr>
  </w:style>
  <w:style w:type="character" w:customStyle="1" w:styleId="Char9">
    <w:name w:val="纯文本 Char"/>
    <w:qFormat/>
    <w:rPr>
      <w:rFonts w:ascii="宋体" w:eastAsia="宋体" w:hAnsi="Courier New"/>
      <w:kern w:val="2"/>
      <w:sz w:val="21"/>
      <w:lang w:val="en-US" w:eastAsia="zh-CN" w:bidi="ar-SA"/>
    </w:rPr>
  </w:style>
  <w:style w:type="character" w:customStyle="1" w:styleId="aff1">
    <w:name w:val="标书一级标题 字符"/>
    <w:link w:val="aff2"/>
    <w:qFormat/>
    <w:rPr>
      <w:rFonts w:eastAsia="黑体"/>
      <w:bCs/>
      <w:color w:val="000000"/>
      <w:kern w:val="44"/>
      <w:sz w:val="30"/>
      <w:szCs w:val="24"/>
    </w:rPr>
  </w:style>
  <w:style w:type="paragraph" w:customStyle="1" w:styleId="aff2">
    <w:name w:val="标书一级标题"/>
    <w:basedOn w:val="1"/>
    <w:link w:val="aff1"/>
    <w:qFormat/>
    <w:pPr>
      <w:spacing w:before="0" w:after="0" w:line="240" w:lineRule="auto"/>
      <w:jc w:val="center"/>
    </w:pPr>
    <w:rPr>
      <w:rFonts w:eastAsia="黑体"/>
      <w:b w:val="0"/>
      <w:color w:val="000000"/>
      <w:sz w:val="30"/>
      <w:szCs w:val="24"/>
    </w:rPr>
  </w:style>
  <w:style w:type="character" w:customStyle="1" w:styleId="aff3">
    <w:name w:val="纯文本 字符"/>
    <w:qFormat/>
    <w:rPr>
      <w:rFonts w:ascii="宋体" w:eastAsia="宋体" w:hAnsi="Courier New" w:cs="Times New Roman"/>
      <w:szCs w:val="20"/>
    </w:rPr>
  </w:style>
  <w:style w:type="character" w:customStyle="1" w:styleId="BODYTEXTChar">
    <w:name w:val="BODY TEXT Char"/>
    <w:link w:val="12"/>
    <w:qFormat/>
    <w:rPr>
      <w:rFonts w:eastAsia="新宋体"/>
      <w:kern w:val="2"/>
      <w:sz w:val="21"/>
      <w:szCs w:val="21"/>
    </w:rPr>
  </w:style>
  <w:style w:type="paragraph" w:customStyle="1" w:styleId="12">
    <w:name w:val="正文文本1"/>
    <w:basedOn w:val="a"/>
    <w:link w:val="BODYTEXTChar"/>
    <w:qFormat/>
    <w:pPr>
      <w:adjustRightInd w:val="0"/>
      <w:spacing w:before="120" w:afterLines="50" w:line="280" w:lineRule="atLeast"/>
      <w:textAlignment w:val="baseline"/>
    </w:pPr>
    <w:rPr>
      <w:rFonts w:eastAsia="新宋体"/>
      <w:szCs w:val="21"/>
    </w:rPr>
  </w:style>
  <w:style w:type="character" w:customStyle="1" w:styleId="CharChar5">
    <w:name w:val="Char Char5"/>
    <w:qFormat/>
    <w:rPr>
      <w:rFonts w:ascii="宋体" w:eastAsia="宋体" w:hAnsi="Courier New"/>
      <w:kern w:val="2"/>
      <w:sz w:val="21"/>
      <w:lang w:val="en-US" w:eastAsia="zh-CN" w:bidi="ar-SA"/>
    </w:rPr>
  </w:style>
  <w:style w:type="character" w:customStyle="1" w:styleId="aff4">
    <w:name w:val="标书二级标题 字符"/>
    <w:link w:val="aff5"/>
    <w:qFormat/>
    <w:rPr>
      <w:rFonts w:ascii="宋体" w:eastAsia="黑体" w:hAnsi="宋体"/>
      <w:bCs/>
      <w:kern w:val="2"/>
      <w:sz w:val="28"/>
      <w:szCs w:val="30"/>
    </w:rPr>
  </w:style>
  <w:style w:type="paragraph" w:customStyle="1" w:styleId="aff5">
    <w:name w:val="标书二级标题"/>
    <w:basedOn w:val="2"/>
    <w:link w:val="aff4"/>
    <w:qFormat/>
    <w:pPr>
      <w:spacing w:before="0" w:after="0" w:line="240" w:lineRule="auto"/>
      <w:jc w:val="left"/>
    </w:pPr>
    <w:rPr>
      <w:rFonts w:ascii="宋体" w:hAnsi="宋体"/>
      <w:b w:val="0"/>
      <w:sz w:val="28"/>
      <w:szCs w:val="30"/>
    </w:rPr>
  </w:style>
  <w:style w:type="character" w:customStyle="1" w:styleId="Chara">
    <w:name w:val="页眉 Char"/>
    <w:basedOn w:val="a1"/>
    <w:uiPriority w:val="99"/>
    <w:qFormat/>
  </w:style>
  <w:style w:type="character" w:customStyle="1" w:styleId="HTMLMarkup">
    <w:name w:val="HTML Markup"/>
    <w:qFormat/>
    <w:rPr>
      <w:vanish/>
      <w:color w:val="FF0000"/>
    </w:rPr>
  </w:style>
  <w:style w:type="character" w:customStyle="1" w:styleId="aff6">
    <w:name w:val="标书表格 字符"/>
    <w:link w:val="aff7"/>
    <w:qFormat/>
    <w:rPr>
      <w:rFonts w:eastAsia="仿宋"/>
      <w:b/>
      <w:kern w:val="2"/>
      <w:sz w:val="21"/>
    </w:rPr>
  </w:style>
  <w:style w:type="paragraph" w:customStyle="1" w:styleId="aff7">
    <w:name w:val="标书表格"/>
    <w:basedOn w:val="a"/>
    <w:link w:val="aff6"/>
    <w:qFormat/>
    <w:pPr>
      <w:jc w:val="center"/>
    </w:pPr>
    <w:rPr>
      <w:rFonts w:eastAsia="仿宋"/>
      <w:b/>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Pied">
    <w:name w:val="Pied"/>
    <w:basedOn w:val="a"/>
    <w:qFormat/>
    <w:pPr>
      <w:tabs>
        <w:tab w:val="center" w:pos="4252"/>
        <w:tab w:val="right" w:pos="8504"/>
      </w:tabs>
      <w:ind w:left="284" w:right="284"/>
      <w:jc w:val="center"/>
    </w:pPr>
    <w:rPr>
      <w:b/>
      <w:color w:val="000000"/>
      <w:sz w:val="16"/>
      <w:szCs w:val="24"/>
      <w:lang w:val="fr-FR" w:eastAsia="fr-FR"/>
    </w:rPr>
  </w:style>
  <w:style w:type="paragraph" w:customStyle="1" w:styleId="CharCharCharCharCharCharChar">
    <w:name w:val="Char Char Char Char Char Char Char"/>
    <w:basedOn w:val="a"/>
    <w:qFormat/>
    <w:rPr>
      <w:rFonts w:ascii="Verdana" w:hAnsi="Verdana"/>
      <w:kern w:val="0"/>
      <w:sz w:val="20"/>
      <w:lang w:eastAsia="en-US"/>
    </w:rPr>
  </w:style>
  <w:style w:type="paragraph" w:customStyle="1" w:styleId="13">
    <w:name w:val="1"/>
    <w:basedOn w:val="a"/>
    <w:qFormat/>
    <w:pPr>
      <w:widowControl/>
      <w:spacing w:before="100" w:beforeAutospacing="1" w:after="100" w:afterAutospacing="1"/>
      <w:jc w:val="left"/>
    </w:pPr>
    <w:rPr>
      <w:rFonts w:ascii="宋体" w:hAnsi="宋体" w:hint="eastAsia"/>
      <w:kern w:val="0"/>
      <w:sz w:val="24"/>
      <w:szCs w:val="24"/>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szCs w:val="22"/>
    </w:rPr>
  </w:style>
  <w:style w:type="paragraph" w:customStyle="1" w:styleId="14">
    <w:name w:val="列出段落1"/>
    <w:basedOn w:val="a"/>
    <w:qFormat/>
    <w:pPr>
      <w:ind w:firstLineChars="200" w:firstLine="420"/>
    </w:pPr>
    <w:rPr>
      <w:rFonts w:ascii="Calibri" w:hAnsi="Calibri"/>
      <w:szCs w:val="22"/>
    </w:rPr>
  </w:style>
  <w:style w:type="paragraph" w:customStyle="1" w:styleId="15">
    <w:name w:val="1列"/>
    <w:basedOn w:val="a"/>
    <w:qFormat/>
    <w:pPr>
      <w:spacing w:line="360" w:lineRule="auto"/>
      <w:ind w:left="401" w:hangingChars="191" w:hanging="401"/>
    </w:pPr>
    <w:rPr>
      <w:szCs w:val="24"/>
    </w:rPr>
  </w:style>
  <w:style w:type="paragraph" w:customStyle="1" w:styleId="22">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b">
    <w:name w:val="二级列表 Char"/>
    <w:basedOn w:val="a"/>
    <w:qFormat/>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CharChar3CharCharCharCharCharCharChar">
    <w:name w:val="Char Char3 Char Char Char Char Char Char Char"/>
    <w:basedOn w:val="a"/>
    <w:qFormat/>
    <w:pPr>
      <w:widowControl/>
      <w:tabs>
        <w:tab w:val="left" w:pos="425"/>
      </w:tabs>
      <w:spacing w:after="160" w:line="240" w:lineRule="exact"/>
      <w:ind w:left="425" w:hanging="425"/>
      <w:jc w:val="left"/>
    </w:pPr>
    <w:rPr>
      <w:rFonts w:ascii="Verdana" w:hAnsi="Verdana"/>
      <w:kern w:val="0"/>
      <w:sz w:val="20"/>
      <w:lang w:eastAsia="en-US"/>
    </w:rPr>
  </w:style>
  <w:style w:type="character" w:customStyle="1" w:styleId="16">
    <w:name w:val="纯文本 字符1"/>
    <w:qFormat/>
    <w:rPr>
      <w:rFonts w:ascii="宋体" w:eastAsia="宋体" w:hAnsi="Courier New"/>
      <w:kern w:val="2"/>
      <w:sz w:val="21"/>
      <w:lang w:val="en-US" w:eastAsia="zh-CN" w:bidi="ar-SA"/>
    </w:rPr>
  </w:style>
  <w:style w:type="character" w:customStyle="1" w:styleId="17">
    <w:name w:val="批注文字 字符1"/>
    <w:qFormat/>
    <w:rPr>
      <w:kern w:val="2"/>
      <w:sz w:val="21"/>
    </w:rPr>
  </w:style>
  <w:style w:type="paragraph" w:customStyle="1" w:styleId="23">
    <w:name w:val="正文文本2"/>
    <w:basedOn w:val="a"/>
    <w:qFormat/>
    <w:pPr>
      <w:adjustRightInd w:val="0"/>
      <w:spacing w:before="120" w:afterLines="50" w:line="280" w:lineRule="atLeast"/>
      <w:textAlignment w:val="baseline"/>
    </w:pPr>
    <w:rPr>
      <w:rFonts w:eastAsia="新宋体"/>
      <w:szCs w:val="21"/>
    </w:rPr>
  </w:style>
  <w:style w:type="table" w:customStyle="1" w:styleId="18">
    <w:name w:val="网格型1"/>
    <w:basedOn w:val="a2"/>
    <w:unhideWhenUsed/>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a1"/>
    <w:qFormat/>
    <w:rPr>
      <w:rFonts w:ascii="宋体" w:eastAsia="宋体" w:hAnsi="宋体" w:cs="宋体" w:hint="eastAsia"/>
      <w:color w:val="000000"/>
      <w:sz w:val="18"/>
      <w:szCs w:val="18"/>
      <w:u w:val="none"/>
    </w:rPr>
  </w:style>
  <w:style w:type="paragraph" w:customStyle="1" w:styleId="TableParagraph">
    <w:name w:val="Table Paragraph"/>
    <w:basedOn w:val="a"/>
    <w:uiPriority w:val="1"/>
    <w:qFormat/>
    <w:pPr>
      <w:jc w:val="center"/>
    </w:pPr>
    <w:rPr>
      <w:rFonts w:eastAsia="Times New Roman"/>
      <w:szCs w:val="24"/>
      <w:lang w:eastAsia="en-US" w:bidi="en-US"/>
    </w:rPr>
  </w:style>
  <w:style w:type="character" w:customStyle="1" w:styleId="font21">
    <w:name w:val="font21"/>
    <w:basedOn w:val="a1"/>
    <w:qFormat/>
    <w:rPr>
      <w:rFonts w:ascii="仿宋" w:eastAsia="仿宋" w:hAnsi="仿宋" w:cs="仿宋" w:hint="eastAsia"/>
      <w:color w:val="000000"/>
      <w:sz w:val="24"/>
      <w:szCs w:val="24"/>
      <w:u w:val="none"/>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ant-select-tree-iconele">
    <w:name w:val="ant-select-tree-iconele"/>
    <w:basedOn w:val="a1"/>
  </w:style>
  <w:style w:type="character" w:customStyle="1" w:styleId="ant-tree-checkbox">
    <w:name w:val="ant-tree-checkbox"/>
    <w:basedOn w:val="a1"/>
  </w:style>
  <w:style w:type="character" w:customStyle="1" w:styleId="ant-select-tree-checkbox2">
    <w:name w:val="ant-select-tree-checkbox2"/>
    <w:basedOn w:val="a1"/>
  </w:style>
  <w:style w:type="character" w:customStyle="1" w:styleId="ant-select-tree-switcher">
    <w:name w:val="ant-select-tree-switcher"/>
    <w:basedOn w:val="a1"/>
  </w:style>
  <w:style w:type="character" w:customStyle="1" w:styleId="isrevision">
    <w:name w:val="isrevision"/>
    <w:basedOn w:val="a1"/>
    <w:rPr>
      <w:color w:val="000000"/>
      <w:sz w:val="18"/>
      <w:szCs w:val="18"/>
      <w:bdr w:val="single" w:sz="6" w:space="0" w:color="E9E9E9"/>
      <w:shd w:val="clear" w:color="auto" w:fill="FFFFFF"/>
    </w:rPr>
  </w:style>
  <w:style w:type="character" w:customStyle="1" w:styleId="hover34">
    <w:name w:val="hover34"/>
    <w:basedOn w:val="a1"/>
    <w:rPr>
      <w:color w:val="009DFF"/>
    </w:rPr>
  </w:style>
  <w:style w:type="character" w:customStyle="1" w:styleId="hover35">
    <w:name w:val="hover35"/>
    <w:basedOn w:val="a1"/>
    <w:rPr>
      <w:color w:val="009DFF"/>
    </w:rPr>
  </w:style>
  <w:style w:type="character" w:customStyle="1" w:styleId="ant-table-row-expand-icon4">
    <w:name w:val="ant-table-row-expand-icon4"/>
    <w:basedOn w:val="a1"/>
    <w:rPr>
      <w:vanish/>
    </w:rPr>
  </w:style>
  <w:style w:type="character" w:customStyle="1" w:styleId="ant-tree-iconele">
    <w:name w:val="ant-tree-iconele"/>
    <w:basedOn w:val="a1"/>
  </w:style>
  <w:style w:type="character" w:customStyle="1" w:styleId="ant-tree-switcher10">
    <w:name w:val="ant-tree-switcher10"/>
    <w:basedOn w:val="a1"/>
  </w:style>
  <w:style w:type="character" w:customStyle="1" w:styleId="disabled">
    <w:name w:val="disabled"/>
    <w:basedOn w:val="a1"/>
    <w:rPr>
      <w:color w:val="AAAAAA"/>
      <w:shd w:val="clear" w:color="auto" w:fill="F7F7F7"/>
    </w:rPr>
  </w:style>
  <w:style w:type="character" w:customStyle="1" w:styleId="ant-radio">
    <w:name w:val="ant-radio+*"/>
    <w:basedOn w:val="a1"/>
    <w:qFormat/>
  </w:style>
  <w:style w:type="character" w:customStyle="1" w:styleId="button">
    <w:name w:val="button"/>
    <w:basedOn w:val="a1"/>
  </w:style>
  <w:style w:type="character" w:customStyle="1" w:styleId="button1">
    <w:name w:val="button1"/>
    <w:basedOn w:val="a1"/>
  </w:style>
  <w:style w:type="character" w:customStyle="1" w:styleId="first-of-type">
    <w:name w:val="first-of-type"/>
    <w:basedOn w:val="a1"/>
    <w:rPr>
      <w:color w:val="FF0000"/>
    </w:rPr>
  </w:style>
  <w:style w:type="character" w:customStyle="1" w:styleId="first-of-type1">
    <w:name w:val="first-of-type1"/>
    <w:basedOn w:val="a1"/>
    <w:rPr>
      <w:color w:val="FF0000"/>
    </w:rPr>
  </w:style>
  <w:style w:type="character" w:customStyle="1" w:styleId="current-node">
    <w:name w:val="current-node"/>
    <w:basedOn w:val="a1"/>
    <w:rPr>
      <w:bdr w:val="single" w:sz="6" w:space="0" w:color="F5B87B"/>
      <w:shd w:val="clear" w:color="auto" w:fill="FFE8CC"/>
    </w:rPr>
  </w:style>
  <w:style w:type="character" w:customStyle="1" w:styleId="auto-pass-node">
    <w:name w:val="auto-pass-node"/>
    <w:basedOn w:val="a1"/>
    <w:rPr>
      <w:color w:val="DC4446"/>
      <w:bdr w:val="single" w:sz="6" w:space="0" w:color="DC4446"/>
      <w:shd w:val="clear" w:color="auto" w:fill="A9E2FF"/>
    </w:rPr>
  </w:style>
  <w:style w:type="character" w:customStyle="1" w:styleId="wea-thumbnails-doc-content-subtitle">
    <w:name w:val="wea-thumbnails-doc-content-subtitle"/>
    <w:basedOn w:val="a1"/>
    <w:rPr>
      <w:color w:val="9A9A9A"/>
    </w:rPr>
  </w:style>
  <w:style w:type="character" w:customStyle="1" w:styleId="passed-node">
    <w:name w:val="passed-node"/>
    <w:basedOn w:val="a1"/>
    <w:rPr>
      <w:bdr w:val="single" w:sz="6" w:space="0" w:color="49A8D4"/>
      <w:shd w:val="clear" w:color="auto" w:fill="A9E3FF"/>
    </w:rPr>
  </w:style>
  <w:style w:type="character" w:customStyle="1" w:styleId="not-pass-node">
    <w:name w:val="not-pass-node"/>
    <w:basedOn w:val="a1"/>
    <w:rPr>
      <w:bdr w:val="single" w:sz="6" w:space="0" w:color="5ABD6B"/>
      <w:shd w:val="clear" w:color="auto" w:fill="BFF3C3"/>
    </w:rPr>
  </w:style>
  <w:style w:type="character" w:customStyle="1" w:styleId="wea-dropdown-triangle2">
    <w:name w:val="wea-dropdown-triangle2"/>
    <w:basedOn w:val="a1"/>
  </w:style>
  <w:style w:type="character" w:customStyle="1" w:styleId="tmpztreemovearrow">
    <w:name w:val="tmpztreemove_arrow"/>
    <w:basedOn w:val="a1"/>
  </w:style>
  <w:style w:type="character" w:customStyle="1" w:styleId="disabled4">
    <w:name w:val="disabled4"/>
    <w:basedOn w:val="a1"/>
    <w:rPr>
      <w:color w:val="AAAAAA"/>
      <w:shd w:val="clear" w:color="auto" w:fill="F7F7F7"/>
    </w:rPr>
  </w:style>
  <w:style w:type="character" w:customStyle="1" w:styleId="ant-table-row-expand-icon">
    <w:name w:val="ant-table-row-expand-icon"/>
    <w:basedOn w:val="a1"/>
    <w:rPr>
      <w:vanish/>
    </w:rPr>
  </w:style>
  <w:style w:type="character" w:customStyle="1" w:styleId="ant-tree-switcher">
    <w:name w:val="ant-tree-switcher"/>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095353">
      <w:bodyDiv w:val="1"/>
      <w:marLeft w:val="0"/>
      <w:marRight w:val="0"/>
      <w:marTop w:val="0"/>
      <w:marBottom w:val="0"/>
      <w:divBdr>
        <w:top w:val="none" w:sz="0" w:space="0" w:color="auto"/>
        <w:left w:val="none" w:sz="0" w:space="0" w:color="auto"/>
        <w:bottom w:val="none" w:sz="0" w:space="0" w:color="auto"/>
        <w:right w:val="none" w:sz="0" w:space="0" w:color="auto"/>
      </w:divBdr>
    </w:div>
    <w:div w:id="2032031481">
      <w:bodyDiv w:val="1"/>
      <w:marLeft w:val="0"/>
      <w:marRight w:val="0"/>
      <w:marTop w:val="0"/>
      <w:marBottom w:val="0"/>
      <w:divBdr>
        <w:top w:val="none" w:sz="0" w:space="0" w:color="auto"/>
        <w:left w:val="none" w:sz="0" w:space="0" w:color="auto"/>
        <w:bottom w:val="none" w:sz="0" w:space="0" w:color="auto"/>
        <w:right w:val="none" w:sz="0" w:space="0" w:color="auto"/>
      </w:divBdr>
    </w:div>
    <w:div w:id="2056657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F593F4-4A44-4D99-8056-923185885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31</Pages>
  <Words>2901</Words>
  <Characters>16540</Characters>
  <Application>Microsoft Office Word</Application>
  <DocSecurity>0</DocSecurity>
  <Lines>137</Lines>
  <Paragraphs>38</Paragraphs>
  <ScaleCrop>false</ScaleCrop>
  <Company>Microsoft</Company>
  <LinksUpToDate>false</LinksUpToDate>
  <CharactersWithSpaces>19403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周广飞</cp:lastModifiedBy>
  <cp:revision>35</cp:revision>
  <cp:lastPrinted>2020-05-15T01:58:00Z</cp:lastPrinted>
  <dcterms:created xsi:type="dcterms:W3CDTF">2022-08-22T01:16:00Z</dcterms:created>
  <dcterms:modified xsi:type="dcterms:W3CDTF">2024-12-12T02:30:00Z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119CD98E33214A2B87DFAD858E3E4341</vt:lpwstr>
  </property>
</Properties>
</file>