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FF03A6">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7BE712AE">
      <w:pPr>
        <w:ind w:right="280"/>
        <w:jc w:val="center"/>
        <w:rPr>
          <w:rFonts w:ascii="宋体" w:hAnsi="宋体"/>
          <w:sz w:val="48"/>
          <w:szCs w:val="48"/>
        </w:rPr>
      </w:pPr>
    </w:p>
    <w:p w14:paraId="42DDB132">
      <w:pPr>
        <w:ind w:right="280"/>
        <w:jc w:val="center"/>
        <w:rPr>
          <w:rFonts w:ascii="宋体" w:hAnsi="宋体"/>
          <w:sz w:val="48"/>
          <w:szCs w:val="48"/>
        </w:rPr>
      </w:pPr>
    </w:p>
    <w:p w14:paraId="02A4C207">
      <w:pPr>
        <w:ind w:right="280"/>
        <w:jc w:val="center"/>
        <w:rPr>
          <w:rFonts w:ascii="宋体" w:hAnsi="宋体"/>
          <w:sz w:val="48"/>
          <w:szCs w:val="48"/>
        </w:rPr>
      </w:pPr>
    </w:p>
    <w:p w14:paraId="4B920FD5">
      <w:pPr>
        <w:ind w:right="280"/>
        <w:jc w:val="center"/>
        <w:rPr>
          <w:rFonts w:ascii="宋体" w:hAnsi="宋体"/>
          <w:sz w:val="48"/>
          <w:szCs w:val="48"/>
        </w:rPr>
      </w:pPr>
    </w:p>
    <w:p w14:paraId="3C4521FD">
      <w:pPr>
        <w:ind w:right="280"/>
        <w:jc w:val="center"/>
        <w:rPr>
          <w:rFonts w:ascii="楷体_GB2312" w:hAnsi="宋体" w:eastAsia="楷体_GB2312"/>
          <w:sz w:val="56"/>
          <w:szCs w:val="56"/>
        </w:rPr>
      </w:pPr>
    </w:p>
    <w:p w14:paraId="4C3A166E">
      <w:pPr>
        <w:ind w:right="280"/>
        <w:jc w:val="center"/>
        <w:rPr>
          <w:rFonts w:hint="eastAsia" w:ascii="楷体_GB2312" w:hAnsi="宋体" w:eastAsia="楷体_GB2312"/>
          <w:sz w:val="52"/>
          <w:szCs w:val="52"/>
          <w:highlight w:val="none"/>
        </w:rPr>
      </w:pPr>
      <w:r>
        <w:rPr>
          <w:rFonts w:hint="eastAsia" w:ascii="楷体_GB2312" w:hAnsi="宋体" w:eastAsia="楷体_GB2312"/>
          <w:sz w:val="52"/>
          <w:szCs w:val="52"/>
          <w:highlight w:val="none"/>
        </w:rPr>
        <w:t>制造部废旧物资回收站</w:t>
      </w:r>
    </w:p>
    <w:p w14:paraId="60B2C8FC">
      <w:pPr>
        <w:ind w:right="280"/>
        <w:jc w:val="center"/>
        <w:rPr>
          <w:sz w:val="24"/>
          <w:szCs w:val="24"/>
          <w:highlight w:val="none"/>
        </w:rPr>
      </w:pPr>
      <w:r>
        <w:rPr>
          <w:rFonts w:hint="eastAsia" w:ascii="楷体_GB2312" w:hAnsi="宋体" w:eastAsia="楷体_GB2312"/>
          <w:sz w:val="52"/>
          <w:szCs w:val="52"/>
          <w:highlight w:val="none"/>
        </w:rPr>
        <w:t>消防安全改善项目</w:t>
      </w:r>
    </w:p>
    <w:p w14:paraId="4DC78F82">
      <w:pPr>
        <w:ind w:right="280"/>
        <w:jc w:val="center"/>
        <w:rPr>
          <w:sz w:val="28"/>
          <w:szCs w:val="28"/>
        </w:rPr>
      </w:pPr>
    </w:p>
    <w:p w14:paraId="2E848F1D">
      <w:pPr>
        <w:jc w:val="center"/>
        <w:rPr>
          <w:rFonts w:ascii="宋体" w:hAnsi="宋体" w:cs="宋体"/>
          <w:sz w:val="72"/>
          <w:szCs w:val="72"/>
        </w:rPr>
      </w:pPr>
      <w:r>
        <w:rPr>
          <w:rFonts w:hint="eastAsia" w:ascii="宋体" w:hAnsi="宋体" w:cs="宋体"/>
          <w:sz w:val="72"/>
          <w:szCs w:val="72"/>
        </w:rPr>
        <w:t>招标文件</w:t>
      </w:r>
    </w:p>
    <w:p w14:paraId="0B783E94">
      <w:pPr>
        <w:jc w:val="center"/>
        <w:rPr>
          <w:rFonts w:ascii="宋体" w:hAnsi="宋体"/>
          <w:sz w:val="48"/>
          <w:szCs w:val="48"/>
        </w:rPr>
      </w:pPr>
    </w:p>
    <w:p w14:paraId="0D5D27D6">
      <w:pPr>
        <w:jc w:val="center"/>
        <w:rPr>
          <w:rFonts w:ascii="宋体" w:hAnsi="宋体"/>
          <w:sz w:val="48"/>
          <w:szCs w:val="48"/>
        </w:rPr>
      </w:pPr>
    </w:p>
    <w:p w14:paraId="462CAD75">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ZBGL2026050018</w:t>
      </w:r>
    </w:p>
    <w:p w14:paraId="6FC01D26">
      <w:pPr>
        <w:jc w:val="center"/>
        <w:rPr>
          <w:rFonts w:ascii="宋体" w:hAnsi="宋体"/>
          <w:sz w:val="48"/>
          <w:szCs w:val="48"/>
        </w:rPr>
      </w:pPr>
    </w:p>
    <w:p w14:paraId="00178F41">
      <w:pPr>
        <w:jc w:val="both"/>
        <w:rPr>
          <w:rFonts w:ascii="宋体" w:hAnsi="宋体"/>
          <w:sz w:val="28"/>
          <w:szCs w:val="28"/>
        </w:rPr>
      </w:pPr>
    </w:p>
    <w:p w14:paraId="57FFAF85">
      <w:pPr>
        <w:jc w:val="center"/>
        <w:rPr>
          <w:rFonts w:ascii="宋体" w:hAnsi="宋体"/>
          <w:sz w:val="28"/>
          <w:szCs w:val="28"/>
        </w:rPr>
      </w:pPr>
    </w:p>
    <w:p w14:paraId="594101EC">
      <w:pPr>
        <w:jc w:val="center"/>
        <w:rPr>
          <w:rFonts w:hint="eastAsia" w:ascii="宋体" w:hAnsi="宋体"/>
          <w:sz w:val="28"/>
          <w:szCs w:val="28"/>
        </w:rPr>
      </w:pPr>
      <w:r>
        <w:rPr>
          <w:rFonts w:hint="eastAsia" w:ascii="宋体" w:hAnsi="宋体"/>
          <w:sz w:val="28"/>
          <w:szCs w:val="28"/>
        </w:rPr>
        <w:t>招 标 人：中国重汽集团济宁商用车有限公司</w:t>
      </w:r>
    </w:p>
    <w:p w14:paraId="679E6732">
      <w:pPr>
        <w:jc w:val="center"/>
        <w:rPr>
          <w:rFonts w:hint="eastAsia" w:ascii="宋体" w:hAnsi="宋体"/>
          <w:sz w:val="28"/>
          <w:szCs w:val="28"/>
        </w:rPr>
      </w:pPr>
    </w:p>
    <w:p w14:paraId="005D8268">
      <w:pPr>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5</w:t>
      </w:r>
      <w:r>
        <w:rPr>
          <w:rFonts w:hint="eastAsia" w:ascii="宋体" w:hAnsi="宋体"/>
          <w:sz w:val="28"/>
          <w:szCs w:val="28"/>
          <w:highlight w:val="none"/>
          <w:u w:val="single"/>
        </w:rPr>
        <w:t>月</w:t>
      </w:r>
    </w:p>
    <w:p w14:paraId="01509633">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705DA22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615D9C51">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lang w:val="en-US" w:eastAsia="zh-CN"/>
            </w:rPr>
            <w:t>1</w:t>
          </w:r>
          <w:r>
            <w:t xml:space="preserve"> -</w:t>
          </w:r>
          <w:r>
            <w:fldChar w:fldCharType="end"/>
          </w:r>
          <w:r>
            <w:rPr>
              <w:rFonts w:hint="eastAsia" w:ascii="Calibri" w:hAnsi="Calibri" w:eastAsia="宋体" w:cs="Times New Roman"/>
              <w:bCs/>
              <w:kern w:val="44"/>
              <w:szCs w:val="44"/>
            </w:rPr>
            <w:fldChar w:fldCharType="end"/>
          </w:r>
        </w:p>
        <w:p w14:paraId="166A08B6">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服务内容及技术要求</w:t>
          </w:r>
          <w:r>
            <w:tab/>
          </w:r>
          <w:r>
            <w:fldChar w:fldCharType="begin"/>
          </w:r>
          <w:r>
            <w:instrText xml:space="preserve"> PAGEREF _Toc1910 \h </w:instrText>
          </w:r>
          <w:r>
            <w:fldChar w:fldCharType="separate"/>
          </w:r>
          <w:r>
            <w:t xml:space="preserve">- </w:t>
          </w:r>
          <w:r>
            <w:rPr>
              <w:rFonts w:hint="eastAsia"/>
              <w:lang w:val="en-US" w:eastAsia="zh-CN"/>
            </w:rPr>
            <w:t>10</w:t>
          </w:r>
          <w:r>
            <w:t xml:space="preserve"> -</w:t>
          </w:r>
          <w:r>
            <w:fldChar w:fldCharType="end"/>
          </w:r>
          <w:r>
            <w:rPr>
              <w:rFonts w:hint="eastAsia" w:ascii="Calibri" w:hAnsi="Calibri" w:eastAsia="宋体" w:cs="Times New Roman"/>
              <w:bCs/>
              <w:kern w:val="44"/>
              <w:szCs w:val="44"/>
            </w:rPr>
            <w:fldChar w:fldCharType="end"/>
          </w:r>
        </w:p>
        <w:p w14:paraId="57DD362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xml:space="preserve">- </w:t>
          </w:r>
          <w:r>
            <w:rPr>
              <w:rFonts w:hint="eastAsia"/>
              <w:lang w:val="en-US" w:eastAsia="zh-CN"/>
            </w:rPr>
            <w:t>13</w:t>
          </w:r>
          <w:r>
            <w:t xml:space="preserve"> -</w:t>
          </w:r>
          <w:r>
            <w:fldChar w:fldCharType="end"/>
          </w:r>
          <w:r>
            <w:rPr>
              <w:rFonts w:hint="eastAsia" w:ascii="Calibri" w:hAnsi="Calibri" w:eastAsia="宋体" w:cs="Times New Roman"/>
              <w:bCs/>
              <w:kern w:val="44"/>
              <w:szCs w:val="44"/>
            </w:rPr>
            <w:fldChar w:fldCharType="end"/>
          </w:r>
        </w:p>
        <w:p w14:paraId="3D1C059D">
          <w:pPr>
            <w:pStyle w:val="20"/>
          </w:pPr>
          <w:r>
            <w:rPr>
              <w:rFonts w:hint="eastAsia" w:ascii="Calibri" w:hAnsi="Calibri" w:eastAsia="宋体" w:cs="Times New Roman"/>
              <w:bCs/>
              <w:kern w:val="44"/>
              <w:szCs w:val="44"/>
            </w:rPr>
            <w:fldChar w:fldCharType="end"/>
          </w:r>
        </w:p>
      </w:sdtContent>
    </w:sdt>
    <w:p w14:paraId="4F209748">
      <w:pPr>
        <w:pStyle w:val="14"/>
        <w:tabs>
          <w:tab w:val="left" w:pos="2940"/>
        </w:tabs>
        <w:spacing w:line="360" w:lineRule="auto"/>
      </w:pPr>
      <w:r>
        <w:tab/>
      </w:r>
    </w:p>
    <w:p w14:paraId="6C262E89">
      <w:pPr>
        <w:pStyle w:val="14"/>
        <w:spacing w:line="360" w:lineRule="auto"/>
        <w:jc w:val="center"/>
      </w:pPr>
    </w:p>
    <w:p w14:paraId="3FB57842">
      <w:pPr>
        <w:pStyle w:val="14"/>
        <w:spacing w:line="360" w:lineRule="auto"/>
        <w:jc w:val="center"/>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5BDCF05C">
      <w:pPr>
        <w:pStyle w:val="71"/>
      </w:pPr>
      <w:bookmarkStart w:id="0" w:name="_Toc47976595"/>
      <w:bookmarkStart w:id="1" w:name="_Toc7753"/>
      <w:r>
        <w:rPr>
          <w:rFonts w:hint="eastAsia"/>
        </w:rPr>
        <w:t>第一部分  投标人须知</w:t>
      </w:r>
      <w:bookmarkEnd w:id="0"/>
      <w:bookmarkEnd w:id="1"/>
    </w:p>
    <w:p w14:paraId="2F37443E">
      <w:pPr>
        <w:pStyle w:val="72"/>
        <w:numPr>
          <w:ilvl w:val="0"/>
          <w:numId w:val="9"/>
        </w:numPr>
        <w:ind w:left="420"/>
        <w:jc w:val="left"/>
      </w:pPr>
      <w:bookmarkStart w:id="2" w:name="_Toc47976596"/>
      <w:r>
        <w:rPr>
          <w:rFonts w:hint="eastAsia"/>
        </w:rPr>
        <w:t>项目介绍</w:t>
      </w:r>
      <w:bookmarkEnd w:id="2"/>
    </w:p>
    <w:p w14:paraId="4D238FB8">
      <w:pPr>
        <w:pStyle w:val="76"/>
        <w:numPr>
          <w:ilvl w:val="0"/>
          <w:numId w:val="10"/>
        </w:numPr>
        <w:ind w:left="425" w:leftChars="0" w:hanging="425" w:firstLineChars="0"/>
        <w:rPr>
          <w:highlight w:val="none"/>
        </w:rPr>
      </w:pPr>
      <w:r>
        <w:rPr>
          <w:rFonts w:hint="eastAsia"/>
          <w:highlight w:val="none"/>
        </w:rPr>
        <w:t>项目名称：制造部废旧物资回收站消防安全改善项目</w:t>
      </w:r>
    </w:p>
    <w:p w14:paraId="2174A585">
      <w:pPr>
        <w:pStyle w:val="76"/>
        <w:numPr>
          <w:ilvl w:val="0"/>
          <w:numId w:val="10"/>
        </w:numPr>
        <w:ind w:left="425" w:leftChars="0" w:hanging="425" w:firstLineChars="0"/>
        <w:rPr>
          <w:highlight w:val="none"/>
        </w:rPr>
      </w:pPr>
      <w:r>
        <w:rPr>
          <w:rFonts w:hint="eastAsia"/>
          <w:highlight w:val="none"/>
        </w:rPr>
        <w:t>项目编号：ZBGL2026050018</w:t>
      </w:r>
    </w:p>
    <w:p w14:paraId="634E17FD">
      <w:pPr>
        <w:pStyle w:val="76"/>
        <w:numPr>
          <w:ilvl w:val="0"/>
          <w:numId w:val="10"/>
        </w:numPr>
        <w:ind w:left="425" w:leftChars="0" w:hanging="425" w:firstLineChars="0"/>
        <w:rPr>
          <w:highlight w:val="none"/>
        </w:rPr>
      </w:pPr>
      <w:r>
        <w:rPr>
          <w:rFonts w:hint="eastAsia"/>
          <w:highlight w:val="none"/>
        </w:rPr>
        <w:t>招标形式：</w:t>
      </w:r>
      <w:bookmarkStart w:id="3" w:name="_Toc47112482"/>
      <w:r>
        <w:rPr>
          <w:rFonts w:hint="eastAsia"/>
          <w:highlight w:val="none"/>
          <w:lang w:val="en-US" w:eastAsia="zh-CN"/>
        </w:rPr>
        <w:t>公开招标</w:t>
      </w:r>
    </w:p>
    <w:p w14:paraId="4A3F269B">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highlight w:val="none"/>
          <w:lang w:val="en-US" w:eastAsia="zh-CN"/>
        </w:rPr>
        <w:t>项目概况：</w:t>
      </w:r>
      <w:r>
        <w:rPr>
          <w:rFonts w:hint="eastAsia"/>
          <w:highlight w:val="none"/>
        </w:rPr>
        <w:t>制造部废旧物资回收站消防安全改善</w:t>
      </w:r>
    </w:p>
    <w:p w14:paraId="4F4A848E">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2A6B1194">
      <w:pPr>
        <w:pStyle w:val="76"/>
        <w:numPr>
          <w:ilvl w:val="0"/>
          <w:numId w:val="10"/>
        </w:numPr>
        <w:ind w:left="425" w:leftChars="0" w:hanging="425" w:firstLineChars="0"/>
        <w:rPr>
          <w:rFonts w:hint="default" w:cs="Times New Roman"/>
          <w:u w:val="none"/>
          <w:lang w:val="en-US" w:eastAsia="zh-CN"/>
        </w:rPr>
      </w:pPr>
      <w:r>
        <w:rPr>
          <w:rFonts w:hint="eastAsia"/>
          <w:lang w:val="en-US" w:eastAsia="zh-CN"/>
        </w:rPr>
        <w:t>报价：</w:t>
      </w:r>
    </w:p>
    <w:p w14:paraId="24E9DC8F">
      <w:pPr>
        <w:pStyle w:val="76"/>
        <w:numPr>
          <w:ilvl w:val="0"/>
          <w:numId w:val="11"/>
        </w:numPr>
        <w:ind w:leftChars="0"/>
        <w:rPr>
          <w:rFonts w:hint="eastAsia"/>
          <w:b w:val="0"/>
          <w:bCs w:val="0"/>
          <w:color w:val="auto"/>
          <w:lang w:val="en-US" w:eastAsia="zh-CN"/>
        </w:rPr>
      </w:pPr>
      <w:r>
        <w:rPr>
          <w:rFonts w:hint="eastAsia"/>
          <w:b w:val="0"/>
          <w:bCs w:val="0"/>
          <w:color w:val="auto"/>
          <w:lang w:val="en-US" w:eastAsia="zh-CN"/>
        </w:rPr>
        <w:t>项目所有报价均以人民币填报，投标人应分别报出</w:t>
      </w:r>
      <w:r>
        <w:rPr>
          <w:rFonts w:hint="eastAsia"/>
          <w:b/>
          <w:bCs/>
          <w:color w:val="FF0000"/>
          <w:lang w:val="en-US" w:eastAsia="zh-CN"/>
        </w:rPr>
        <w:t>不含税金额、税率和含税合计金额</w:t>
      </w:r>
      <w:r>
        <w:rPr>
          <w:rFonts w:hint="eastAsia"/>
          <w:b w:val="0"/>
          <w:bCs w:val="0"/>
          <w:color w:val="auto"/>
          <w:lang w:val="en-US" w:eastAsia="zh-CN"/>
        </w:rPr>
        <w:t>；</w:t>
      </w:r>
    </w:p>
    <w:p w14:paraId="75886158">
      <w:pPr>
        <w:pStyle w:val="76"/>
        <w:numPr>
          <w:ilvl w:val="0"/>
          <w:numId w:val="11"/>
        </w:numPr>
        <w:ind w:leftChars="0"/>
        <w:rPr>
          <w:rFonts w:hint="default"/>
          <w:b w:val="0"/>
          <w:bCs w:val="0"/>
          <w:color w:val="auto"/>
          <w:lang w:val="en-US" w:eastAsia="zh-CN"/>
        </w:rPr>
      </w:pPr>
      <w:r>
        <w:rPr>
          <w:rFonts w:hint="eastAsia"/>
          <w:b w:val="0"/>
          <w:bCs w:val="0"/>
          <w:color w:val="auto"/>
          <w:lang w:val="en-US" w:eastAsia="zh-CN"/>
        </w:rPr>
        <w:t>本项目</w:t>
      </w:r>
      <w:r>
        <w:rPr>
          <w:rFonts w:hint="default"/>
          <w:b w:val="0"/>
          <w:bCs w:val="0"/>
          <w:color w:val="auto"/>
          <w:lang w:val="en-US" w:eastAsia="zh-CN"/>
        </w:rPr>
        <w:t>报价为</w:t>
      </w:r>
      <w:r>
        <w:rPr>
          <w:rFonts w:hint="eastAsia"/>
          <w:b w:val="0"/>
          <w:bCs w:val="0"/>
          <w:color w:val="auto"/>
          <w:lang w:val="en-US" w:eastAsia="zh-CN"/>
        </w:rPr>
        <w:t>项目总</w:t>
      </w:r>
      <w:r>
        <w:rPr>
          <w:rFonts w:hint="default"/>
          <w:b w:val="0"/>
          <w:bCs w:val="0"/>
          <w:color w:val="auto"/>
          <w:lang w:val="en-US" w:eastAsia="zh-CN"/>
        </w:rPr>
        <w:t>价，按照</w:t>
      </w:r>
      <w:r>
        <w:rPr>
          <w:rFonts w:hint="eastAsia"/>
          <w:b/>
          <w:bCs/>
          <w:color w:val="FF0000"/>
          <w:lang w:val="en-US" w:eastAsia="zh-CN"/>
        </w:rPr>
        <w:t>招标人</w:t>
      </w:r>
      <w:r>
        <w:rPr>
          <w:rFonts w:hint="default"/>
          <w:b/>
          <w:bCs/>
          <w:color w:val="FF0000"/>
          <w:lang w:val="en-US" w:eastAsia="zh-CN"/>
        </w:rPr>
        <w:t>提供主材清单进行整体</w:t>
      </w:r>
      <w:r>
        <w:rPr>
          <w:rFonts w:hint="eastAsia"/>
          <w:b/>
          <w:bCs/>
          <w:color w:val="FF0000"/>
          <w:lang w:val="en-US" w:eastAsia="zh-CN"/>
        </w:rPr>
        <w:t>报价</w:t>
      </w:r>
      <w:r>
        <w:rPr>
          <w:rFonts w:hint="default"/>
          <w:b w:val="0"/>
          <w:bCs w:val="0"/>
          <w:color w:val="auto"/>
          <w:lang w:val="en-US" w:eastAsia="zh-CN"/>
        </w:rPr>
        <w:t>。</w:t>
      </w:r>
    </w:p>
    <w:p w14:paraId="2DE0DC92">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4DCF1FF0">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w:t>
      </w:r>
    </w:p>
    <w:p w14:paraId="3E702C78">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报名及投标招标事宜联系人：</w:t>
      </w:r>
      <w:r>
        <w:rPr>
          <w:rFonts w:hint="eastAsia" w:ascii="宋体" w:hAnsi="Courier New" w:eastAsia="宋体" w:cs="Times New Roman"/>
          <w:b w:val="0"/>
          <w:kern w:val="2"/>
          <w:sz w:val="21"/>
          <w:szCs w:val="20"/>
          <w:highlight w:val="none"/>
          <w:lang w:val="en-US" w:eastAsia="zh-CN" w:bidi="ar-SA"/>
        </w:rPr>
        <w:t>李绍静</w:t>
      </w:r>
    </w:p>
    <w:p w14:paraId="5E7615D2">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eastAsia" w:ascii="宋体" w:hAnsi="Courier New" w:eastAsia="宋体" w:cs="Times New Roman"/>
          <w:b w:val="0"/>
          <w:kern w:val="2"/>
          <w:sz w:val="21"/>
          <w:szCs w:val="20"/>
          <w:highlight w:val="none"/>
          <w:lang w:val="en-US" w:eastAsia="zh-CN" w:bidi="ar-SA"/>
        </w:rPr>
        <w:t>电话：15898649456 ；邮箱：</w:t>
      </w:r>
      <w:r>
        <w:rPr>
          <w:rFonts w:hint="eastAsia" w:ascii="宋体" w:hAnsi="Courier New" w:eastAsia="宋体" w:cs="Times New Roman"/>
          <w:b w:val="0"/>
          <w:kern w:val="2"/>
          <w:sz w:val="21"/>
          <w:szCs w:val="20"/>
          <w:highlight w:val="none"/>
          <w:lang w:val="en-US" w:eastAsia="zh-CN" w:bidi="ar-SA"/>
        </w:rPr>
        <w:fldChar w:fldCharType="begin"/>
      </w:r>
      <w:r>
        <w:rPr>
          <w:rFonts w:hint="eastAsia" w:ascii="宋体" w:hAnsi="Courier New" w:eastAsia="宋体" w:cs="Times New Roman"/>
          <w:b w:val="0"/>
          <w:kern w:val="2"/>
          <w:sz w:val="21"/>
          <w:szCs w:val="20"/>
          <w:highlight w:val="none"/>
          <w:lang w:val="en-US" w:eastAsia="zh-CN" w:bidi="ar-SA"/>
        </w:rPr>
        <w:instrText xml:space="preserve"> HYPERLINK "mailto:2639310162@qq.com" </w:instrText>
      </w:r>
      <w:r>
        <w:rPr>
          <w:rFonts w:hint="eastAsia" w:ascii="宋体" w:hAnsi="Courier New" w:eastAsia="宋体" w:cs="Times New Roman"/>
          <w:b w:val="0"/>
          <w:kern w:val="2"/>
          <w:sz w:val="21"/>
          <w:szCs w:val="20"/>
          <w:highlight w:val="none"/>
          <w:lang w:val="en-US" w:eastAsia="zh-CN" w:bidi="ar-SA"/>
        </w:rPr>
        <w:fldChar w:fldCharType="separate"/>
      </w:r>
      <w:r>
        <w:rPr>
          <w:rFonts w:hint="eastAsia" w:ascii="宋体" w:hAnsi="Courier New" w:eastAsia="宋体" w:cs="Times New Roman"/>
          <w:b w:val="0"/>
          <w:kern w:val="2"/>
          <w:sz w:val="21"/>
          <w:szCs w:val="20"/>
          <w:highlight w:val="none"/>
          <w:lang w:val="en-US" w:eastAsia="zh-CN" w:bidi="ar-SA"/>
        </w:rPr>
        <w:t>2639310162@qq.com</w:t>
      </w:r>
      <w:r>
        <w:rPr>
          <w:rFonts w:hint="eastAsia" w:ascii="宋体" w:hAnsi="Courier New" w:eastAsia="宋体" w:cs="Times New Roman"/>
          <w:b w:val="0"/>
          <w:kern w:val="2"/>
          <w:sz w:val="21"/>
          <w:szCs w:val="20"/>
          <w:highlight w:val="none"/>
          <w:lang w:val="en-US" w:eastAsia="zh-CN" w:bidi="ar-SA"/>
        </w:rPr>
        <w:fldChar w:fldCharType="end"/>
      </w:r>
    </w:p>
    <w:p w14:paraId="3089C064">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b w:val="0"/>
          <w:kern w:val="2"/>
          <w:sz w:val="21"/>
          <w:szCs w:val="20"/>
          <w:highlight w:val="none"/>
          <w:lang w:val="en-US" w:eastAsia="zh-CN" w:bidi="ar-SA"/>
        </w:rPr>
      </w:pPr>
      <w:r>
        <w:rPr>
          <w:rFonts w:hint="eastAsia" w:ascii="宋体" w:hAnsi="Courier New" w:eastAsia="宋体" w:cs="Times New Roman"/>
          <w:b w:val="0"/>
          <w:kern w:val="2"/>
          <w:sz w:val="21"/>
          <w:szCs w:val="20"/>
          <w:highlight w:val="none"/>
          <w:lang w:val="en-US" w:eastAsia="zh-CN" w:bidi="ar-SA"/>
        </w:rPr>
        <w:t>项目技术事宜联系人：王慕华</w:t>
      </w:r>
    </w:p>
    <w:p w14:paraId="07DAC380">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eastAsia" w:ascii="宋体" w:hAnsi="Courier New" w:eastAsia="宋体" w:cs="Times New Roman"/>
          <w:b w:val="0"/>
          <w:kern w:val="2"/>
          <w:sz w:val="21"/>
          <w:szCs w:val="20"/>
          <w:highlight w:val="none"/>
          <w:lang w:val="en-US" w:eastAsia="zh-CN" w:bidi="ar-SA"/>
        </w:rPr>
        <w:t>电话：18815376698</w:t>
      </w:r>
    </w:p>
    <w:bookmarkEnd w:id="3"/>
    <w:p w14:paraId="3A49A65A">
      <w:pPr>
        <w:pStyle w:val="72"/>
      </w:pPr>
      <w:bookmarkStart w:id="4" w:name="_Toc47976598"/>
      <w:r>
        <w:rPr>
          <w:rFonts w:hint="eastAsia"/>
        </w:rPr>
        <w:t>合格的投标人</w:t>
      </w:r>
      <w:bookmarkEnd w:id="4"/>
    </w:p>
    <w:p w14:paraId="557C266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4D32FB6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w:t>
      </w:r>
      <w:r>
        <w:rPr>
          <w:rFonts w:hint="eastAsia" w:cs="Times New Roman"/>
          <w:b w:val="0"/>
          <w:bCs/>
          <w:strike w:val="0"/>
          <w:dstrike w:val="0"/>
          <w:highlight w:val="none"/>
          <w:lang w:eastAsia="zh-CN"/>
        </w:rPr>
        <w:t>投标</w:t>
      </w:r>
      <w:r>
        <w:rPr>
          <w:rFonts w:hint="eastAsia" w:ascii="宋体" w:hAnsi="Courier New" w:eastAsia="宋体" w:cs="Times New Roman"/>
          <w:b w:val="0"/>
          <w:bCs/>
          <w:strike w:val="0"/>
          <w:dstrike w:val="0"/>
          <w:highlight w:val="none"/>
        </w:rPr>
        <w:t>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200</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万元</w:t>
      </w:r>
      <w:r>
        <w:rPr>
          <w:rFonts w:hint="eastAsia" w:ascii="宋体" w:hAnsi="Courier New" w:eastAsia="宋体" w:cs="Times New Roman"/>
          <w:b w:val="0"/>
          <w:bCs/>
          <w:strike w:val="0"/>
          <w:dstrike w:val="0"/>
          <w:highlight w:val="none"/>
        </w:rPr>
        <w:t>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72E8220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458944EB">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57522416">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386F65D8">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15D37E8B">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67FF6FB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1E34CCDF">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5FFEEF1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0D7E1C5E">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014CC08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5FC8BA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7C747F9D">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2D165A83">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72EC9CB0">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49CEFDF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2B011590">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highlight w:val="none"/>
        </w:rPr>
        <w:t>如为代理商投标，需获得生产厂家正式授权，提供授权书原件，保证提供原厂售后服务并提供原厂售后服务承诺书原件</w:t>
      </w:r>
      <w:r>
        <w:rPr>
          <w:rFonts w:hint="eastAsia"/>
          <w:b w:val="0"/>
          <w:bCs/>
          <w:highlight w:val="none"/>
          <w:lang w:eastAsia="zh-CN"/>
        </w:rPr>
        <w:t>。（</w:t>
      </w:r>
      <w:r>
        <w:rPr>
          <w:rFonts w:hint="eastAsia"/>
          <w:b w:val="0"/>
          <w:bCs/>
          <w:highlight w:val="none"/>
          <w:lang w:val="en-US" w:eastAsia="zh-CN"/>
        </w:rPr>
        <w:t>本项目不适用该项</w:t>
      </w:r>
      <w:r>
        <w:rPr>
          <w:rFonts w:hint="eastAsia"/>
          <w:b w:val="0"/>
          <w:bCs/>
          <w:highlight w:val="none"/>
          <w:lang w:eastAsia="zh-CN"/>
        </w:rPr>
        <w:t>）</w:t>
      </w:r>
    </w:p>
    <w:p w14:paraId="18754C17">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640B46C">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公告</w:t>
      </w:r>
      <w:r>
        <w:rPr>
          <w:rFonts w:hint="eastAsia" w:ascii="宋体" w:hAnsi="Courier New" w:eastAsia="宋体" w:cs="Times New Roman"/>
          <w:highlight w:val="none"/>
          <w:lang w:val="en-US" w:eastAsia="zh-CN"/>
        </w:rPr>
        <w:t>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u w:val="none"/>
          <w:lang w:val="en-US" w:eastAsia="zh-CN"/>
        </w:rPr>
        <w:t>9</w:t>
      </w:r>
      <w:r>
        <w:rPr>
          <w:rFonts w:hint="eastAsia" w:ascii="宋体" w:hAnsi="Courier New" w:eastAsia="宋体" w:cs="Times New Roman"/>
          <w:highlight w:val="none"/>
          <w:lang w:val="en-US" w:eastAsia="zh-CN"/>
        </w:rPr>
        <w:t>日</w:t>
      </w:r>
    </w:p>
    <w:p w14:paraId="5BCBE911">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2.投标报名</w:t>
      </w:r>
    </w:p>
    <w:p w14:paraId="7E42C4BC">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5</w:t>
      </w:r>
      <w:r>
        <w:rPr>
          <w:rFonts w:hint="eastAsia" w:eastAsia="宋体" w:cs="宋体"/>
          <w:highlight w:val="yellow"/>
          <w:u w:val="single"/>
        </w:rPr>
        <w:t>月</w:t>
      </w:r>
      <w:r>
        <w:rPr>
          <w:rFonts w:hint="eastAsia" w:cs="宋体"/>
          <w:highlight w:val="yellow"/>
          <w:u w:val="single"/>
          <w:lang w:val="en-US" w:eastAsia="zh-CN"/>
        </w:rPr>
        <w:t>14</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14:paraId="640E31C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w:t>
      </w:r>
      <w:r>
        <w:rPr>
          <w:rFonts w:hint="eastAsia" w:eastAsia="宋体" w:cs="宋体"/>
          <w:b/>
          <w:bCs/>
          <w:sz w:val="21"/>
          <w:szCs w:val="21"/>
          <w:highlight w:val="none"/>
        </w:rPr>
        <w:t>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w:t>
      </w:r>
      <w:r>
        <w:rPr>
          <w:rFonts w:hint="eastAsia" w:eastAsia="宋体" w:cs="Times New Roman"/>
          <w:b/>
          <w:bCs/>
          <w:sz w:val="21"/>
          <w:szCs w:val="21"/>
          <w:highlight w:val="none"/>
          <w:lang w:val="en-US" w:eastAsia="zh-CN"/>
        </w:rPr>
        <w:t>见</w:t>
      </w:r>
      <w:r>
        <w:rPr>
          <w:rFonts w:hint="eastAsia" w:eastAsia="宋体" w:cs="Times New Roman"/>
          <w:b/>
          <w:bCs/>
          <w:sz w:val="21"/>
          <w:szCs w:val="21"/>
          <w:highlight w:val="none"/>
        </w:rPr>
        <w:t>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“SRM系统供应商用户手册（见附件）”，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本部分第四项</w:t>
      </w:r>
      <w:r>
        <w:rPr>
          <w:rFonts w:hint="eastAsia" w:cs="Times New Roman"/>
          <w:b/>
          <w:bCs/>
          <w:color w:val="000000"/>
          <w:sz w:val="21"/>
          <w:szCs w:val="21"/>
          <w:highlight w:val="none"/>
          <w:lang w:val="en-US" w:eastAsia="zh-CN"/>
        </w:rPr>
        <w:t>“投标文件编制”第1项</w:t>
      </w:r>
      <w:r>
        <w:rPr>
          <w:rFonts w:hint="eastAsia" w:cs="Times New Roman"/>
          <w:b/>
          <w:bCs/>
          <w:color w:val="FF0000"/>
          <w:sz w:val="21"/>
          <w:szCs w:val="21"/>
          <w:highlight w:val="none"/>
          <w:lang w:val="en-US" w:eastAsia="zh-CN"/>
        </w:rPr>
        <w:t>资质文件1.1-1.12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0D0132F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w:t>
      </w:r>
      <w:r>
        <w:rPr>
          <w:rFonts w:hint="eastAsia" w:eastAsia="宋体" w:cs="宋体"/>
          <w:b/>
          <w:bCs/>
          <w:highlight w:val="none"/>
          <w:lang w:val="en-US" w:eastAsia="zh-CN"/>
        </w:rPr>
        <w:t>其中</w:t>
      </w:r>
      <w:r>
        <w:rPr>
          <w:rFonts w:hint="eastAsia" w:eastAsia="宋体" w:cs="宋体"/>
          <w:b/>
          <w:bCs/>
          <w:highlight w:val="none"/>
        </w:rPr>
        <w:t>注册审核需2-4日，应标截止时间精确到秒，逾期将无法应标。请自行掌握时间，避免无法应标。</w:t>
      </w:r>
    </w:p>
    <w:p w14:paraId="232E639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eastAsia="宋体" w:cs="Times New Roman"/>
          <w:highlight w:val="none"/>
          <w:lang w:val="en-US" w:eastAsia="zh-CN"/>
        </w:rPr>
      </w:pPr>
    </w:p>
    <w:p w14:paraId="39DE0C6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default" w:ascii="宋体" w:hAnsi="Courier New" w:eastAsia="宋体" w:cs="Times New Roman"/>
          <w:highlight w:val="none"/>
          <w:lang w:val="en-US" w:eastAsia="zh-CN"/>
        </w:rPr>
      </w:pPr>
      <w:r>
        <w:rPr>
          <w:rFonts w:hint="eastAsia" w:ascii="宋体" w:eastAsia="宋体" w:cs="Times New Roman"/>
          <w:highlight w:val="none"/>
          <w:lang w:val="en-US" w:eastAsia="zh-CN"/>
        </w:rPr>
        <w:t>3.</w:t>
      </w: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2BD1FD63">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获取时间：e采通系统报名成功后；</w:t>
      </w:r>
    </w:p>
    <w:p w14:paraId="0B31C20D">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56D3EFA8">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lang w:val="en-US" w:eastAsia="zh-CN"/>
        </w:rPr>
        <w:t>16</w:t>
      </w:r>
      <w:r>
        <w:rPr>
          <w:rFonts w:hint="eastAsia" w:ascii="宋体" w:hAnsi="Courier New" w:eastAsia="宋体" w:cs="Times New Roman"/>
          <w:highlight w:val="none"/>
          <w:lang w:val="en-US" w:eastAsia="zh-CN"/>
        </w:rPr>
        <w:t>日前</w:t>
      </w:r>
    </w:p>
    <w:p w14:paraId="4A4C33C5">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7F94EA85">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r>
        <w:rPr>
          <w:rFonts w:hint="eastAsia" w:ascii="宋体" w:hAnsi="Courier New" w:eastAsia="宋体" w:cs="Times New Roman"/>
          <w:highlight w:val="none"/>
          <w:lang w:val="en-US" w:eastAsia="zh-CN"/>
        </w:rPr>
        <w:t>日前：</w:t>
      </w:r>
    </w:p>
    <w:p w14:paraId="53D30DF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2724D5BF">
      <w:pPr>
        <w:pStyle w:val="72"/>
        <w:rPr>
          <w:rFonts w:hint="eastAsia" w:ascii="宋体" w:hAnsi="Courier New" w:eastAsia="宋体" w:cs="Times New Roman"/>
          <w:color w:val="C00000"/>
          <w:highlight w:val="none"/>
          <w:lang w:val="en-US" w:eastAsia="zh-CN"/>
        </w:rPr>
      </w:pPr>
      <w:r>
        <w:rPr>
          <w:rFonts w:hint="eastAsia" w:hAnsi="Courier New" w:cs="Times New Roman"/>
          <w:color w:val="C00000"/>
          <w:highlight w:val="none"/>
        </w:rPr>
        <w:t>投标文件</w:t>
      </w:r>
      <w:r>
        <w:rPr>
          <w:rFonts w:hint="eastAsia" w:cs="Times New Roman"/>
          <w:color w:val="C00000"/>
          <w:highlight w:val="none"/>
          <w:lang w:val="en-US" w:eastAsia="zh-CN"/>
        </w:rPr>
        <w:t>编制</w:t>
      </w:r>
    </w:p>
    <w:p w14:paraId="6B97014B">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6168B6E4">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r>
        <w:rPr>
          <w:rFonts w:hint="eastAsia" w:cs="Times New Roman"/>
          <w:b w:val="0"/>
          <w:bCs/>
          <w:highlight w:val="none"/>
          <w:lang w:val="en-US" w:eastAsia="zh-CN"/>
        </w:rPr>
        <w:t>，三部分分别单独封装，每部分一正二副。</w:t>
      </w:r>
    </w:p>
    <w:p w14:paraId="0ACD6299">
      <w:pPr>
        <w:pStyle w:val="74"/>
        <w:numPr>
          <w:ilvl w:val="0"/>
          <w:numId w:val="17"/>
        </w:numPr>
        <w:ind w:left="425" w:leftChars="0" w:hanging="425" w:firstLineChars="0"/>
        <w:rPr>
          <w:b/>
          <w:bCs w:val="0"/>
          <w:highlight w:val="none"/>
        </w:rPr>
      </w:pPr>
      <w:r>
        <w:rPr>
          <w:rFonts w:hint="eastAsia"/>
          <w:b/>
          <w:bCs w:val="0"/>
          <w:highlight w:val="none"/>
        </w:rPr>
        <w:t>资质文件：</w:t>
      </w:r>
    </w:p>
    <w:p w14:paraId="462C5CB2">
      <w:pPr>
        <w:pStyle w:val="75"/>
        <w:numPr>
          <w:ilvl w:val="0"/>
          <w:numId w:val="18"/>
        </w:numPr>
        <w:ind w:left="425" w:leftChars="0" w:hanging="425" w:firstLineChars="0"/>
        <w:rPr>
          <w:b w:val="0"/>
          <w:bCs/>
          <w:highlight w:val="none"/>
        </w:rPr>
      </w:pPr>
      <w:r>
        <w:rPr>
          <w:rFonts w:hint="eastAsia"/>
          <w:b w:val="0"/>
          <w:bCs/>
          <w:highlight w:val="none"/>
        </w:rPr>
        <w:t>法定代表人身份证明</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73B54AA5">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r>
        <w:rPr>
          <w:rFonts w:hint="eastAsia"/>
          <w:b w:val="0"/>
          <w:bCs/>
          <w:highlight w:val="none"/>
        </w:rPr>
        <w:t>；</w:t>
      </w:r>
    </w:p>
    <w:p w14:paraId="26BDDACD">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8446511">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r>
        <w:rPr>
          <w:rFonts w:hint="eastAsia"/>
          <w:b w:val="0"/>
          <w:bCs/>
          <w:highlight w:val="none"/>
          <w:lang w:eastAsia="zh-CN"/>
        </w:rPr>
        <w:t>（</w:t>
      </w:r>
      <w:r>
        <w:rPr>
          <w:rFonts w:hint="eastAsia"/>
          <w:b w:val="0"/>
          <w:bCs/>
          <w:highlight w:val="none"/>
          <w:lang w:val="en-US" w:eastAsia="zh-CN"/>
        </w:rPr>
        <w:t>本项目该条不适用，无需列示</w:t>
      </w:r>
      <w:r>
        <w:rPr>
          <w:rFonts w:hint="eastAsia"/>
          <w:b w:val="0"/>
          <w:bCs/>
          <w:highlight w:val="none"/>
          <w:lang w:eastAsia="zh-CN"/>
        </w:rPr>
        <w:t>）</w:t>
      </w:r>
      <w:r>
        <w:rPr>
          <w:rFonts w:hint="eastAsia"/>
          <w:b w:val="0"/>
          <w:bCs/>
          <w:highlight w:val="none"/>
        </w:rPr>
        <w:t>；</w:t>
      </w:r>
    </w:p>
    <w:p w14:paraId="4181536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r>
        <w:rPr>
          <w:rFonts w:hint="eastAsia"/>
          <w:b w:val="0"/>
          <w:bCs/>
          <w:highlight w:val="none"/>
          <w:lang w:val="en-US" w:eastAsia="zh-CN"/>
        </w:rPr>
        <w:t>提供近三年类似业绩及合同等证明文件</w:t>
      </w:r>
      <w:r>
        <w:rPr>
          <w:rFonts w:hint="eastAsia"/>
          <w:b w:val="0"/>
          <w:bCs/>
          <w:highlight w:val="none"/>
          <w:lang w:eastAsia="zh-CN"/>
        </w:rPr>
        <w:t>）；</w:t>
      </w:r>
    </w:p>
    <w:p w14:paraId="5E064C26">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DA70E2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2B93944">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3E4042C1">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220D6C2D">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C2864F4">
      <w:pPr>
        <w:pStyle w:val="75"/>
        <w:numPr>
          <w:ilvl w:val="0"/>
          <w:numId w:val="18"/>
        </w:numPr>
        <w:ind w:left="425" w:leftChars="0" w:hanging="425" w:firstLineChars="0"/>
        <w:rPr>
          <w:b w:val="0"/>
          <w:bCs/>
          <w:highlight w:val="none"/>
        </w:rPr>
      </w:pPr>
      <w:r>
        <w:rPr>
          <w:rFonts w:hint="eastAsia"/>
          <w:b w:val="0"/>
          <w:bCs/>
          <w:highlight w:val="none"/>
          <w:lang w:val="en-US" w:eastAsia="zh-CN"/>
        </w:rPr>
        <w:t>投标保证金缴纳凭证；</w:t>
      </w:r>
      <w:bookmarkStart w:id="28" w:name="_GoBack"/>
      <w:bookmarkEnd w:id="28"/>
    </w:p>
    <w:p w14:paraId="78418FDC">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56D39A2B">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71B9BA3">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技术标</w:t>
      </w:r>
      <w:r>
        <w:rPr>
          <w:rFonts w:hint="eastAsia" w:cs="Times New Roman"/>
          <w:b/>
          <w:bCs w:val="0"/>
          <w:highlight w:val="none"/>
          <w:lang w:val="en-US" w:eastAsia="zh-CN"/>
        </w:rPr>
        <w:t>文件</w:t>
      </w:r>
      <w:r>
        <w:rPr>
          <w:rFonts w:hint="eastAsia" w:cs="Times New Roman"/>
          <w:b/>
          <w:bCs w:val="0"/>
          <w:highlight w:val="none"/>
        </w:rPr>
        <w:t>：</w:t>
      </w:r>
    </w:p>
    <w:p w14:paraId="1FF07857">
      <w:pPr>
        <w:pStyle w:val="75"/>
        <w:numPr>
          <w:ilvl w:val="0"/>
          <w:numId w:val="20"/>
        </w:numPr>
        <w:ind w:left="425" w:leftChars="0" w:hanging="425" w:firstLineChars="0"/>
        <w:rPr>
          <w:b w:val="0"/>
          <w:bCs/>
          <w:highlight w:val="none"/>
        </w:rPr>
      </w:pPr>
      <w:r>
        <w:rPr>
          <w:rFonts w:hint="eastAsia"/>
          <w:b w:val="0"/>
          <w:bCs/>
          <w:highlight w:val="none"/>
        </w:rPr>
        <w:t>技术匹配度</w:t>
      </w:r>
      <w:r>
        <w:rPr>
          <w:rFonts w:hint="eastAsia"/>
          <w:b w:val="0"/>
          <w:bCs/>
          <w:highlight w:val="none"/>
          <w:lang w:val="en-US" w:eastAsia="zh-CN"/>
        </w:rPr>
        <w:t>证明文件</w:t>
      </w:r>
    </w:p>
    <w:p w14:paraId="76CA090A">
      <w:pPr>
        <w:pStyle w:val="75"/>
        <w:numPr>
          <w:ilvl w:val="0"/>
          <w:numId w:val="20"/>
        </w:numPr>
        <w:ind w:left="425" w:leftChars="0" w:hanging="425" w:firstLineChars="0"/>
        <w:rPr>
          <w:b w:val="0"/>
          <w:bCs/>
          <w:highlight w:val="none"/>
        </w:rPr>
      </w:pPr>
      <w:r>
        <w:rPr>
          <w:rFonts w:hint="eastAsia"/>
          <w:b w:val="0"/>
          <w:bCs/>
          <w:highlight w:val="none"/>
          <w:lang w:val="en-US" w:eastAsia="zh-CN"/>
        </w:rPr>
        <w:t>项目</w:t>
      </w:r>
      <w:r>
        <w:rPr>
          <w:rFonts w:hint="eastAsia"/>
          <w:b w:val="0"/>
          <w:bCs/>
          <w:highlight w:val="none"/>
        </w:rPr>
        <w:t>实施方案</w:t>
      </w:r>
      <w:r>
        <w:rPr>
          <w:rFonts w:hint="eastAsia"/>
          <w:b w:val="0"/>
          <w:bCs/>
          <w:highlight w:val="none"/>
          <w:lang w:eastAsia="zh-CN"/>
        </w:rPr>
        <w:t>（</w:t>
      </w:r>
      <w:r>
        <w:rPr>
          <w:rFonts w:hint="eastAsia"/>
          <w:b w:val="0"/>
          <w:bCs/>
          <w:highlight w:val="none"/>
          <w:lang w:val="en-US" w:eastAsia="zh-CN"/>
        </w:rPr>
        <w:t>项目施工</w:t>
      </w:r>
      <w:r>
        <w:rPr>
          <w:rFonts w:hint="eastAsia"/>
          <w:b w:val="0"/>
          <w:bCs/>
          <w:highlight w:val="none"/>
          <w:lang w:eastAsia="zh-CN"/>
        </w:rPr>
        <w:t>计划、应急响应机制与承诺时限、保障措施</w:t>
      </w:r>
      <w:r>
        <w:rPr>
          <w:rFonts w:hint="eastAsia"/>
          <w:b w:val="0"/>
          <w:bCs/>
          <w:highlight w:val="none"/>
          <w:lang w:val="en-US" w:eastAsia="zh-CN"/>
        </w:rPr>
        <w:t>等</w:t>
      </w:r>
      <w:r>
        <w:rPr>
          <w:rFonts w:hint="eastAsia"/>
          <w:b w:val="0"/>
          <w:bCs/>
          <w:highlight w:val="none"/>
          <w:lang w:eastAsia="zh-CN"/>
        </w:rPr>
        <w:t>）</w:t>
      </w:r>
    </w:p>
    <w:p w14:paraId="1214E8D1">
      <w:pPr>
        <w:pStyle w:val="75"/>
        <w:numPr>
          <w:ilvl w:val="0"/>
          <w:numId w:val="20"/>
        </w:numPr>
        <w:ind w:left="425" w:leftChars="0" w:hanging="425" w:firstLineChars="0"/>
        <w:rPr>
          <w:b w:val="0"/>
          <w:bCs/>
          <w:highlight w:val="none"/>
        </w:rPr>
      </w:pPr>
      <w:r>
        <w:rPr>
          <w:rFonts w:hint="eastAsia"/>
          <w:b w:val="0"/>
          <w:bCs/>
          <w:highlight w:val="none"/>
          <w:lang w:val="en-US" w:eastAsia="zh-CN"/>
        </w:rPr>
        <w:t>项目团队与公司实力</w:t>
      </w:r>
    </w:p>
    <w:p w14:paraId="2631B738">
      <w:pPr>
        <w:pStyle w:val="75"/>
        <w:numPr>
          <w:ilvl w:val="0"/>
          <w:numId w:val="20"/>
        </w:numPr>
        <w:ind w:left="425" w:leftChars="0" w:hanging="425" w:firstLineChars="0"/>
        <w:rPr>
          <w:b w:val="0"/>
          <w:bCs/>
          <w:highlight w:val="none"/>
        </w:rPr>
      </w:pPr>
      <w:r>
        <w:rPr>
          <w:rFonts w:hint="eastAsia"/>
          <w:b w:val="0"/>
          <w:bCs/>
          <w:highlight w:val="none"/>
          <w:lang w:val="en-US" w:eastAsia="zh-CN"/>
        </w:rPr>
        <w:t>投标人认为与项目有关且有利的其他文件</w:t>
      </w:r>
    </w:p>
    <w:p w14:paraId="7354EF3E">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商务标</w:t>
      </w:r>
      <w:r>
        <w:rPr>
          <w:rFonts w:hint="eastAsia" w:cs="Times New Roman"/>
          <w:b/>
          <w:bCs w:val="0"/>
          <w:highlight w:val="none"/>
          <w:lang w:val="en-US" w:eastAsia="zh-CN"/>
        </w:rPr>
        <w:t>文件</w:t>
      </w:r>
      <w:r>
        <w:rPr>
          <w:rFonts w:hint="eastAsia" w:cs="Times New Roman"/>
          <w:b/>
          <w:bCs w:val="0"/>
          <w:highlight w:val="none"/>
        </w:rPr>
        <w:t>：</w:t>
      </w:r>
    </w:p>
    <w:p w14:paraId="18DF210E">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开标一览表（格式见附件）</w:t>
      </w:r>
    </w:p>
    <w:p w14:paraId="6D0DD1A1">
      <w:pPr>
        <w:pStyle w:val="75"/>
        <w:numPr>
          <w:ilvl w:val="0"/>
          <w:numId w:val="21"/>
        </w:numPr>
        <w:ind w:left="425" w:leftChars="0" w:hanging="425" w:firstLineChars="0"/>
        <w:rPr>
          <w:b w:val="0"/>
          <w:bCs/>
          <w:highlight w:val="none"/>
        </w:rPr>
      </w:pPr>
      <w:r>
        <w:rPr>
          <w:rFonts w:hint="eastAsia"/>
          <w:b w:val="0"/>
          <w:bCs/>
          <w:highlight w:val="none"/>
        </w:rPr>
        <w:t>投标函（格式见附件）</w:t>
      </w:r>
    </w:p>
    <w:p w14:paraId="680B4C91">
      <w:pPr>
        <w:pStyle w:val="75"/>
        <w:numPr>
          <w:ilvl w:val="0"/>
          <w:numId w:val="21"/>
        </w:numPr>
        <w:ind w:left="425" w:leftChars="0" w:hanging="425" w:firstLineChars="0"/>
        <w:rPr>
          <w:b w:val="0"/>
          <w:bCs/>
          <w:highlight w:val="none"/>
        </w:rPr>
      </w:pPr>
      <w:r>
        <w:rPr>
          <w:rFonts w:hint="eastAsia"/>
          <w:b w:val="0"/>
          <w:bCs/>
          <w:highlight w:val="none"/>
        </w:rPr>
        <w:t>商务条款偏离表</w:t>
      </w:r>
      <w:r>
        <w:rPr>
          <w:rFonts w:hint="eastAsia"/>
          <w:b w:val="0"/>
          <w:bCs/>
          <w:highlight w:val="none"/>
          <w:lang w:eastAsia="zh-CN"/>
        </w:rPr>
        <w:t>（</w:t>
      </w:r>
      <w:r>
        <w:rPr>
          <w:rFonts w:hint="eastAsia"/>
          <w:b w:val="0"/>
          <w:bCs/>
          <w:highlight w:val="none"/>
          <w:lang w:val="en-US" w:eastAsia="zh-CN"/>
        </w:rPr>
        <w:t>格式见附件</w:t>
      </w:r>
      <w:r>
        <w:rPr>
          <w:rFonts w:hint="eastAsia"/>
          <w:b w:val="0"/>
          <w:bCs/>
          <w:highlight w:val="none"/>
          <w:lang w:eastAsia="zh-CN"/>
        </w:rPr>
        <w:t>）</w:t>
      </w:r>
    </w:p>
    <w:p w14:paraId="2E761BFA">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投标分项报价表</w:t>
      </w:r>
      <w:r>
        <w:rPr>
          <w:rFonts w:hint="eastAsia"/>
          <w:b w:val="0"/>
          <w:bCs/>
          <w:highlight w:val="none"/>
          <w:lang w:eastAsia="zh-CN"/>
        </w:rPr>
        <w:t>（</w:t>
      </w:r>
      <w:r>
        <w:rPr>
          <w:rFonts w:hint="eastAsia"/>
          <w:b w:val="0"/>
          <w:bCs/>
          <w:highlight w:val="none"/>
          <w:lang w:val="en-US" w:eastAsia="zh-CN"/>
        </w:rPr>
        <w:t>格式见附件5</w:t>
      </w:r>
      <w:r>
        <w:rPr>
          <w:rFonts w:hint="eastAsia"/>
          <w:b w:val="0"/>
          <w:bCs/>
          <w:highlight w:val="none"/>
          <w:lang w:eastAsia="zh-CN"/>
        </w:rPr>
        <w:t>）</w:t>
      </w:r>
    </w:p>
    <w:p w14:paraId="59125D9A">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lang w:val="en-US" w:eastAsia="zh-CN"/>
        </w:rPr>
        <w:t>投标保证金退付信息表</w:t>
      </w:r>
    </w:p>
    <w:p w14:paraId="2B177AC3">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招标文件按给定的格式填写，未给定格式的，由投标人自行编制，但需包含以上内容。</w:t>
      </w:r>
    </w:p>
    <w:p w14:paraId="08552626">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09AF3330">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p>
    <w:p w14:paraId="1CB176F5">
      <w:pPr>
        <w:pStyle w:val="75"/>
        <w:numPr>
          <w:ilvl w:val="0"/>
          <w:numId w:val="0"/>
        </w:numPr>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在中国重汽e采通平台应标成功后，进入“供应商投标”环节，投递</w:t>
      </w:r>
      <w:r>
        <w:rPr>
          <w:rFonts w:hint="eastAsia" w:ascii="宋体" w:hAnsi="Courier New" w:eastAsia="宋体" w:cs="Times New Roman"/>
          <w:b/>
          <w:bCs w:val="0"/>
          <w:color w:val="C00000"/>
          <w:highlight w:val="none"/>
          <w:lang w:val="en-US" w:eastAsia="zh-CN"/>
        </w:rPr>
        <w:t>盖章扫描版电子标书</w:t>
      </w:r>
      <w:r>
        <w:rPr>
          <w:rFonts w:hint="eastAsia" w:ascii="宋体" w:hAnsi="Courier New" w:eastAsia="宋体" w:cs="Times New Roman"/>
          <w:b w:val="0"/>
          <w:bCs/>
          <w:highlight w:val="none"/>
          <w:lang w:val="en-US" w:eastAsia="zh-CN"/>
        </w:rPr>
        <w:t>（包含资质标书、技术标书、商务标书），用“公司名称+文件名称”命名。若逾期未在中国重汽e采通平台上传电子标书，即便递交了纸版投标文件，一律视为无效投标。</w:t>
      </w:r>
    </w:p>
    <w:p w14:paraId="1A0E9366">
      <w:pPr>
        <w:pStyle w:val="75"/>
        <w:numPr>
          <w:ilvl w:val="0"/>
          <w:numId w:val="0"/>
        </w:numPr>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2.</w:t>
      </w:r>
      <w:r>
        <w:rPr>
          <w:rFonts w:hint="eastAsia" w:cs="Times New Roman"/>
          <w:b w:val="0"/>
          <w:bCs/>
          <w:highlight w:val="yellow"/>
          <w:lang w:val="en-US" w:eastAsia="zh-CN"/>
        </w:rPr>
        <w:t>e采通系统</w:t>
      </w:r>
      <w:r>
        <w:rPr>
          <w:rFonts w:hint="eastAsia" w:ascii="宋体" w:hAnsi="Courier New" w:eastAsia="宋体" w:cs="Times New Roman"/>
          <w:b w:val="0"/>
          <w:bCs/>
          <w:highlight w:val="yellow"/>
          <w:lang w:val="en-US" w:eastAsia="zh-CN"/>
        </w:rPr>
        <w:t>投标文件递交截止时间：202</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5</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20</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18</w:t>
      </w:r>
      <w:r>
        <w:rPr>
          <w:rFonts w:hint="eastAsia" w:ascii="宋体" w:hAnsi="Courier New" w:eastAsia="宋体" w:cs="Times New Roman"/>
          <w:b w:val="0"/>
          <w:bCs/>
          <w:highlight w:val="yellow"/>
          <w:lang w:val="en-US" w:eastAsia="zh-CN"/>
        </w:rPr>
        <w:t>:00:00（北京时间）</w:t>
      </w:r>
    </w:p>
    <w:p w14:paraId="2E058A39">
      <w:pPr>
        <w:pStyle w:val="72"/>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7D10A106">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6CB185F6">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1E9F631E">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5000（伍仟）   </w:t>
      </w:r>
      <w:r>
        <w:rPr>
          <w:rFonts w:hint="eastAsia" w:ascii="宋体" w:hAnsi="宋体" w:eastAsia="宋体" w:cs="宋体"/>
          <w:b w:val="0"/>
          <w:bCs w:val="0"/>
          <w:sz w:val="21"/>
          <w:szCs w:val="21"/>
          <w:highlight w:val="none"/>
        </w:rPr>
        <w:t>元</w:t>
      </w:r>
    </w:p>
    <w:p w14:paraId="6CA5384E">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 w:val="0"/>
          <w:bCs w:val="0"/>
          <w:sz w:val="21"/>
          <w:szCs w:val="21"/>
          <w:highlight w:val="none"/>
          <w:u w:val="single"/>
          <w:lang w:val="en-US" w:eastAsia="zh-CN"/>
        </w:rPr>
        <w:t xml:space="preserve">   中国重汽集团济宁商用车有限公司     </w:t>
      </w:r>
    </w:p>
    <w:p w14:paraId="467AAFAD">
      <w:pPr>
        <w:pStyle w:val="72"/>
        <w:numPr>
          <w:ilvl w:val="0"/>
          <w:numId w:val="0"/>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中行济宁分行                      </w:t>
      </w:r>
    </w:p>
    <w:p w14:paraId="0EC41A3D">
      <w:pPr>
        <w:pStyle w:val="72"/>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银行账号</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u w:val="single"/>
          <w:lang w:val="en-US" w:eastAsia="zh-CN"/>
        </w:rPr>
        <w:t xml:space="preserve">    231202725157                      </w:t>
      </w:r>
    </w:p>
    <w:p w14:paraId="5E13D268">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eastAsia="宋体" w:cs="Times New Roman"/>
          <w:b w:val="0"/>
          <w:bCs/>
          <w:highlight w:val="none"/>
          <w:u w:val="single"/>
          <w:lang w:val="en-US" w:eastAsia="zh-CN"/>
        </w:rPr>
      </w:pPr>
      <w:r>
        <w:rPr>
          <w:rFonts w:hint="eastAsia" w:ascii="宋体" w:hAnsi="宋体" w:eastAsia="宋体" w:cs="宋体"/>
          <w:b w:val="0"/>
          <w:bCs w:val="0"/>
          <w:sz w:val="21"/>
          <w:szCs w:val="21"/>
          <w:highlight w:val="none"/>
        </w:rPr>
        <w:t>纳税人识别号：</w:t>
      </w:r>
      <w:r>
        <w:rPr>
          <w:rFonts w:hint="eastAsia" w:hAnsi="宋体" w:cs="宋体"/>
          <w:b w:val="0"/>
          <w:bCs w:val="0"/>
          <w:sz w:val="21"/>
          <w:szCs w:val="21"/>
          <w:highlight w:val="none"/>
          <w:u w:val="single"/>
          <w:lang w:val="en-US" w:eastAsia="zh-CN"/>
        </w:rPr>
        <w:t xml:space="preserve">  </w:t>
      </w:r>
      <w:r>
        <w:rPr>
          <w:rFonts w:hint="eastAsia" w:ascii="宋体" w:hAnsi="宋体" w:eastAsia="宋体" w:cs="宋体"/>
          <w:b w:val="0"/>
          <w:bCs w:val="0"/>
          <w:sz w:val="21"/>
          <w:szCs w:val="21"/>
          <w:highlight w:val="none"/>
          <w:u w:val="single"/>
        </w:rPr>
        <w:t>91370800771000850L</w:t>
      </w:r>
      <w:r>
        <w:rPr>
          <w:rFonts w:hint="eastAsia" w:hAnsi="宋体" w:cs="宋体"/>
          <w:b w:val="0"/>
          <w:bCs w:val="0"/>
          <w:sz w:val="21"/>
          <w:szCs w:val="21"/>
          <w:highlight w:val="none"/>
          <w:u w:val="single"/>
          <w:lang w:val="en-US" w:eastAsia="zh-CN"/>
        </w:rPr>
        <w:t xml:space="preserve">                </w:t>
      </w:r>
    </w:p>
    <w:p w14:paraId="2EE2C00D">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49A08CB4">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14</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同应标截止时间</w:t>
      </w:r>
      <w:r>
        <w:rPr>
          <w:rFonts w:hint="eastAsia" w:ascii="宋体" w:hAnsi="宋体" w:eastAsia="宋体" w:cs="宋体"/>
          <w:b w:val="0"/>
          <w:bCs w:val="0"/>
          <w:sz w:val="21"/>
          <w:szCs w:val="21"/>
          <w:highlight w:val="none"/>
          <w:lang w:eastAsia="zh-CN"/>
        </w:rPr>
        <w:t>）</w:t>
      </w:r>
    </w:p>
    <w:p w14:paraId="27A3C560">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3D2E93E8">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w:t>
      </w:r>
      <w:r>
        <w:rPr>
          <w:rFonts w:hint="eastAsia" w:ascii="宋体" w:hAnsi="宋体" w:eastAsia="宋体" w:cs="宋体"/>
          <w:b w:val="0"/>
          <w:bCs w:val="0"/>
          <w:sz w:val="21"/>
          <w:szCs w:val="21"/>
          <w:highlight w:val="none"/>
          <w:lang w:eastAsia="zh-CN"/>
        </w:rPr>
        <w:t>基本账户</w:t>
      </w:r>
      <w:r>
        <w:rPr>
          <w:rFonts w:hint="eastAsia" w:ascii="宋体" w:hAnsi="宋体" w:eastAsia="宋体" w:cs="宋体"/>
          <w:b w:val="0"/>
          <w:bCs w:val="0"/>
          <w:sz w:val="21"/>
          <w:szCs w:val="21"/>
          <w:highlight w:val="none"/>
        </w:rPr>
        <w:t>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w:t>
      </w:r>
      <w:r>
        <w:rPr>
          <w:rFonts w:hint="eastAsia" w:ascii="宋体" w:hAnsi="宋体" w:eastAsia="宋体" w:cs="宋体"/>
          <w:b w:val="0"/>
          <w:bCs w:val="0"/>
          <w:sz w:val="21"/>
          <w:szCs w:val="21"/>
          <w:highlight w:val="none"/>
          <w:lang w:eastAsia="zh-CN"/>
        </w:rPr>
        <w:t>不能按时到账</w:t>
      </w:r>
      <w:r>
        <w:rPr>
          <w:rFonts w:hint="eastAsia" w:ascii="宋体" w:hAnsi="宋体" w:eastAsia="宋体" w:cs="宋体"/>
          <w:b w:val="0"/>
          <w:bCs w:val="0"/>
          <w:sz w:val="21"/>
          <w:szCs w:val="21"/>
          <w:highlight w:val="none"/>
        </w:rPr>
        <w:t>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310AB384">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或根据合同约定转为履行保证金</w:t>
      </w:r>
      <w:r>
        <w:rPr>
          <w:rFonts w:hint="eastAsia" w:ascii="宋体" w:hAnsi="宋体" w:eastAsia="宋体" w:cs="宋体"/>
          <w:b w:val="0"/>
          <w:bCs w:val="0"/>
          <w:sz w:val="21"/>
          <w:szCs w:val="21"/>
          <w:highlight w:val="none"/>
        </w:rPr>
        <w:t>。</w:t>
      </w:r>
    </w:p>
    <w:p w14:paraId="7CDB18E6">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5"/>
    <w:p w14:paraId="78FCD88A">
      <w:pPr>
        <w:pStyle w:val="72"/>
      </w:pPr>
      <w:r>
        <w:rPr>
          <w:rFonts w:hint="eastAsia"/>
          <w:lang w:val="en-US" w:eastAsia="zh-CN"/>
        </w:rPr>
        <w:t>开评标</w:t>
      </w:r>
    </w:p>
    <w:p w14:paraId="10E6F47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开标时间：2026年5月21日9：00（如有变动另行通知）</w:t>
      </w:r>
    </w:p>
    <w:p w14:paraId="500D32A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开标地点：中国重汽集团济宁商用车有限公司106会议室（若有变动另行通知）</w:t>
      </w:r>
    </w:p>
    <w:p w14:paraId="344F9848">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开标方式：现场开标（商务标报价在e采通系统执行，请投标方</w:t>
      </w:r>
      <w:r>
        <w:rPr>
          <w:rFonts w:hint="eastAsia" w:ascii="宋体" w:hAnsi="宋体" w:eastAsia="宋体" w:cs="宋体"/>
          <w:b/>
          <w:bCs/>
          <w:color w:val="C00000"/>
          <w:sz w:val="21"/>
          <w:szCs w:val="21"/>
          <w:highlight w:val="none"/>
          <w:lang w:val="en-US" w:eastAsia="zh-CN"/>
        </w:rPr>
        <w:t>自行携带可登录重汽e采通系统的电脑前往开标现场参与开标</w:t>
      </w:r>
      <w:r>
        <w:rPr>
          <w:rFonts w:hint="eastAsia" w:ascii="宋体" w:hAnsi="宋体" w:eastAsia="宋体" w:cs="宋体"/>
          <w:b w:val="0"/>
          <w:bCs w:val="0"/>
          <w:sz w:val="21"/>
          <w:szCs w:val="21"/>
          <w:highlight w:val="none"/>
          <w:lang w:val="en-US" w:eastAsia="zh-CN"/>
        </w:rPr>
        <w:t>，提前熟悉e采通使用方式）</w:t>
      </w:r>
    </w:p>
    <w:p w14:paraId="6E94597B">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73BEB1F7">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824C52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7AC39CED">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w:t>
      </w:r>
      <w:r>
        <w:rPr>
          <w:rFonts w:hint="eastAsia" w:ascii="宋体" w:hAnsi="宋体" w:eastAsia="宋体" w:cs="宋体"/>
          <w:b/>
          <w:bCs/>
          <w:color w:val="FF0000"/>
          <w:sz w:val="21"/>
          <w:szCs w:val="21"/>
          <w:highlight w:val="yellow"/>
          <w:lang w:val="en-US" w:eastAsia="zh-CN"/>
        </w:rPr>
        <w:t>采用技术标入围后商务标实行低价中标</w:t>
      </w:r>
      <w:r>
        <w:rPr>
          <w:rFonts w:hint="eastAsia" w:ascii="宋体" w:hAnsi="宋体" w:eastAsia="宋体" w:cs="宋体"/>
          <w:b w:val="0"/>
          <w:bCs w:val="0"/>
          <w:sz w:val="21"/>
          <w:szCs w:val="21"/>
          <w:highlight w:val="none"/>
          <w:lang w:val="en-US" w:eastAsia="zh-CN"/>
        </w:rPr>
        <w:t>。</w:t>
      </w:r>
    </w:p>
    <w:p w14:paraId="5B884EF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7B0D952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cs="宋体"/>
          <w:b/>
          <w:bCs/>
          <w:color w:val="000000"/>
          <w:sz w:val="21"/>
          <w:szCs w:val="21"/>
          <w:highlight w:val="none"/>
          <w:lang w:val="en-US" w:eastAsia="zh-CN"/>
        </w:rPr>
        <w:t>2</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55B747A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5ED4B5E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1E55B6CB">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3065EC96">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w:t>
      </w:r>
      <w:r>
        <w:rPr>
          <w:rFonts w:hint="eastAsia" w:ascii="宋体" w:hAnsi="宋体" w:eastAsia="宋体" w:cs="宋体"/>
          <w:b/>
          <w:bCs/>
          <w:color w:val="C00000"/>
          <w:sz w:val="21"/>
          <w:szCs w:val="21"/>
          <w:highlight w:val="none"/>
        </w:rPr>
        <w:t>评审合格的单位进入商务标评审环节，评审不合格的单位被淘汰</w:t>
      </w:r>
      <w:r>
        <w:rPr>
          <w:rFonts w:hint="eastAsia" w:ascii="宋体" w:hAnsi="宋体" w:eastAsia="宋体" w:cs="宋体"/>
          <w:b/>
          <w:bCs/>
          <w:color w:val="000000"/>
          <w:sz w:val="21"/>
          <w:szCs w:val="21"/>
          <w:highlight w:val="none"/>
        </w:rPr>
        <w:t>；具体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53CCEB4B">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D29D88D">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524FF18F">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cs="Times New Roman"/>
          <w:b/>
          <w:bCs w:val="0"/>
          <w:highlight w:val="none"/>
        </w:rPr>
      </w:pPr>
    </w:p>
    <w:p w14:paraId="57E555A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7977D7F9">
      <w:pPr>
        <w:pStyle w:val="10"/>
        <w:numPr>
          <w:ilvl w:val="0"/>
          <w:numId w:val="0"/>
        </w:numPr>
        <w:rPr>
          <w:rFonts w:hint="eastAsia" w:ascii="宋体" w:hAnsi="宋体" w:eastAsia="宋体" w:cs="宋体"/>
          <w:b/>
          <w:bCs/>
          <w:color w:val="FF0000"/>
          <w:sz w:val="21"/>
          <w:szCs w:val="21"/>
          <w:highlight w:val="none"/>
          <w:lang w:val="en-US" w:eastAsia="zh-CN"/>
        </w:rPr>
      </w:pPr>
      <w:r>
        <w:rPr>
          <w:rFonts w:hint="eastAsia" w:ascii="宋体" w:hAnsi="宋体" w:eastAsia="宋体" w:cs="宋体"/>
          <w:b/>
          <w:bCs/>
          <w:color w:val="FF0000"/>
          <w:sz w:val="21"/>
          <w:szCs w:val="21"/>
          <w:lang w:val="en-US" w:eastAsia="zh-CN"/>
        </w:rPr>
        <w:t>注：</w:t>
      </w:r>
      <w:r>
        <w:rPr>
          <w:rFonts w:hint="eastAsia" w:ascii="宋体" w:hAnsi="宋体" w:eastAsia="宋体" w:cs="宋体"/>
          <w:b/>
          <w:bCs/>
          <w:color w:val="FF0000"/>
          <w:sz w:val="21"/>
          <w:szCs w:val="21"/>
          <w:highlight w:val="none"/>
          <w:lang w:val="en-US" w:eastAsia="zh-CN"/>
        </w:rPr>
        <w:t>采用技术标入围后商务标实行低价中标</w:t>
      </w:r>
      <w:r>
        <w:rPr>
          <w:rFonts w:hint="eastAsia" w:ascii="宋体" w:hAnsi="宋体" w:cs="宋体"/>
          <w:b/>
          <w:bCs/>
          <w:color w:val="FF0000"/>
          <w:sz w:val="21"/>
          <w:szCs w:val="21"/>
          <w:highlight w:val="none"/>
          <w:lang w:val="en-US" w:eastAsia="zh-CN"/>
        </w:rPr>
        <w:t>模式，具体评分规则见下表：</w:t>
      </w:r>
    </w:p>
    <w:tbl>
      <w:tblPr>
        <w:tblStyle w:val="30"/>
        <w:tblW w:w="8538" w:type="dxa"/>
        <w:tblInd w:w="-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763"/>
        <w:gridCol w:w="505"/>
        <w:gridCol w:w="944"/>
        <w:gridCol w:w="631"/>
        <w:gridCol w:w="5695"/>
      </w:tblGrid>
      <w:tr w14:paraId="3AFF8A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30" w:hRule="atLeast"/>
        </w:trPr>
        <w:tc>
          <w:tcPr>
            <w:tcW w:w="763" w:type="dxa"/>
            <w:tcBorders>
              <w:top w:val="single" w:color="auto" w:sz="4" w:space="0"/>
              <w:left w:val="single" w:color="auto" w:sz="4" w:space="0"/>
              <w:bottom w:val="single" w:color="auto" w:sz="4" w:space="0"/>
              <w:right w:val="single" w:color="auto" w:sz="4" w:space="0"/>
            </w:tcBorders>
            <w:vAlign w:val="center"/>
          </w:tcPr>
          <w:p w14:paraId="2C7A0522">
            <w:pPr>
              <w:spacing w:line="320" w:lineRule="exact"/>
              <w:ind w:right="34" w:rightChars="16"/>
              <w:jc w:val="center"/>
              <w:rPr>
                <w:rFonts w:hint="eastAsia"/>
                <w:b/>
              </w:rPr>
            </w:pPr>
            <w:r>
              <w:rPr>
                <w:rFonts w:hint="eastAsia"/>
                <w:b/>
              </w:rPr>
              <w:t>评标</w:t>
            </w:r>
          </w:p>
          <w:p w14:paraId="776B2567">
            <w:pPr>
              <w:spacing w:line="320" w:lineRule="exact"/>
              <w:ind w:right="34" w:rightChars="16"/>
              <w:jc w:val="center"/>
              <w:rPr>
                <w:b/>
                <w:szCs w:val="21"/>
              </w:rPr>
            </w:pPr>
            <w:r>
              <w:rPr>
                <w:rFonts w:hint="eastAsia"/>
                <w:b/>
              </w:rPr>
              <w:t>因素</w:t>
            </w:r>
          </w:p>
        </w:tc>
        <w:tc>
          <w:tcPr>
            <w:tcW w:w="505" w:type="dxa"/>
            <w:tcBorders>
              <w:top w:val="single" w:color="auto" w:sz="4" w:space="0"/>
              <w:left w:val="single" w:color="auto" w:sz="4" w:space="0"/>
              <w:bottom w:val="single" w:color="auto" w:sz="4" w:space="0"/>
              <w:right w:val="single" w:color="auto" w:sz="4" w:space="0"/>
            </w:tcBorders>
            <w:vAlign w:val="center"/>
          </w:tcPr>
          <w:p w14:paraId="5FE18562">
            <w:pPr>
              <w:spacing w:line="320" w:lineRule="exact"/>
              <w:ind w:right="34" w:rightChars="16"/>
              <w:jc w:val="center"/>
              <w:rPr>
                <w:b/>
                <w:szCs w:val="21"/>
              </w:rPr>
            </w:pPr>
            <w:r>
              <w:rPr>
                <w:rFonts w:hint="eastAsia"/>
                <w:b/>
              </w:rPr>
              <w:t>总分</w:t>
            </w:r>
          </w:p>
        </w:tc>
        <w:tc>
          <w:tcPr>
            <w:tcW w:w="944" w:type="dxa"/>
            <w:tcBorders>
              <w:top w:val="single" w:color="auto" w:sz="4" w:space="0"/>
              <w:left w:val="single" w:color="auto" w:sz="4" w:space="0"/>
              <w:bottom w:val="single" w:color="auto" w:sz="4" w:space="0"/>
              <w:right w:val="single" w:color="auto" w:sz="4" w:space="0"/>
            </w:tcBorders>
            <w:vAlign w:val="center"/>
          </w:tcPr>
          <w:p w14:paraId="5173A94E">
            <w:pPr>
              <w:spacing w:line="320" w:lineRule="exact"/>
              <w:ind w:right="34" w:rightChars="16"/>
              <w:jc w:val="center"/>
              <w:rPr>
                <w:rFonts w:hint="eastAsia" w:eastAsia="宋体"/>
                <w:b/>
                <w:szCs w:val="21"/>
                <w:lang w:eastAsia="zh-CN"/>
              </w:rPr>
            </w:pPr>
            <w:r>
              <w:rPr>
                <w:rFonts w:hint="eastAsia"/>
                <w:b/>
              </w:rPr>
              <w:t>评审内容</w:t>
            </w:r>
          </w:p>
        </w:tc>
        <w:tc>
          <w:tcPr>
            <w:tcW w:w="631" w:type="dxa"/>
            <w:tcBorders>
              <w:top w:val="single" w:color="auto" w:sz="4" w:space="0"/>
              <w:left w:val="single" w:color="auto" w:sz="4" w:space="0"/>
              <w:bottom w:val="single" w:color="auto" w:sz="4" w:space="0"/>
              <w:right w:val="single" w:color="auto" w:sz="4" w:space="0"/>
            </w:tcBorders>
            <w:vAlign w:val="center"/>
          </w:tcPr>
          <w:p w14:paraId="5C63A23B">
            <w:pPr>
              <w:spacing w:line="320" w:lineRule="exact"/>
              <w:ind w:right="34" w:rightChars="16"/>
              <w:jc w:val="center"/>
              <w:rPr>
                <w:b/>
                <w:szCs w:val="21"/>
              </w:rPr>
            </w:pPr>
            <w:r>
              <w:rPr>
                <w:rFonts w:hint="eastAsia"/>
                <w:b/>
              </w:rPr>
              <w:t>最高</w:t>
            </w:r>
          </w:p>
          <w:p w14:paraId="31731245">
            <w:pPr>
              <w:spacing w:line="320" w:lineRule="exact"/>
              <w:ind w:right="34" w:rightChars="16"/>
              <w:jc w:val="center"/>
              <w:rPr>
                <w:b/>
                <w:szCs w:val="21"/>
              </w:rPr>
            </w:pPr>
            <w:r>
              <w:rPr>
                <w:rFonts w:hint="eastAsia"/>
                <w:b/>
              </w:rPr>
              <w:t>得分</w:t>
            </w:r>
          </w:p>
        </w:tc>
        <w:tc>
          <w:tcPr>
            <w:tcW w:w="5695" w:type="dxa"/>
            <w:tcBorders>
              <w:top w:val="single" w:color="auto" w:sz="4" w:space="0"/>
              <w:left w:val="single" w:color="auto" w:sz="4" w:space="0"/>
              <w:bottom w:val="single" w:color="auto" w:sz="4" w:space="0"/>
              <w:right w:val="single" w:color="auto" w:sz="4" w:space="0"/>
            </w:tcBorders>
            <w:vAlign w:val="center"/>
          </w:tcPr>
          <w:p w14:paraId="39B77D9D">
            <w:pPr>
              <w:spacing w:line="320" w:lineRule="exact"/>
              <w:ind w:right="34" w:rightChars="16"/>
              <w:jc w:val="center"/>
              <w:rPr>
                <w:b/>
                <w:szCs w:val="21"/>
              </w:rPr>
            </w:pPr>
            <w:r>
              <w:rPr>
                <w:rFonts w:hint="eastAsia"/>
                <w:b/>
              </w:rPr>
              <w:t>评分标准</w:t>
            </w:r>
          </w:p>
        </w:tc>
      </w:tr>
      <w:tr w14:paraId="22A452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266" w:hRule="atLeast"/>
        </w:trPr>
        <w:tc>
          <w:tcPr>
            <w:tcW w:w="763" w:type="dxa"/>
            <w:vMerge w:val="restart"/>
            <w:tcBorders>
              <w:top w:val="single" w:color="auto" w:sz="4" w:space="0"/>
              <w:left w:val="single" w:color="auto" w:sz="4" w:space="0"/>
              <w:right w:val="single" w:color="auto" w:sz="4" w:space="0"/>
            </w:tcBorders>
            <w:vAlign w:val="center"/>
          </w:tcPr>
          <w:p w14:paraId="1834A2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05" w:type="dxa"/>
            <w:vMerge w:val="restart"/>
            <w:tcBorders>
              <w:top w:val="single" w:color="auto" w:sz="4" w:space="0"/>
              <w:left w:val="single" w:color="auto" w:sz="4" w:space="0"/>
              <w:right w:val="single" w:color="auto" w:sz="4" w:space="0"/>
            </w:tcBorders>
            <w:vAlign w:val="center"/>
          </w:tcPr>
          <w:p w14:paraId="2664E89F">
            <w:pPr>
              <w:spacing w:line="440" w:lineRule="exact"/>
              <w:jc w:val="center"/>
              <w:rPr>
                <w:rFonts w:hint="default" w:ascii="宋体" w:eastAsia="宋体"/>
                <w:lang w:val="en-US" w:eastAsia="zh-CN"/>
              </w:rPr>
            </w:pPr>
            <w:r>
              <w:rPr>
                <w:rFonts w:hint="eastAsia" w:ascii="宋体"/>
                <w:lang w:val="en-US" w:eastAsia="zh-CN"/>
              </w:rPr>
              <w:t>100分</w:t>
            </w:r>
          </w:p>
        </w:tc>
        <w:tc>
          <w:tcPr>
            <w:tcW w:w="944" w:type="dxa"/>
            <w:tcBorders>
              <w:top w:val="single" w:color="auto" w:sz="4" w:space="0"/>
              <w:left w:val="single" w:color="auto" w:sz="4" w:space="0"/>
              <w:right w:val="single" w:color="auto" w:sz="4" w:space="0"/>
            </w:tcBorders>
            <w:vAlign w:val="center"/>
          </w:tcPr>
          <w:p w14:paraId="4B0CC6CD">
            <w:pPr>
              <w:jc w:val="center"/>
              <w:rPr>
                <w:rFonts w:hint="eastAsia"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匹配度</w:t>
            </w:r>
          </w:p>
        </w:tc>
        <w:tc>
          <w:tcPr>
            <w:tcW w:w="631" w:type="dxa"/>
            <w:tcBorders>
              <w:top w:val="single" w:color="auto" w:sz="4" w:space="0"/>
              <w:left w:val="single" w:color="auto" w:sz="4" w:space="0"/>
              <w:bottom w:val="single" w:color="auto" w:sz="4" w:space="0"/>
              <w:right w:val="single" w:color="auto" w:sz="4" w:space="0"/>
            </w:tcBorders>
            <w:vAlign w:val="center"/>
          </w:tcPr>
          <w:p w14:paraId="2B7DC8E5">
            <w:pPr>
              <w:jc w:val="center"/>
              <w:rPr>
                <w:rFonts w:hint="default" w:ascii="宋体" w:eastAsia="宋体"/>
                <w:szCs w:val="21"/>
                <w:lang w:val="en-US" w:eastAsia="zh-CN"/>
              </w:rPr>
            </w:pPr>
            <w:r>
              <w:rPr>
                <w:rFonts w:hint="eastAsia" w:ascii="宋体"/>
                <w:lang w:val="en-US" w:eastAsia="zh-CN"/>
              </w:rPr>
              <w:t>20</w:t>
            </w:r>
          </w:p>
        </w:tc>
        <w:tc>
          <w:tcPr>
            <w:tcW w:w="5695" w:type="dxa"/>
            <w:tcBorders>
              <w:top w:val="single" w:color="auto" w:sz="4" w:space="0"/>
              <w:left w:val="single" w:color="auto" w:sz="4" w:space="0"/>
              <w:bottom w:val="single" w:color="auto" w:sz="4" w:space="0"/>
              <w:right w:val="single" w:color="auto" w:sz="4" w:space="0"/>
            </w:tcBorders>
            <w:vAlign w:val="center"/>
          </w:tcPr>
          <w:p w14:paraId="709C0C9A">
            <w:pPr>
              <w:tabs>
                <w:tab w:val="left" w:pos="7854"/>
              </w:tabs>
              <w:spacing w:line="280" w:lineRule="exact"/>
            </w:pPr>
            <w:r>
              <w:rPr>
                <w:rFonts w:hint="eastAsia"/>
              </w:rPr>
              <w:t>审核投标文件对招标技术规格、参数的响应情况，完全满足得满分，存在偏差或缺失酌情扣分。</w:t>
            </w:r>
          </w:p>
        </w:tc>
      </w:tr>
      <w:tr w14:paraId="340198F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085" w:hRule="atLeast"/>
        </w:trPr>
        <w:tc>
          <w:tcPr>
            <w:tcW w:w="763" w:type="dxa"/>
            <w:vMerge w:val="continue"/>
            <w:tcBorders>
              <w:left w:val="single" w:color="auto" w:sz="4" w:space="0"/>
              <w:right w:val="single" w:color="auto" w:sz="4" w:space="0"/>
            </w:tcBorders>
            <w:vAlign w:val="center"/>
          </w:tcPr>
          <w:p w14:paraId="37036DDD">
            <w:pPr>
              <w:widowControl/>
              <w:jc w:val="center"/>
              <w:rPr>
                <w:rFonts w:ascii="宋体"/>
              </w:rPr>
            </w:pPr>
          </w:p>
        </w:tc>
        <w:tc>
          <w:tcPr>
            <w:tcW w:w="505" w:type="dxa"/>
            <w:vMerge w:val="continue"/>
            <w:tcBorders>
              <w:left w:val="single" w:color="auto" w:sz="4" w:space="0"/>
              <w:right w:val="single" w:color="auto" w:sz="4" w:space="0"/>
            </w:tcBorders>
            <w:vAlign w:val="center"/>
          </w:tcPr>
          <w:p w14:paraId="4422B482">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1FB31F11">
            <w:pPr>
              <w:jc w:val="center"/>
              <w:rPr>
                <w:rFonts w:ascii="宋体"/>
                <w:szCs w:val="21"/>
              </w:rPr>
            </w:pPr>
            <w:r>
              <w:rPr>
                <w:rFonts w:hint="eastAsia" w:ascii="宋体" w:hAnsi="宋体"/>
              </w:rPr>
              <w:t>服务实施方案</w:t>
            </w:r>
          </w:p>
        </w:tc>
        <w:tc>
          <w:tcPr>
            <w:tcW w:w="631" w:type="dxa"/>
            <w:tcBorders>
              <w:top w:val="single" w:color="auto" w:sz="4" w:space="0"/>
              <w:left w:val="single" w:color="auto" w:sz="4" w:space="0"/>
              <w:bottom w:val="nil"/>
              <w:right w:val="single" w:color="auto" w:sz="4" w:space="0"/>
            </w:tcBorders>
            <w:vAlign w:val="center"/>
          </w:tcPr>
          <w:p w14:paraId="364CAD24">
            <w:pPr>
              <w:spacing w:line="440" w:lineRule="exact"/>
              <w:jc w:val="center"/>
              <w:rPr>
                <w:rFonts w:hint="default" w:ascii="宋体" w:eastAsia="宋体"/>
                <w:szCs w:val="21"/>
                <w:lang w:val="en-US" w:eastAsia="zh-CN"/>
              </w:rPr>
            </w:pPr>
            <w:r>
              <w:rPr>
                <w:rFonts w:hint="eastAsia" w:ascii="宋体"/>
                <w:szCs w:val="21"/>
                <w:lang w:val="en-US" w:eastAsia="zh-CN"/>
              </w:rPr>
              <w:t>40</w:t>
            </w:r>
          </w:p>
        </w:tc>
        <w:tc>
          <w:tcPr>
            <w:tcW w:w="5695" w:type="dxa"/>
            <w:tcBorders>
              <w:top w:val="single" w:color="auto" w:sz="4" w:space="0"/>
              <w:left w:val="single" w:color="auto" w:sz="4" w:space="0"/>
              <w:bottom w:val="nil"/>
              <w:right w:val="single" w:color="auto" w:sz="4" w:space="0"/>
            </w:tcBorders>
            <w:vAlign w:val="center"/>
          </w:tcPr>
          <w:p w14:paraId="71029D08">
            <w:pPr>
              <w:tabs>
                <w:tab w:val="left" w:pos="7854"/>
              </w:tabs>
              <w:spacing w:line="280" w:lineRule="exact"/>
              <w:rPr>
                <w:rFonts w:hint="eastAsia" w:eastAsia="宋体"/>
                <w:lang w:eastAsia="zh-CN"/>
              </w:rPr>
            </w:pPr>
            <w:r>
              <w:rPr>
                <w:rFonts w:hint="eastAsia"/>
              </w:rPr>
              <w:t>（1）</w:t>
            </w:r>
            <w:r>
              <w:rPr>
                <w:rFonts w:hint="eastAsia"/>
                <w:lang w:val="en-US" w:eastAsia="zh-CN"/>
              </w:rPr>
              <w:t>项目实施方案</w:t>
            </w:r>
            <w:r>
              <w:rPr>
                <w:rFonts w:hint="eastAsia"/>
              </w:rPr>
              <w:t>的</w:t>
            </w:r>
            <w:r>
              <w:rPr>
                <w:rFonts w:hint="eastAsia"/>
                <w:lang w:val="en-US" w:eastAsia="zh-CN"/>
              </w:rPr>
              <w:t>专业</w:t>
            </w:r>
            <w:r>
              <w:rPr>
                <w:rFonts w:hint="eastAsia"/>
              </w:rPr>
              <w:t>性（</w:t>
            </w:r>
            <w:r>
              <w:rPr>
                <w:rFonts w:hint="eastAsia"/>
                <w:lang w:val="en-US" w:eastAsia="zh-CN"/>
              </w:rPr>
              <w:t>15</w:t>
            </w:r>
            <w:r>
              <w:rPr>
                <w:rFonts w:hint="eastAsia"/>
              </w:rPr>
              <w:t>分）</w:t>
            </w:r>
            <w:r>
              <w:rPr>
                <w:rFonts w:hint="eastAsia"/>
                <w:lang w:eastAsia="zh-CN"/>
              </w:rPr>
              <w:t>；</w:t>
            </w:r>
          </w:p>
          <w:p w14:paraId="6F482C7B">
            <w:pPr>
              <w:tabs>
                <w:tab w:val="left" w:pos="7854"/>
              </w:tabs>
              <w:spacing w:line="280" w:lineRule="exact"/>
              <w:rPr>
                <w:rFonts w:hint="eastAsia" w:eastAsia="宋体"/>
                <w:lang w:eastAsia="zh-CN"/>
              </w:rPr>
            </w:pPr>
            <w:r>
              <w:rPr>
                <w:rFonts w:hint="eastAsia"/>
              </w:rPr>
              <w:t>（2）</w:t>
            </w:r>
            <w:r>
              <w:rPr>
                <w:rFonts w:hint="eastAsia"/>
                <w:lang w:val="en-US" w:eastAsia="zh-CN"/>
              </w:rPr>
              <w:t>项目实施</w:t>
            </w:r>
            <w:r>
              <w:rPr>
                <w:rFonts w:hint="eastAsia"/>
              </w:rPr>
              <w:t>应急响应机制与承诺时限的合理性（</w:t>
            </w:r>
            <w:r>
              <w:rPr>
                <w:rFonts w:hint="eastAsia"/>
                <w:lang w:val="en-US" w:eastAsia="zh-CN"/>
              </w:rPr>
              <w:t>15</w:t>
            </w:r>
            <w:r>
              <w:rPr>
                <w:rFonts w:hint="eastAsia"/>
              </w:rPr>
              <w:t>分）</w:t>
            </w:r>
            <w:r>
              <w:rPr>
                <w:rFonts w:hint="eastAsia"/>
                <w:lang w:eastAsia="zh-CN"/>
              </w:rPr>
              <w:t>；</w:t>
            </w:r>
          </w:p>
          <w:p w14:paraId="49D2B3FB">
            <w:pPr>
              <w:tabs>
                <w:tab w:val="left" w:pos="7854"/>
              </w:tabs>
              <w:spacing w:line="280" w:lineRule="exact"/>
              <w:rPr>
                <w:rFonts w:hint="eastAsia" w:eastAsia="宋体"/>
                <w:lang w:eastAsia="zh-CN"/>
              </w:rPr>
            </w:pPr>
            <w:r>
              <w:rPr>
                <w:rFonts w:hint="eastAsia"/>
              </w:rPr>
              <w:t>（3）</w:t>
            </w:r>
            <w:r>
              <w:rPr>
                <w:rFonts w:hint="eastAsia"/>
                <w:lang w:val="en-US" w:eastAsia="zh-CN"/>
              </w:rPr>
              <w:t>实施方案</w:t>
            </w:r>
            <w:r>
              <w:rPr>
                <w:rFonts w:hint="eastAsia"/>
              </w:rPr>
              <w:t>备件供应保障措施（</w:t>
            </w:r>
            <w:r>
              <w:rPr>
                <w:rFonts w:hint="eastAsia"/>
                <w:lang w:val="en-US" w:eastAsia="zh-CN"/>
              </w:rPr>
              <w:t>10</w:t>
            </w:r>
            <w:r>
              <w:rPr>
                <w:rFonts w:hint="eastAsia"/>
              </w:rPr>
              <w:t>分）</w:t>
            </w:r>
            <w:r>
              <w:rPr>
                <w:rFonts w:hint="eastAsia"/>
                <w:lang w:eastAsia="zh-CN"/>
              </w:rPr>
              <w:t>。</w:t>
            </w:r>
          </w:p>
        </w:tc>
      </w:tr>
      <w:tr w14:paraId="0A34CD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443" w:hRule="atLeast"/>
        </w:trPr>
        <w:tc>
          <w:tcPr>
            <w:tcW w:w="763" w:type="dxa"/>
            <w:vMerge w:val="continue"/>
            <w:tcBorders>
              <w:left w:val="single" w:color="auto" w:sz="4" w:space="0"/>
              <w:right w:val="single" w:color="auto" w:sz="4" w:space="0"/>
            </w:tcBorders>
            <w:vAlign w:val="center"/>
          </w:tcPr>
          <w:p w14:paraId="0AC8AE0C">
            <w:pPr>
              <w:widowControl/>
              <w:jc w:val="center"/>
              <w:rPr>
                <w:rFonts w:ascii="宋体"/>
              </w:rPr>
            </w:pPr>
          </w:p>
        </w:tc>
        <w:tc>
          <w:tcPr>
            <w:tcW w:w="505" w:type="dxa"/>
            <w:vMerge w:val="continue"/>
            <w:tcBorders>
              <w:left w:val="single" w:color="auto" w:sz="4" w:space="0"/>
              <w:right w:val="single" w:color="auto" w:sz="4" w:space="0"/>
            </w:tcBorders>
            <w:vAlign w:val="center"/>
          </w:tcPr>
          <w:p w14:paraId="08D250F6">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14C55447">
            <w:pPr>
              <w:jc w:val="center"/>
              <w:rPr>
                <w:rFonts w:ascii="宋体"/>
                <w:szCs w:val="21"/>
              </w:rPr>
            </w:pPr>
            <w:r>
              <w:rPr>
                <w:rFonts w:hint="eastAsia" w:ascii="宋体" w:hAnsi="宋体"/>
              </w:rPr>
              <w:t>项目团队与实力</w:t>
            </w:r>
          </w:p>
        </w:tc>
        <w:tc>
          <w:tcPr>
            <w:tcW w:w="631" w:type="dxa"/>
            <w:tcBorders>
              <w:top w:val="single" w:color="auto" w:sz="4" w:space="0"/>
              <w:left w:val="single" w:color="auto" w:sz="4" w:space="0"/>
              <w:bottom w:val="nil"/>
              <w:right w:val="single" w:color="auto" w:sz="4" w:space="0"/>
            </w:tcBorders>
            <w:vAlign w:val="center"/>
          </w:tcPr>
          <w:p w14:paraId="33FD4AD9">
            <w:pPr>
              <w:jc w:val="center"/>
              <w:rPr>
                <w:rFonts w:hint="default" w:ascii="宋体"/>
                <w:szCs w:val="21"/>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5CD2B683">
            <w:pPr>
              <w:numPr>
                <w:ilvl w:val="0"/>
                <w:numId w:val="28"/>
              </w:numPr>
              <w:tabs>
                <w:tab w:val="left" w:pos="7854"/>
              </w:tabs>
              <w:spacing w:line="280" w:lineRule="exact"/>
              <w:rPr>
                <w:rFonts w:hint="eastAsia"/>
                <w:lang w:eastAsia="zh-CN"/>
              </w:rPr>
            </w:pPr>
            <w:r>
              <w:rPr>
                <w:rFonts w:hint="eastAsia"/>
              </w:rPr>
              <w:t>公司在本地服务支持能力（</w:t>
            </w:r>
            <w:r>
              <w:rPr>
                <w:rFonts w:hint="eastAsia"/>
                <w:lang w:val="en-US" w:eastAsia="zh-CN"/>
              </w:rPr>
              <w:t>10</w:t>
            </w:r>
            <w:r>
              <w:rPr>
                <w:rFonts w:hint="eastAsia"/>
              </w:rPr>
              <w:t>分）</w:t>
            </w:r>
            <w:r>
              <w:rPr>
                <w:rFonts w:hint="eastAsia"/>
                <w:lang w:eastAsia="zh-CN"/>
              </w:rPr>
              <w:t>；</w:t>
            </w:r>
          </w:p>
          <w:p w14:paraId="5FECA05E">
            <w:pPr>
              <w:numPr>
                <w:ilvl w:val="0"/>
                <w:numId w:val="28"/>
              </w:numPr>
              <w:tabs>
                <w:tab w:val="left" w:pos="7854"/>
              </w:tabs>
              <w:spacing w:line="280" w:lineRule="exact"/>
              <w:rPr>
                <w:rFonts w:hint="eastAsia" w:eastAsia="宋体"/>
                <w:lang w:eastAsia="zh-CN"/>
              </w:rPr>
            </w:pPr>
            <w:r>
              <w:rPr>
                <w:rFonts w:hint="eastAsia"/>
                <w:lang w:eastAsia="zh-CN"/>
              </w:rPr>
              <w:t>项目业绩：拟投标人202</w:t>
            </w:r>
            <w:r>
              <w:rPr>
                <w:rFonts w:hint="eastAsia"/>
                <w:lang w:val="en-US" w:eastAsia="zh-CN"/>
              </w:rPr>
              <w:t>3</w:t>
            </w:r>
            <w:r>
              <w:rPr>
                <w:rFonts w:hint="eastAsia"/>
                <w:lang w:eastAsia="zh-CN"/>
              </w:rPr>
              <w:t>年1月1日至今，</w:t>
            </w:r>
            <w:r>
              <w:rPr>
                <w:rFonts w:hint="eastAsia"/>
                <w:lang w:val="en-US" w:eastAsia="zh-CN"/>
              </w:rPr>
              <w:t>提供与重汽合作业务1-2</w:t>
            </w:r>
            <w:r>
              <w:rPr>
                <w:rFonts w:hint="eastAsia"/>
                <w:lang w:eastAsia="zh-CN"/>
              </w:rPr>
              <w:t>个以上（</w:t>
            </w:r>
            <w:r>
              <w:rPr>
                <w:rFonts w:hint="eastAsia"/>
                <w:lang w:val="en-US" w:eastAsia="zh-CN"/>
              </w:rPr>
              <w:t>合同附件</w:t>
            </w:r>
            <w:r>
              <w:rPr>
                <w:rFonts w:hint="eastAsia"/>
                <w:lang w:eastAsia="zh-CN"/>
              </w:rPr>
              <w:t>），</w:t>
            </w:r>
            <w:r>
              <w:rPr>
                <w:rFonts w:hint="eastAsia"/>
                <w:lang w:val="en-US" w:eastAsia="zh-CN"/>
              </w:rPr>
              <w:t>并</w:t>
            </w:r>
            <w:r>
              <w:rPr>
                <w:rFonts w:hint="eastAsia"/>
                <w:lang w:eastAsia="zh-CN"/>
              </w:rPr>
              <w:t>视</w:t>
            </w:r>
            <w:r>
              <w:rPr>
                <w:rFonts w:hint="eastAsia"/>
                <w:lang w:val="en-US" w:eastAsia="zh-CN"/>
              </w:rPr>
              <w:t>业绩</w:t>
            </w:r>
            <w:r>
              <w:rPr>
                <w:rFonts w:hint="eastAsia"/>
                <w:lang w:eastAsia="zh-CN"/>
              </w:rPr>
              <w:t>多少赋</w:t>
            </w:r>
            <w:r>
              <w:rPr>
                <w:rFonts w:hint="eastAsia"/>
                <w:lang w:val="en-US" w:eastAsia="zh-CN"/>
              </w:rPr>
              <w:t>5-10</w:t>
            </w:r>
            <w:r>
              <w:rPr>
                <w:rFonts w:hint="eastAsia"/>
                <w:lang w:eastAsia="zh-CN"/>
              </w:rPr>
              <w:t>分。</w:t>
            </w:r>
          </w:p>
        </w:tc>
      </w:tr>
      <w:tr w14:paraId="08B70D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09" w:hRule="atLeast"/>
        </w:trPr>
        <w:tc>
          <w:tcPr>
            <w:tcW w:w="763" w:type="dxa"/>
            <w:vMerge w:val="continue"/>
            <w:tcBorders>
              <w:left w:val="single" w:color="auto" w:sz="4" w:space="0"/>
              <w:right w:val="single" w:color="auto" w:sz="4" w:space="0"/>
            </w:tcBorders>
            <w:vAlign w:val="center"/>
          </w:tcPr>
          <w:p w14:paraId="71B94225">
            <w:pPr>
              <w:widowControl/>
              <w:jc w:val="center"/>
              <w:rPr>
                <w:rFonts w:ascii="宋体"/>
              </w:rPr>
            </w:pPr>
          </w:p>
        </w:tc>
        <w:tc>
          <w:tcPr>
            <w:tcW w:w="505" w:type="dxa"/>
            <w:vMerge w:val="continue"/>
            <w:tcBorders>
              <w:left w:val="single" w:color="auto" w:sz="4" w:space="0"/>
              <w:right w:val="single" w:color="auto" w:sz="4" w:space="0"/>
            </w:tcBorders>
            <w:vAlign w:val="center"/>
          </w:tcPr>
          <w:p w14:paraId="482F5809">
            <w:pPr>
              <w:widowControl/>
              <w:jc w:val="center"/>
              <w:rPr>
                <w:rFonts w:ascii="宋体"/>
              </w:rPr>
            </w:pPr>
          </w:p>
        </w:tc>
        <w:tc>
          <w:tcPr>
            <w:tcW w:w="944" w:type="dxa"/>
            <w:tcBorders>
              <w:top w:val="single" w:color="auto" w:sz="4" w:space="0"/>
              <w:left w:val="single" w:color="auto" w:sz="4" w:space="0"/>
              <w:bottom w:val="single" w:color="auto" w:sz="4" w:space="0"/>
              <w:right w:val="single" w:color="auto" w:sz="4" w:space="0"/>
            </w:tcBorders>
            <w:vAlign w:val="center"/>
          </w:tcPr>
          <w:p w14:paraId="2DC711AE">
            <w:pPr>
              <w:jc w:val="center"/>
            </w:pPr>
            <w:r>
              <w:rPr>
                <w:rFonts w:hint="eastAsia"/>
              </w:rPr>
              <w:t>现场答辩表现</w:t>
            </w:r>
          </w:p>
        </w:tc>
        <w:tc>
          <w:tcPr>
            <w:tcW w:w="631" w:type="dxa"/>
            <w:tcBorders>
              <w:top w:val="single" w:color="auto" w:sz="4" w:space="0"/>
              <w:left w:val="single" w:color="auto" w:sz="4" w:space="0"/>
              <w:bottom w:val="nil"/>
              <w:right w:val="single" w:color="auto" w:sz="4" w:space="0"/>
            </w:tcBorders>
            <w:vAlign w:val="center"/>
          </w:tcPr>
          <w:p w14:paraId="15DE42BF">
            <w:pPr>
              <w:jc w:val="center"/>
              <w:rPr>
                <w:rFonts w:hint="default"/>
                <w:lang w:val="en-US"/>
              </w:rPr>
            </w:pPr>
            <w:r>
              <w:rPr>
                <w:rFonts w:hint="eastAsia" w:ascii="宋体"/>
                <w:lang w:val="en-US" w:eastAsia="zh-CN"/>
              </w:rPr>
              <w:t>20</w:t>
            </w:r>
          </w:p>
        </w:tc>
        <w:tc>
          <w:tcPr>
            <w:tcW w:w="5695" w:type="dxa"/>
            <w:tcBorders>
              <w:top w:val="single" w:color="auto" w:sz="4" w:space="0"/>
              <w:left w:val="single" w:color="auto" w:sz="4" w:space="0"/>
              <w:bottom w:val="nil"/>
              <w:right w:val="single" w:color="auto" w:sz="4" w:space="0"/>
            </w:tcBorders>
            <w:vAlign w:val="center"/>
          </w:tcPr>
          <w:p w14:paraId="0163C0B6">
            <w:pPr>
              <w:pStyle w:val="94"/>
              <w:rPr>
                <w:rFonts w:hint="eastAsia" w:eastAsia="宋体"/>
                <w:lang w:eastAsia="zh-CN"/>
              </w:rPr>
            </w:pPr>
            <w:r>
              <w:rPr>
                <w:rFonts w:hint="eastAsia"/>
              </w:rPr>
              <w:t>针对</w:t>
            </w:r>
            <w:r>
              <w:rPr>
                <w:rFonts w:hint="eastAsia"/>
                <w:lang w:val="en-US" w:eastAsia="zh-CN"/>
              </w:rPr>
              <w:t>项目开展</w:t>
            </w:r>
            <w:r>
              <w:rPr>
                <w:rFonts w:hint="eastAsia"/>
              </w:rPr>
              <w:t>的解决思路、沟通表达能力及服务意识进行评分</w:t>
            </w:r>
            <w:r>
              <w:rPr>
                <w:rFonts w:hint="eastAsia"/>
                <w:lang w:eastAsia="zh-CN"/>
              </w:rPr>
              <w:t>。</w:t>
            </w:r>
          </w:p>
        </w:tc>
      </w:tr>
      <w:tr w14:paraId="3E6B2C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525" w:hRule="atLeast"/>
        </w:trPr>
        <w:tc>
          <w:tcPr>
            <w:tcW w:w="763" w:type="dxa"/>
            <w:tcBorders>
              <w:top w:val="single" w:color="auto" w:sz="4" w:space="0"/>
              <w:left w:val="single" w:color="auto" w:sz="4" w:space="0"/>
              <w:bottom w:val="single" w:color="auto" w:sz="4" w:space="0"/>
              <w:right w:val="single" w:color="auto" w:sz="4" w:space="0"/>
            </w:tcBorders>
            <w:vAlign w:val="center"/>
          </w:tcPr>
          <w:p w14:paraId="513C892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05" w:type="dxa"/>
            <w:tcBorders>
              <w:top w:val="single" w:color="auto" w:sz="4" w:space="0"/>
              <w:left w:val="single" w:color="auto" w:sz="4" w:space="0"/>
              <w:bottom w:val="single" w:color="auto" w:sz="4" w:space="0"/>
              <w:right w:val="single" w:color="auto" w:sz="4" w:space="0"/>
            </w:tcBorders>
            <w:vAlign w:val="center"/>
          </w:tcPr>
          <w:p w14:paraId="29DDA0D1">
            <w:pPr>
              <w:jc w:val="center"/>
              <w:rPr>
                <w:rFonts w:hint="default" w:ascii="宋体"/>
                <w:b/>
                <w:szCs w:val="21"/>
                <w:highlight w:val="none"/>
                <w:lang w:val="en-US"/>
              </w:rPr>
            </w:pPr>
            <w:r>
              <w:rPr>
                <w:rFonts w:hint="eastAsia" w:ascii="宋体"/>
                <w:lang w:val="en-US" w:eastAsia="zh-CN"/>
              </w:rPr>
              <w:t>100分</w:t>
            </w:r>
          </w:p>
        </w:tc>
        <w:tc>
          <w:tcPr>
            <w:tcW w:w="944" w:type="dxa"/>
            <w:tcBorders>
              <w:top w:val="single" w:color="auto" w:sz="4" w:space="0"/>
              <w:left w:val="single" w:color="auto" w:sz="4" w:space="0"/>
              <w:bottom w:val="single" w:color="auto" w:sz="4" w:space="0"/>
              <w:right w:val="single" w:color="auto" w:sz="4" w:space="0"/>
            </w:tcBorders>
            <w:vAlign w:val="center"/>
          </w:tcPr>
          <w:p w14:paraId="69A65394">
            <w:pPr>
              <w:jc w:val="center"/>
              <w:rPr>
                <w:rFonts w:ascii="宋体"/>
                <w:b/>
                <w:szCs w:val="21"/>
                <w:highlight w:val="none"/>
              </w:rPr>
            </w:pPr>
            <w:r>
              <w:rPr>
                <w:rFonts w:hint="eastAsia" w:ascii="宋体" w:hAnsi="宋体"/>
                <w:highlight w:val="none"/>
              </w:rPr>
              <w:t>投标报价</w:t>
            </w:r>
          </w:p>
        </w:tc>
        <w:tc>
          <w:tcPr>
            <w:tcW w:w="631" w:type="dxa"/>
            <w:tcBorders>
              <w:top w:val="single" w:color="auto" w:sz="4" w:space="0"/>
              <w:left w:val="single" w:color="auto" w:sz="4" w:space="0"/>
              <w:bottom w:val="nil"/>
              <w:right w:val="single" w:color="auto" w:sz="4" w:space="0"/>
            </w:tcBorders>
            <w:vAlign w:val="center"/>
          </w:tcPr>
          <w:p w14:paraId="5CF250FC">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5695" w:type="dxa"/>
            <w:tcBorders>
              <w:top w:val="single" w:color="auto" w:sz="4" w:space="0"/>
              <w:left w:val="single" w:color="auto" w:sz="4" w:space="0"/>
              <w:bottom w:val="nil"/>
              <w:right w:val="single" w:color="auto" w:sz="4" w:space="0"/>
            </w:tcBorders>
            <w:vAlign w:val="center"/>
          </w:tcPr>
          <w:p w14:paraId="241D3FEE">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4B555EF7">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5BAE27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358" w:hRule="atLeast"/>
        </w:trPr>
        <w:tc>
          <w:tcPr>
            <w:tcW w:w="8538" w:type="dxa"/>
            <w:gridSpan w:val="5"/>
            <w:tcBorders>
              <w:top w:val="single" w:color="auto" w:sz="4" w:space="0"/>
              <w:left w:val="single" w:color="auto" w:sz="4" w:space="0"/>
              <w:bottom w:val="single" w:color="auto" w:sz="4" w:space="0"/>
              <w:right w:val="single" w:color="auto" w:sz="4" w:space="0"/>
            </w:tcBorders>
            <w:vAlign w:val="center"/>
          </w:tcPr>
          <w:p w14:paraId="5DAB24A6">
            <w:pPr>
              <w:rPr>
                <w:rFonts w:hint="eastAsia" w:ascii="宋体" w:hAnsi="宋体"/>
                <w:lang w:eastAsia="zh-CN"/>
              </w:rPr>
            </w:pPr>
            <w:r>
              <w:rPr>
                <w:rFonts w:hint="eastAsia" w:ascii="宋体" w:hAnsi="宋体"/>
              </w:rPr>
              <w:t>备注：</w:t>
            </w:r>
          </w:p>
          <w:p w14:paraId="6EDFCAE0">
            <w:pPr>
              <w:rPr>
                <w:rFonts w:ascii="宋体"/>
              </w:rPr>
            </w:pPr>
            <w:r>
              <w:rPr>
                <w:rFonts w:hint="eastAsia" w:ascii="宋体" w:hAnsi="宋体"/>
                <w:lang w:val="en-US" w:eastAsia="zh-CN"/>
              </w:rPr>
              <w:t>1、</w:t>
            </w:r>
            <w:r>
              <w:rPr>
                <w:rFonts w:hint="eastAsia" w:ascii="宋体" w:hAnsi="宋体"/>
              </w:rPr>
              <w:t>通过初审者为有效投标。</w:t>
            </w:r>
          </w:p>
          <w:p w14:paraId="7910486D">
            <w:pPr>
              <w:rPr>
                <w:rFonts w:hint="eastAsia" w:ascii="宋体" w:hAnsi="宋体"/>
              </w:rPr>
            </w:pPr>
            <w:r>
              <w:rPr>
                <w:rFonts w:hint="eastAsia" w:ascii="宋体" w:hAnsi="宋体"/>
                <w:lang w:val="en-US" w:eastAsia="zh-CN"/>
              </w:rPr>
              <w:t>2</w:t>
            </w:r>
            <w:r>
              <w:rPr>
                <w:rFonts w:hint="eastAsia" w:ascii="宋体" w:hAnsi="宋体"/>
              </w:rPr>
              <w:t>、评委打分超过得分界限或未按本方法赋分时，该评委的打分按废票处理。</w:t>
            </w:r>
          </w:p>
          <w:p w14:paraId="2A11A5D3">
            <w:pPr>
              <w:rPr>
                <w:rFonts w:hint="eastAsia" w:ascii="宋体" w:hAnsi="宋体"/>
              </w:rPr>
            </w:pPr>
            <w:r>
              <w:rPr>
                <w:rFonts w:hint="eastAsia" w:ascii="宋体" w:hAnsi="宋体"/>
                <w:lang w:val="en-US" w:eastAsia="zh-CN"/>
              </w:rPr>
              <w:t>3</w:t>
            </w: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26A8BFCC">
      <w:pPr>
        <w:pStyle w:val="72"/>
        <w:numPr>
          <w:ilvl w:val="0"/>
          <w:numId w:val="0"/>
        </w:numPr>
        <w:rPr>
          <w:rFonts w:hint="default" w:ascii="宋体" w:hAnsi="宋体" w:eastAsia="宋体" w:cs="宋体"/>
          <w:b w:val="0"/>
          <w:bCs w:val="0"/>
          <w:sz w:val="24"/>
          <w:szCs w:val="24"/>
          <w:highlight w:val="none"/>
          <w:lang w:val="en-US" w:eastAsia="zh-CN"/>
        </w:rPr>
      </w:pPr>
    </w:p>
    <w:p w14:paraId="5991CC71">
      <w:pPr>
        <w:pStyle w:val="72"/>
      </w:pPr>
      <w:r>
        <w:rPr>
          <w:rFonts w:hint="eastAsia"/>
          <w:lang w:val="en-US" w:eastAsia="zh-CN"/>
        </w:rPr>
        <w:t>定标</w:t>
      </w:r>
    </w:p>
    <w:p w14:paraId="5523F969">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3F8A8319">
      <w:pPr>
        <w:pStyle w:val="72"/>
      </w:pPr>
      <w:r>
        <w:rPr>
          <w:rFonts w:hint="eastAsia"/>
          <w:lang w:val="en-US" w:eastAsia="zh-CN"/>
        </w:rPr>
        <w:t>废标及终止招标</w:t>
      </w:r>
    </w:p>
    <w:p w14:paraId="64F048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385B5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6EF5A0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290D121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A0FE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21BFB25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007D95C3">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4C2002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224D9CB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0923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7E4BEC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0421BB6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7A7DB87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1B854F5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F3694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3F78569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8309B5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7A0B17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7CC11CE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75B400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6" w:name="OLE_LINK28"/>
      <w:bookmarkStart w:id="7" w:name="OLE_LINK29"/>
      <w:bookmarkStart w:id="8" w:name="OLE_LINK26"/>
      <w:bookmarkStart w:id="9" w:name="OLE_LINK25"/>
      <w:bookmarkStart w:id="10" w:name="OLE_LINK27"/>
      <w:r>
        <w:rPr>
          <w:rFonts w:hint="eastAsia" w:ascii="宋体" w:hAnsi="宋体" w:eastAsia="宋体" w:cs="宋体"/>
          <w:bCs/>
          <w:sz w:val="21"/>
          <w:szCs w:val="21"/>
          <w:highlight w:val="none"/>
        </w:rPr>
        <w:t>；</w:t>
      </w:r>
      <w:bookmarkEnd w:id="6"/>
      <w:bookmarkEnd w:id="7"/>
      <w:bookmarkEnd w:id="8"/>
      <w:bookmarkEnd w:id="9"/>
      <w:bookmarkEnd w:id="10"/>
    </w:p>
    <w:p w14:paraId="1216936E">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352C758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B240B35">
      <w:pPr>
        <w:pStyle w:val="72"/>
      </w:pPr>
      <w:r>
        <w:rPr>
          <w:rFonts w:hint="eastAsia"/>
          <w:lang w:val="en-US" w:eastAsia="zh-CN"/>
        </w:rPr>
        <w:t>合同签订</w:t>
      </w:r>
    </w:p>
    <w:p w14:paraId="555DB89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74E129A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68D9EE8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0FD9DEB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val="0"/>
          <w:bCs/>
          <w:sz w:val="21"/>
          <w:szCs w:val="21"/>
        </w:rPr>
      </w:pPr>
      <w:r>
        <w:rPr>
          <w:rFonts w:hint="eastAsia" w:ascii="宋体" w:hAnsi="宋体" w:cs="宋体"/>
          <w:b w:val="0"/>
          <w:bCs/>
          <w:sz w:val="21"/>
          <w:szCs w:val="21"/>
        </w:rPr>
        <w:t>4.中标人由于履行义务的能力或信用有严重缺陷，招标人有权取消其中标资格，招标人将从中标候选单位中依序重新确定中标人，或重新组织招标；</w:t>
      </w:r>
    </w:p>
    <w:p w14:paraId="056A6E8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5.合同以双方最终签署的版本为准。</w:t>
      </w:r>
    </w:p>
    <w:p w14:paraId="49C7F986">
      <w:pPr>
        <w:pStyle w:val="72"/>
      </w:pPr>
      <w:r>
        <w:rPr>
          <w:rFonts w:hint="eastAsia"/>
          <w:lang w:val="en-US" w:eastAsia="zh-CN"/>
        </w:rPr>
        <w:t>交货及付款</w:t>
      </w:r>
    </w:p>
    <w:p w14:paraId="2143E7C4">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lang w:val="en-US" w:eastAsia="zh-CN"/>
        </w:rPr>
        <w:t>1.</w:t>
      </w:r>
      <w:r>
        <w:rPr>
          <w:rFonts w:hint="eastAsia" w:ascii="宋体"/>
          <w:lang w:val="en-US" w:eastAsia="zh-CN"/>
        </w:rPr>
        <w:t>本次招标为公开招标，报价应为：经与招标人或其指派的答疑人员充分沟通确认基础上，由投标人在满足招标人所提出的、与本项目所有相关环节有关的所有费用；</w:t>
      </w:r>
    </w:p>
    <w:p w14:paraId="77FA1469">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lang w:val="en-US" w:eastAsia="zh-CN"/>
        </w:rPr>
        <w:t>2</w:t>
      </w:r>
      <w:r>
        <w:rPr>
          <w:rFonts w:hint="eastAsia"/>
          <w:lang w:val="en-US" w:eastAsia="zh-CN"/>
        </w:rPr>
        <w:t>.</w:t>
      </w:r>
      <w:r>
        <w:rPr>
          <w:rFonts w:hint="eastAsia" w:ascii="宋体"/>
          <w:lang w:val="en-US" w:eastAsia="zh-CN"/>
        </w:rPr>
        <w:t>付款结算方式：半年期商业汇票，无预付款，挂账后按招标方付款流程付款，承包方提供正规的全额增值税专用发票。</w:t>
      </w:r>
    </w:p>
    <w:p w14:paraId="78340671">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lang w:val="en-US" w:eastAsia="zh-CN"/>
        </w:rPr>
      </w:pPr>
      <w:r>
        <w:rPr>
          <w:rFonts w:hint="eastAsia" w:ascii="宋体"/>
          <w:lang w:val="en-US" w:eastAsia="zh-CN"/>
        </w:rPr>
        <w:t>3</w:t>
      </w:r>
      <w:r>
        <w:rPr>
          <w:rFonts w:hint="eastAsia"/>
          <w:lang w:val="en-US" w:eastAsia="zh-CN"/>
        </w:rPr>
        <w:t>.</w:t>
      </w:r>
      <w:r>
        <w:rPr>
          <w:rFonts w:hint="eastAsia" w:ascii="宋体"/>
          <w:lang w:val="en-US" w:eastAsia="zh-CN"/>
        </w:rPr>
        <w:t>因发票违规给付款方造成的增值税、所得税等损失，由开票方承担相关责任，包括但不限于税款、滞纳金、罚款及其它相关损失。</w:t>
      </w:r>
    </w:p>
    <w:p w14:paraId="4474E5A0">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14:paraId="7CEF821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1</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9</w:t>
      </w:r>
      <w:r>
        <w:rPr>
          <w:rFonts w:hint="eastAsia" w:ascii="宋体" w:hAnsi="宋体" w:eastAsia="宋体" w:cs="宋体"/>
          <w:sz w:val="21"/>
          <w:szCs w:val="21"/>
          <w:highlight w:val="none"/>
        </w:rPr>
        <w:t>0%：乙方完成甲方的</w:t>
      </w:r>
      <w:r>
        <w:rPr>
          <w:rFonts w:hint="eastAsia" w:ascii="宋体" w:hAnsi="宋体" w:cs="宋体"/>
          <w:sz w:val="21"/>
          <w:szCs w:val="21"/>
          <w:highlight w:val="none"/>
          <w:lang w:val="en-US" w:eastAsia="zh-CN"/>
        </w:rPr>
        <w:t>项目验收合格</w:t>
      </w:r>
      <w:r>
        <w:rPr>
          <w:rFonts w:hint="eastAsia" w:ascii="宋体" w:hAnsi="宋体" w:eastAsia="宋体" w:cs="宋体"/>
          <w:sz w:val="21"/>
          <w:szCs w:val="21"/>
          <w:highlight w:val="none"/>
        </w:rPr>
        <w:t>，乙方开具合同价款100%的收据并增值税专用发票，经甲方核对无误后支付</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2</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10%：为质保金，365天后项目无质量等相关问题</w:t>
      </w:r>
      <w:r>
        <w:rPr>
          <w:rFonts w:hint="eastAsia" w:ascii="宋体" w:hAnsi="宋体" w:eastAsia="宋体" w:cs="宋体"/>
          <w:sz w:val="21"/>
          <w:szCs w:val="21"/>
          <w:highlight w:val="none"/>
        </w:rPr>
        <w:t>后支付</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质保期间如项目有质量等问题未能及时解决，甲方将会动用质保金进行自行维修所花费用从质保金中扣除，不再向乙方支付</w:t>
      </w:r>
      <w:r>
        <w:rPr>
          <w:rFonts w:hint="eastAsia" w:ascii="宋体" w:hAnsi="宋体" w:cs="宋体"/>
          <w:sz w:val="21"/>
          <w:szCs w:val="21"/>
          <w:highlight w:val="none"/>
          <w:lang w:eastAsia="zh-CN"/>
        </w:rPr>
        <w:t>）</w:t>
      </w:r>
      <w:r>
        <w:rPr>
          <w:rFonts w:hint="eastAsia" w:ascii="宋体" w:hAnsi="宋体" w:eastAsia="宋体" w:cs="宋体"/>
          <w:sz w:val="21"/>
          <w:szCs w:val="21"/>
          <w:highlight w:val="none"/>
        </w:rPr>
        <w:t>。</w:t>
      </w:r>
    </w:p>
    <w:p w14:paraId="56F652F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default"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6.质保期：乙方为甲方所安装的相关的产品及部件</w:t>
      </w:r>
      <w:r>
        <w:rPr>
          <w:rFonts w:hint="eastAsia" w:ascii="宋体" w:hAnsi="宋体" w:cs="宋体"/>
          <w:b/>
          <w:bCs/>
          <w:sz w:val="21"/>
          <w:szCs w:val="21"/>
          <w:highlight w:val="none"/>
          <w:lang w:val="en-US" w:eastAsia="zh-CN"/>
        </w:rPr>
        <w:t>质保期为一年</w:t>
      </w:r>
      <w:r>
        <w:rPr>
          <w:rFonts w:hint="eastAsia" w:ascii="宋体" w:hAnsi="宋体" w:cs="宋体"/>
          <w:sz w:val="21"/>
          <w:szCs w:val="21"/>
          <w:highlight w:val="none"/>
          <w:lang w:val="en-US" w:eastAsia="zh-CN"/>
        </w:rPr>
        <w:t>(自配件安装、更换完毕之日起算)，质保期内乙方免费更换维修。</w:t>
      </w:r>
    </w:p>
    <w:p w14:paraId="723F3622">
      <w:pPr>
        <w:pStyle w:val="72"/>
        <w:rPr>
          <w:rFonts w:hint="eastAsia"/>
          <w:lang w:val="en-US" w:eastAsia="zh-CN"/>
        </w:rPr>
      </w:pPr>
      <w:r>
        <w:rPr>
          <w:rFonts w:hint="eastAsia"/>
          <w:lang w:val="en-US" w:eastAsia="zh-CN"/>
        </w:rPr>
        <w:t>本次招标最终解释权归中国重汽集团济宁商用车有限公司。</w:t>
      </w:r>
    </w:p>
    <w:p w14:paraId="75C96BFB">
      <w:pPr>
        <w:pStyle w:val="76"/>
      </w:pPr>
    </w:p>
    <w:p w14:paraId="45C93C14">
      <w:pPr>
        <w:pStyle w:val="71"/>
        <w:jc w:val="both"/>
        <w:rPr>
          <w:rFonts w:hint="eastAsia"/>
        </w:rPr>
      </w:pPr>
      <w:bookmarkStart w:id="11" w:name="_Toc47976607"/>
    </w:p>
    <w:p w14:paraId="646A2E2D">
      <w:pPr>
        <w:pStyle w:val="71"/>
        <w:jc w:val="both"/>
        <w:rPr>
          <w:rFonts w:hint="eastAsia"/>
        </w:rPr>
      </w:pPr>
    </w:p>
    <w:p w14:paraId="5CD3E758">
      <w:pPr>
        <w:pStyle w:val="71"/>
        <w:jc w:val="both"/>
        <w:rPr>
          <w:rFonts w:hint="eastAsia"/>
        </w:rPr>
      </w:pPr>
    </w:p>
    <w:p w14:paraId="307FE15B">
      <w:pPr>
        <w:pStyle w:val="71"/>
        <w:jc w:val="both"/>
        <w:rPr>
          <w:rFonts w:hint="eastAsia"/>
        </w:rPr>
      </w:pPr>
    </w:p>
    <w:p w14:paraId="0389D3AD">
      <w:pPr>
        <w:pStyle w:val="71"/>
        <w:jc w:val="both"/>
        <w:rPr>
          <w:rFonts w:hint="eastAsia"/>
        </w:rPr>
      </w:pPr>
    </w:p>
    <w:p w14:paraId="39CC6FFE">
      <w:pPr>
        <w:pStyle w:val="71"/>
        <w:jc w:val="both"/>
        <w:rPr>
          <w:rFonts w:hint="eastAsia"/>
        </w:rPr>
      </w:pPr>
    </w:p>
    <w:p w14:paraId="0F6E10E5">
      <w:pPr>
        <w:pStyle w:val="71"/>
        <w:jc w:val="both"/>
        <w:rPr>
          <w:rFonts w:hint="eastAsia"/>
        </w:rPr>
      </w:pPr>
    </w:p>
    <w:p w14:paraId="17891FF6">
      <w:pPr>
        <w:pStyle w:val="71"/>
        <w:jc w:val="both"/>
        <w:rPr>
          <w:rFonts w:hint="eastAsia"/>
        </w:rPr>
      </w:pPr>
    </w:p>
    <w:p w14:paraId="75A4D909">
      <w:pPr>
        <w:pStyle w:val="71"/>
        <w:jc w:val="both"/>
        <w:rPr>
          <w:rFonts w:hint="eastAsia"/>
        </w:rPr>
      </w:pPr>
    </w:p>
    <w:p w14:paraId="588DAF2C">
      <w:pPr>
        <w:pStyle w:val="71"/>
        <w:jc w:val="both"/>
        <w:rPr>
          <w:rFonts w:hint="eastAsia"/>
        </w:rPr>
      </w:pPr>
      <w:bookmarkStart w:id="12" w:name="_Toc1910"/>
    </w:p>
    <w:p w14:paraId="5213C058">
      <w:pPr>
        <w:pStyle w:val="71"/>
        <w:jc w:val="both"/>
        <w:rPr>
          <w:rFonts w:hint="eastAsia"/>
        </w:rPr>
      </w:pPr>
    </w:p>
    <w:p w14:paraId="173A40DD">
      <w:pPr>
        <w:pStyle w:val="71"/>
        <w:jc w:val="both"/>
        <w:rPr>
          <w:rFonts w:hint="eastAsia"/>
        </w:rPr>
      </w:pPr>
    </w:p>
    <w:p w14:paraId="3EFA622C">
      <w:pPr>
        <w:pStyle w:val="71"/>
        <w:jc w:val="both"/>
        <w:rPr>
          <w:rFonts w:hint="eastAsia"/>
        </w:rPr>
      </w:pPr>
    </w:p>
    <w:p w14:paraId="4EF8C19D">
      <w:pPr>
        <w:pStyle w:val="71"/>
        <w:jc w:val="both"/>
        <w:rPr>
          <w:rFonts w:hint="eastAsia"/>
        </w:rPr>
      </w:pPr>
    </w:p>
    <w:p w14:paraId="6BCF0756">
      <w:pPr>
        <w:pStyle w:val="71"/>
        <w:jc w:val="both"/>
        <w:rPr>
          <w:rFonts w:hint="eastAsia"/>
          <w:highlight w:val="yellow"/>
        </w:rPr>
      </w:pPr>
    </w:p>
    <w:p w14:paraId="7AC2C31B">
      <w:pPr>
        <w:pStyle w:val="71"/>
        <w:jc w:val="center"/>
        <w:rPr>
          <w:rFonts w:hint="eastAsia" w:eastAsia="黑体"/>
          <w:lang w:val="en-US" w:eastAsia="zh-CN"/>
        </w:rPr>
      </w:pPr>
      <w:r>
        <w:rPr>
          <w:rFonts w:hint="eastAsia"/>
          <w:highlight w:val="none"/>
        </w:rPr>
        <w:t>第二部分　</w:t>
      </w:r>
      <w:bookmarkEnd w:id="11"/>
      <w:bookmarkEnd w:id="12"/>
      <w:r>
        <w:rPr>
          <w:rFonts w:hint="eastAsia"/>
          <w:highlight w:val="none"/>
          <w:lang w:val="en-US" w:eastAsia="zh-CN"/>
        </w:rPr>
        <w:t>项目内容</w:t>
      </w:r>
      <w:r>
        <w:rPr>
          <w:rFonts w:hint="eastAsia"/>
          <w:lang w:val="en-US" w:eastAsia="zh-CN"/>
        </w:rPr>
        <w:t>及技术要求</w:t>
      </w:r>
    </w:p>
    <w:p w14:paraId="4E6D49A4">
      <w:pPr>
        <w:numPr>
          <w:ilvl w:val="0"/>
          <w:numId w:val="29"/>
        </w:numPr>
        <w:jc w:val="left"/>
        <w:outlineLvl w:val="1"/>
        <w:rPr>
          <w:rFonts w:ascii="宋体" w:hAnsi="宋体"/>
          <w:szCs w:val="21"/>
        </w:rPr>
      </w:pPr>
      <w:r>
        <w:rPr>
          <w:rFonts w:hint="eastAsia" w:ascii="宋体" w:hAnsi="宋体"/>
          <w:szCs w:val="21"/>
          <w:lang w:val="en-US" w:eastAsia="zh-CN"/>
        </w:rPr>
        <w:t>项目</w:t>
      </w:r>
      <w:r>
        <w:rPr>
          <w:rFonts w:hint="eastAsia" w:ascii="宋体" w:hAnsi="宋体"/>
          <w:szCs w:val="21"/>
        </w:rPr>
        <w:t>内容及工期</w:t>
      </w:r>
    </w:p>
    <w:p w14:paraId="3180AEC3">
      <w:pPr>
        <w:pStyle w:val="76"/>
        <w:numPr>
          <w:ilvl w:val="0"/>
          <w:numId w:val="10"/>
        </w:numPr>
        <w:ind w:left="425" w:leftChars="0" w:hanging="425" w:firstLineChars="0"/>
        <w:rPr>
          <w:rFonts w:ascii="宋体" w:hAnsi="宋体"/>
          <w:kern w:val="0"/>
          <w:szCs w:val="21"/>
        </w:rPr>
      </w:pPr>
      <w:r>
        <w:rPr>
          <w:rFonts w:hint="eastAsia" w:ascii="宋体" w:hAnsi="宋体"/>
          <w:kern w:val="0"/>
          <w:szCs w:val="21"/>
        </w:rPr>
        <w:t>1.施工内容：</w:t>
      </w:r>
      <w:r>
        <w:rPr>
          <w:rFonts w:hint="eastAsia"/>
          <w:highlight w:val="none"/>
        </w:rPr>
        <w:t>制造部废旧物资回收站消防安全改善</w:t>
      </w:r>
      <w:r>
        <w:rPr>
          <w:rFonts w:hint="eastAsia" w:ascii="宋体" w:hAnsi="宋体"/>
          <w:kern w:val="0"/>
          <w:szCs w:val="21"/>
        </w:rPr>
        <w:t>。</w:t>
      </w:r>
    </w:p>
    <w:p w14:paraId="7DDE73F6">
      <w:pPr>
        <w:ind w:firstLine="420" w:firstLineChars="200"/>
        <w:jc w:val="left"/>
        <w:outlineLvl w:val="1"/>
        <w:rPr>
          <w:rFonts w:hint="eastAsia" w:ascii="宋体" w:hAnsi="宋体"/>
          <w:kern w:val="0"/>
          <w:szCs w:val="21"/>
        </w:rPr>
      </w:pPr>
      <w:bookmarkStart w:id="13" w:name="_Toc27758110"/>
      <w:bookmarkStart w:id="14" w:name="_Toc26357121"/>
      <w:bookmarkStart w:id="15" w:name="_Toc49845978"/>
      <w:bookmarkStart w:id="16" w:name="_Toc25694_WPSOffice_Level2"/>
      <w:r>
        <w:rPr>
          <w:rFonts w:hint="eastAsia" w:ascii="宋体" w:hAnsi="宋体"/>
          <w:kern w:val="0"/>
          <w:szCs w:val="21"/>
        </w:rPr>
        <w:t>2.工期：发包人根据实际内容做出具体安排。</w:t>
      </w:r>
    </w:p>
    <w:p w14:paraId="6B50D67B">
      <w:pPr>
        <w:jc w:val="left"/>
        <w:outlineLvl w:val="1"/>
        <w:rPr>
          <w:rFonts w:hint="eastAsia" w:ascii="宋体" w:hAnsi="宋体"/>
          <w:szCs w:val="21"/>
        </w:rPr>
      </w:pPr>
      <w:r>
        <w:rPr>
          <w:rFonts w:hint="eastAsia" w:ascii="宋体" w:hAnsi="宋体"/>
          <w:szCs w:val="21"/>
        </w:rPr>
        <w:t>二、</w:t>
      </w:r>
      <w:r>
        <w:rPr>
          <w:rFonts w:hint="eastAsia" w:ascii="宋体" w:hAnsi="宋体"/>
          <w:szCs w:val="21"/>
          <w:lang w:val="en-US" w:eastAsia="zh-CN"/>
        </w:rPr>
        <w:t>安装</w:t>
      </w:r>
      <w:r>
        <w:rPr>
          <w:rFonts w:hint="eastAsia" w:ascii="宋体" w:hAnsi="宋体"/>
          <w:szCs w:val="21"/>
        </w:rPr>
        <w:t>技术质量要求</w:t>
      </w:r>
      <w:bookmarkEnd w:id="13"/>
      <w:bookmarkEnd w:id="14"/>
      <w:bookmarkEnd w:id="15"/>
    </w:p>
    <w:p w14:paraId="250BD39B">
      <w:pPr>
        <w:ind w:firstLine="420" w:firstLineChars="200"/>
        <w:jc w:val="left"/>
        <w:outlineLvl w:val="1"/>
        <w:rPr>
          <w:rFonts w:hint="eastAsia" w:ascii="宋体" w:hAnsi="宋体"/>
          <w:kern w:val="0"/>
          <w:szCs w:val="21"/>
        </w:rPr>
      </w:pPr>
      <w:r>
        <w:rPr>
          <w:rFonts w:hint="eastAsia" w:ascii="宋体" w:hAnsi="宋体"/>
          <w:kern w:val="0"/>
          <w:szCs w:val="21"/>
        </w:rPr>
        <w:t>技术质量要求：质量达到合格及以上等级标准。技术质量标准的评定以现行国家、地方政府以及行业的质量检验评定标准为依据。包括但不限于以下标准及法律规范：</w:t>
      </w:r>
    </w:p>
    <w:p w14:paraId="21E20430">
      <w:pPr>
        <w:pStyle w:val="62"/>
        <w:numPr>
          <w:ilvl w:val="0"/>
          <w:numId w:val="30"/>
        </w:numPr>
        <w:spacing w:line="360" w:lineRule="auto"/>
        <w:ind w:firstLineChars="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《消防给水及消火栓系统技术规范》（GB 50974-2014）</w:t>
      </w:r>
    </w:p>
    <w:p w14:paraId="04E11BD3">
      <w:pPr>
        <w:pStyle w:val="62"/>
        <w:numPr>
          <w:ilvl w:val="0"/>
          <w:numId w:val="30"/>
        </w:numPr>
        <w:spacing w:line="360" w:lineRule="auto"/>
        <w:ind w:firstLineChars="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《自动跟踪定位射流灭火系统技术标准》（GB 51427-2021）</w:t>
      </w:r>
    </w:p>
    <w:p w14:paraId="5E51BFB3">
      <w:pPr>
        <w:pStyle w:val="62"/>
        <w:numPr>
          <w:ilvl w:val="0"/>
          <w:numId w:val="30"/>
        </w:numPr>
        <w:spacing w:line="360" w:lineRule="auto"/>
        <w:ind w:firstLineChars="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《建筑设计防火规范》（GB 50016-2014，2018 版）</w:t>
      </w:r>
    </w:p>
    <w:p w14:paraId="5709D9EC">
      <w:pPr>
        <w:pStyle w:val="62"/>
        <w:numPr>
          <w:ilvl w:val="0"/>
          <w:numId w:val="30"/>
        </w:numPr>
        <w:spacing w:line="360" w:lineRule="auto"/>
        <w:ind w:firstLineChars="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《给水排水管道工程施工及验收规范》（GB 50268-2008）</w:t>
      </w:r>
    </w:p>
    <w:p w14:paraId="28767A5B">
      <w:pPr>
        <w:pStyle w:val="62"/>
        <w:numPr>
          <w:ilvl w:val="0"/>
          <w:numId w:val="30"/>
        </w:numPr>
        <w:spacing w:line="360" w:lineRule="auto"/>
        <w:ind w:firstLineChars="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《市政公用工程施工质量验收统一标准》（GB 50268-2008）</w:t>
      </w:r>
    </w:p>
    <w:p w14:paraId="75BCEAF5">
      <w:pPr>
        <w:pStyle w:val="14"/>
        <w:adjustRightInd w:val="0"/>
        <w:snapToGrid w:val="0"/>
        <w:spacing w:line="460" w:lineRule="exact"/>
        <w:ind w:firstLine="420" w:firstLineChars="200"/>
        <w:outlineLvl w:val="1"/>
        <w:rPr>
          <w:rFonts w:hint="eastAsia" w:ascii="宋体" w:hAnsi="宋体" w:eastAsia="宋体"/>
          <w:kern w:val="0"/>
          <w:szCs w:val="21"/>
          <w:lang w:eastAsia="zh-CN"/>
        </w:rPr>
      </w:pPr>
      <w:r>
        <w:rPr>
          <w:rFonts w:hint="eastAsia" w:ascii="宋体" w:hAnsi="宋体" w:eastAsia="宋体" w:cs="Times New Roman"/>
          <w:kern w:val="0"/>
          <w:sz w:val="21"/>
          <w:szCs w:val="21"/>
          <w:lang w:val="en-US" w:eastAsia="zh-CN" w:bidi="ar-SA"/>
        </w:rPr>
        <w:t>现场实测尺寸：打包站尺寸约 20m×10m，场地西侧主干道宽 20m，南侧为绿地，场地内为硬化混凝土地面</w:t>
      </w:r>
      <w:r>
        <w:rPr>
          <w:rFonts w:hint="eastAsia" w:ascii="宋体" w:hAnsi="宋体"/>
          <w:kern w:val="0"/>
          <w:szCs w:val="21"/>
        </w:rPr>
        <w:t>等</w:t>
      </w:r>
      <w:r>
        <w:rPr>
          <w:rFonts w:hint="eastAsia" w:ascii="宋体" w:hAnsi="宋体"/>
          <w:kern w:val="0"/>
          <w:szCs w:val="21"/>
          <w:lang w:eastAsia="zh-CN"/>
        </w:rPr>
        <w:t>。</w:t>
      </w:r>
    </w:p>
    <w:bookmarkEnd w:id="16"/>
    <w:p w14:paraId="61D3C7EC">
      <w:pPr>
        <w:spacing w:before="50"/>
        <w:rPr>
          <w:rFonts w:hint="eastAsia" w:ascii="宋体" w:hAnsi="宋体" w:eastAsia="宋体" w:cs="Times New Roman"/>
          <w:spacing w:val="4"/>
          <w:szCs w:val="21"/>
        </w:rPr>
      </w:pPr>
      <w:bookmarkStart w:id="17" w:name="_Toc11939_WPSOffice_Level2"/>
      <w:r>
        <w:rPr>
          <w:rFonts w:hint="eastAsia" w:ascii="宋体" w:hAnsi="宋体"/>
          <w:spacing w:val="4"/>
          <w:szCs w:val="21"/>
        </w:rPr>
        <w:t>三、</w:t>
      </w:r>
      <w:bookmarkEnd w:id="17"/>
      <w:bookmarkStart w:id="18" w:name="_Toc228281663"/>
      <w:r>
        <w:rPr>
          <w:rFonts w:hint="eastAsia" w:ascii="宋体" w:hAnsi="宋体" w:eastAsia="宋体" w:cs="Times New Roman"/>
          <w:spacing w:val="4"/>
          <w:szCs w:val="21"/>
        </w:rPr>
        <w:t>设计方案</w:t>
      </w:r>
      <w:bookmarkEnd w:id="18"/>
    </w:p>
    <w:p w14:paraId="27C4F5B7">
      <w:pPr>
        <w:spacing w:line="360" w:lineRule="auto"/>
        <w:ind w:firstLine="420" w:firstLineChars="20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本项目采用 “市政取水→18m³箱泵一体化泵站→环状管网→消防水炮 + 室内消火栓” 的供水模式：</w:t>
      </w:r>
    </w:p>
    <w:p w14:paraId="2A310737">
      <w:pPr>
        <w:spacing w:line="360" w:lineRule="auto"/>
        <w:ind w:firstLine="420" w:firstLineChars="20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市政取水：从打包站南侧卫生间市政管道破路敷设 DN100 给水管至泵站水箱，完成补水与备用供水。</w:t>
      </w:r>
    </w:p>
    <w:p w14:paraId="486F0821">
      <w:pPr>
        <w:spacing w:line="360" w:lineRule="auto"/>
        <w:ind w:firstLine="420" w:firstLineChars="20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箱泵一体化泵站：18m³ 不锈钢消防水箱 + 消防泵组集成于一体，安装于南侧绿地硬化基础上，为系统提供稳定压力水源。</w:t>
      </w:r>
    </w:p>
    <w:p w14:paraId="4B4E1BFE">
      <w:pPr>
        <w:spacing w:line="360" w:lineRule="auto"/>
        <w:ind w:firstLine="420" w:firstLineChars="200"/>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管网系统：泵站出水主管架空敷设至打包站，形成环状管网，分别接入 2 台 10L/s 自动消防水炮及室内消火栓，实现无死角覆盖。</w:t>
      </w:r>
    </w:p>
    <w:p w14:paraId="2BE37ACA">
      <w:pPr>
        <w:pStyle w:val="14"/>
        <w:adjustRightInd w:val="0"/>
        <w:snapToGrid w:val="0"/>
        <w:spacing w:line="460" w:lineRule="exact"/>
        <w:ind w:firstLine="420" w:firstLineChars="200"/>
        <w:outlineLvl w:val="1"/>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控制联动：泵站控制柜与水炮控制主机联动，火灾时自动启动泵组、开启水炮，同时支持现场 / 远程 / 手动控制。</w:t>
      </w:r>
    </w:p>
    <w:p w14:paraId="686C8F95">
      <w:pPr>
        <w:spacing w:before="50"/>
        <w:ind w:firstLine="420" w:firstLineChars="200"/>
        <w:rPr>
          <w:rFonts w:hint="eastAsia" w:ascii="宋体" w:hAnsi="宋体" w:eastAsia="宋体" w:cs="Times New Roman"/>
          <w:kern w:val="0"/>
          <w:sz w:val="21"/>
          <w:szCs w:val="21"/>
          <w:lang w:val="en-US" w:eastAsia="zh-CN" w:bidi="ar-SA"/>
        </w:rPr>
      </w:pPr>
    </w:p>
    <w:p w14:paraId="7114FA81">
      <w:pPr>
        <w:outlineLvl w:val="1"/>
        <w:rPr>
          <w:rFonts w:ascii="宋体" w:hAnsi="宋体"/>
          <w:szCs w:val="21"/>
        </w:rPr>
      </w:pPr>
      <w:r>
        <w:rPr>
          <w:rFonts w:hint="eastAsia" w:ascii="宋体" w:hAnsi="宋体"/>
          <w:szCs w:val="21"/>
        </w:rPr>
        <w:t>四、</w:t>
      </w:r>
      <w:bookmarkStart w:id="19" w:name="_Toc228281665"/>
      <w:r>
        <w:rPr>
          <w:rFonts w:hint="eastAsia" w:ascii="宋体" w:hAnsi="宋体" w:eastAsia="宋体" w:cs="宋体"/>
          <w:shd w:val="clear" w:color="auto" w:fill="FFFFFF"/>
        </w:rPr>
        <w:t>核心参数</w:t>
      </w:r>
      <w:bookmarkEnd w:id="19"/>
    </w:p>
    <w:tbl>
      <w:tblPr>
        <w:tblStyle w:val="30"/>
        <w:tblW w:w="5000" w:type="pct"/>
        <w:tblInd w:w="0" w:type="dxa"/>
        <w:tblLayout w:type="autofit"/>
        <w:tblCellMar>
          <w:top w:w="15" w:type="dxa"/>
          <w:left w:w="15" w:type="dxa"/>
          <w:bottom w:w="15" w:type="dxa"/>
          <w:right w:w="15" w:type="dxa"/>
        </w:tblCellMar>
      </w:tblPr>
      <w:tblGrid>
        <w:gridCol w:w="2277"/>
        <w:gridCol w:w="6509"/>
      </w:tblGrid>
      <w:tr w14:paraId="23956CC6">
        <w:tblPrEx>
          <w:tblCellMar>
            <w:top w:w="15" w:type="dxa"/>
            <w:left w:w="15" w:type="dxa"/>
            <w:bottom w:w="15" w:type="dxa"/>
            <w:right w:w="15" w:type="dxa"/>
          </w:tblCellMar>
        </w:tblPrEx>
        <w:trPr>
          <w:tblHeader/>
        </w:trPr>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61CFF34D">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项目</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0C123715">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参数</w:t>
            </w:r>
          </w:p>
        </w:tc>
      </w:tr>
      <w:tr w14:paraId="3CD03651">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2DD15AE8">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消防水炮型号</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2D0D0A59">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ZDMS0.6/10S（10L/s 自动跟踪定位射流灭火装置）</w:t>
            </w:r>
          </w:p>
        </w:tc>
      </w:tr>
      <w:tr w14:paraId="505323B9">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7D55C250">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水炮数量</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7489AFA9">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2 台（对角布置，覆盖 20m×10m 打包站）</w:t>
            </w:r>
          </w:p>
        </w:tc>
      </w:tr>
      <w:tr w14:paraId="6B925BD1">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2CB418BE">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设计流量</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402BB2D5">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2×10L/s=20L/s</w:t>
            </w:r>
          </w:p>
        </w:tc>
      </w:tr>
      <w:tr w14:paraId="432E6904">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2F0E62E8">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设计扬程</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50E5D484">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60m（含管路损失、水炮工作压力）</w:t>
            </w:r>
          </w:p>
        </w:tc>
      </w:tr>
      <w:tr w14:paraId="35B7EBEE">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0E5FDCAB">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消防水箱有效容积</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05FF5D8C">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18m³（满足初期火灾用水量</w:t>
            </w:r>
            <w:r>
              <w:rPr>
                <w:rFonts w:hint="eastAsia" w:ascii="宋体" w:hAnsi="宋体" w:cs="Times New Roman"/>
                <w:kern w:val="0"/>
                <w:sz w:val="21"/>
                <w:szCs w:val="21"/>
                <w:lang w:val="en-US" w:eastAsia="zh-CN" w:bidi="ar-SA"/>
              </w:rPr>
              <w:t>，含增稳压装置</w:t>
            </w:r>
            <w:r>
              <w:rPr>
                <w:rFonts w:hint="eastAsia" w:ascii="宋体" w:hAnsi="宋体" w:eastAsia="宋体" w:cs="Times New Roman"/>
                <w:kern w:val="0"/>
                <w:sz w:val="21"/>
                <w:szCs w:val="21"/>
                <w:lang w:val="en-US" w:eastAsia="zh-CN" w:bidi="ar-SA"/>
              </w:rPr>
              <w:t>）</w:t>
            </w:r>
          </w:p>
        </w:tc>
      </w:tr>
      <w:tr w14:paraId="06510FA5">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5619DF84">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室内消火栓流量</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3D7A867E">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5L/s×2 支 = 10L/s（与水炮同时使用时总流量 30L/s）</w:t>
            </w:r>
          </w:p>
        </w:tc>
      </w:tr>
      <w:tr w14:paraId="5A043655">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27B1BAF5">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市政取水管径</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79F41ED8">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DN100</w:t>
            </w:r>
          </w:p>
        </w:tc>
      </w:tr>
      <w:tr w14:paraId="32AF6655">
        <w:tblPrEx>
          <w:tblCellMar>
            <w:top w:w="15" w:type="dxa"/>
            <w:left w:w="15" w:type="dxa"/>
            <w:bottom w:w="15" w:type="dxa"/>
            <w:right w:w="15" w:type="dxa"/>
          </w:tblCellMar>
        </w:tblPrEx>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31C42144">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主管网管径</w:t>
            </w:r>
          </w:p>
        </w:tc>
        <w:tc>
          <w:tcPr>
            <w:tcW w:w="0" w:type="auto"/>
            <w:tcBorders>
              <w:top w:val="single" w:color="CCCCCC" w:sz="6" w:space="0"/>
              <w:left w:val="single" w:color="CCCCCC" w:sz="6" w:space="0"/>
              <w:bottom w:val="single" w:color="CCCCCC" w:sz="6" w:space="0"/>
              <w:right w:val="single" w:color="CCCCCC" w:sz="6" w:space="0"/>
            </w:tcBorders>
            <w:noWrap w:val="0"/>
            <w:tcMar>
              <w:top w:w="120" w:type="dxa"/>
              <w:left w:w="120" w:type="dxa"/>
              <w:bottom w:w="120" w:type="dxa"/>
              <w:right w:w="120" w:type="dxa"/>
            </w:tcMar>
            <w:vAlign w:val="center"/>
          </w:tcPr>
          <w:p w14:paraId="75E9BB47">
            <w:pPr>
              <w:widowControl/>
              <w:jc w:val="left"/>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bidi="ar-SA"/>
              </w:rPr>
              <w:t>DN100（环状布置）</w:t>
            </w:r>
          </w:p>
        </w:tc>
      </w:tr>
    </w:tbl>
    <w:p w14:paraId="345A4ABC">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rPr>
      </w:pPr>
      <w:r>
        <w:rPr>
          <w:rFonts w:hint="eastAsia" w:ascii="宋体" w:hAnsi="宋体"/>
          <w:szCs w:val="21"/>
        </w:rPr>
        <w:t>六、</w:t>
      </w:r>
      <w:r>
        <w:rPr>
          <w:rFonts w:hint="eastAsia" w:ascii="宋体" w:hAnsi="宋体" w:eastAsia="宋体" w:cs="Times New Roman"/>
          <w:szCs w:val="21"/>
          <w:lang w:val="en-US" w:eastAsia="zh-CN"/>
        </w:rPr>
        <w:t>项目实施注意事项</w:t>
      </w:r>
    </w:p>
    <w:p w14:paraId="26595536">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1.安全施工</w:t>
      </w:r>
    </w:p>
    <w:p w14:paraId="392B032B">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安全是一切施工的前提，施工团队应选择具有资质的团队，施工人员需要具备一定的经验和资质，加强安全防护，配备救生索、安全鞋、安全帽等必要措施。</w:t>
      </w:r>
    </w:p>
    <w:p w14:paraId="3209F697">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bookmarkStart w:id="20" w:name="_Toc205760406"/>
      <w:r>
        <w:rPr>
          <w:rFonts w:hint="eastAsia" w:ascii="宋体" w:hAnsi="宋体" w:eastAsia="宋体" w:cs="Times New Roman"/>
          <w:szCs w:val="21"/>
          <w:lang w:val="en-US" w:eastAsia="zh-CN"/>
        </w:rPr>
        <w:t>2.高空作业</w:t>
      </w:r>
      <w:bookmarkEnd w:id="20"/>
    </w:p>
    <w:p w14:paraId="0F217E82">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由于各设施较高，需要采用高空作业，需要施工人员持有高空作业证件；登高车辆租赁和升高平台租赁，需要考虑车间内高度和遮挡物。</w:t>
      </w:r>
    </w:p>
    <w:p w14:paraId="1AE110E8">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3.人员保险</w:t>
      </w:r>
    </w:p>
    <w:p w14:paraId="77ADBB27">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cs="宋体"/>
          <w:kern w:val="2"/>
          <w:sz w:val="28"/>
          <w:szCs w:val="28"/>
          <w:lang w:val="en-US" w:eastAsia="zh-CN" w:bidi="ar-SA"/>
        </w:rPr>
      </w:pPr>
      <w:r>
        <w:rPr>
          <w:rFonts w:hint="eastAsia" w:ascii="宋体" w:hAnsi="宋体" w:eastAsia="宋体" w:cs="Times New Roman"/>
          <w:szCs w:val="21"/>
          <w:lang w:val="en-US" w:eastAsia="zh-CN"/>
        </w:rPr>
        <w:t>为项目施工人员购买人身意外险。</w:t>
      </w:r>
    </w:p>
    <w:p w14:paraId="18BCF9B7">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ascii="宋体" w:hAnsi="宋体"/>
          <w:szCs w:val="21"/>
        </w:rPr>
      </w:pPr>
      <w:r>
        <w:rPr>
          <w:rFonts w:hint="eastAsia" w:ascii="宋体" w:hAnsi="宋体"/>
          <w:szCs w:val="21"/>
        </w:rPr>
        <w:t>七、环保要求</w:t>
      </w:r>
    </w:p>
    <w:p w14:paraId="60EDF46D">
      <w:pPr>
        <w:keepNext w:val="0"/>
        <w:keepLines w:val="0"/>
        <w:pageBreakBefore w:val="0"/>
        <w:widowControl w:val="0"/>
        <w:kinsoku/>
        <w:wordWrap/>
        <w:overflowPunct/>
        <w:topLinePunct w:val="0"/>
        <w:autoSpaceDE/>
        <w:autoSpaceDN/>
        <w:bidi w:val="0"/>
        <w:adjustRightInd/>
        <w:snapToGrid/>
        <w:spacing w:before="50" w:line="192" w:lineRule="auto"/>
        <w:ind w:firstLine="436" w:firstLineChars="200"/>
        <w:textAlignment w:val="auto"/>
        <w:rPr>
          <w:rFonts w:hint="eastAsia" w:ascii="宋体" w:hAnsi="宋体"/>
          <w:spacing w:val="4"/>
          <w:szCs w:val="21"/>
        </w:rPr>
      </w:pPr>
      <w:r>
        <w:rPr>
          <w:rFonts w:hint="eastAsia" w:ascii="宋体" w:hAnsi="宋体"/>
          <w:spacing w:val="4"/>
          <w:szCs w:val="21"/>
        </w:rPr>
        <w:t>1</w:t>
      </w:r>
      <w:r>
        <w:rPr>
          <w:rFonts w:hint="eastAsia" w:ascii="宋体" w:hAnsi="宋体"/>
          <w:spacing w:val="4"/>
          <w:szCs w:val="21"/>
          <w:lang w:val="en-US" w:eastAsia="zh-CN"/>
        </w:rPr>
        <w:t>.</w:t>
      </w:r>
      <w:r>
        <w:rPr>
          <w:rFonts w:hint="eastAsia" w:ascii="宋体" w:hAnsi="宋体"/>
          <w:spacing w:val="4"/>
          <w:szCs w:val="21"/>
        </w:rPr>
        <w:t>现场需作降尘处理，防止扬尘污染环境。</w:t>
      </w:r>
    </w:p>
    <w:p w14:paraId="6D478C4F">
      <w:pPr>
        <w:keepNext w:val="0"/>
        <w:keepLines w:val="0"/>
        <w:pageBreakBefore w:val="0"/>
        <w:widowControl w:val="0"/>
        <w:kinsoku/>
        <w:wordWrap/>
        <w:overflowPunct/>
        <w:topLinePunct w:val="0"/>
        <w:autoSpaceDE/>
        <w:autoSpaceDN/>
        <w:bidi w:val="0"/>
        <w:adjustRightInd/>
        <w:snapToGrid/>
        <w:spacing w:before="50" w:line="192" w:lineRule="auto"/>
        <w:ind w:firstLine="436" w:firstLineChars="200"/>
        <w:textAlignment w:val="auto"/>
        <w:rPr>
          <w:rFonts w:hint="eastAsia" w:ascii="宋体" w:hAnsi="宋体"/>
          <w:spacing w:val="4"/>
          <w:szCs w:val="21"/>
        </w:rPr>
      </w:pPr>
      <w:r>
        <w:rPr>
          <w:rFonts w:hint="eastAsia" w:ascii="宋体" w:hAnsi="宋体"/>
          <w:spacing w:val="4"/>
          <w:szCs w:val="21"/>
        </w:rPr>
        <w:t>2</w:t>
      </w:r>
      <w:r>
        <w:rPr>
          <w:rFonts w:hint="eastAsia" w:ascii="宋体" w:hAnsi="宋体"/>
          <w:spacing w:val="4"/>
          <w:szCs w:val="21"/>
          <w:lang w:val="en-US" w:eastAsia="zh-CN"/>
        </w:rPr>
        <w:t>.</w:t>
      </w:r>
      <w:r>
        <w:rPr>
          <w:rFonts w:hint="eastAsia" w:ascii="宋体" w:hAnsi="宋体"/>
          <w:spacing w:val="4"/>
          <w:szCs w:val="21"/>
        </w:rPr>
        <w:t>严禁将</w:t>
      </w:r>
      <w:r>
        <w:rPr>
          <w:rFonts w:hint="eastAsia" w:ascii="宋体" w:hAnsi="宋体"/>
          <w:spacing w:val="4"/>
          <w:szCs w:val="21"/>
          <w:lang w:val="en-US" w:eastAsia="zh-CN"/>
        </w:rPr>
        <w:t>施工产生</w:t>
      </w:r>
      <w:r>
        <w:rPr>
          <w:rFonts w:hint="eastAsia" w:ascii="宋体" w:hAnsi="宋体"/>
          <w:spacing w:val="4"/>
          <w:szCs w:val="21"/>
        </w:rPr>
        <w:t>污水排放至雨水管道。</w:t>
      </w:r>
    </w:p>
    <w:p w14:paraId="74DC6FA8">
      <w:pPr>
        <w:keepNext w:val="0"/>
        <w:keepLines w:val="0"/>
        <w:pageBreakBefore w:val="0"/>
        <w:widowControl w:val="0"/>
        <w:kinsoku/>
        <w:wordWrap/>
        <w:overflowPunct/>
        <w:topLinePunct w:val="0"/>
        <w:autoSpaceDE/>
        <w:autoSpaceDN/>
        <w:bidi w:val="0"/>
        <w:adjustRightInd/>
        <w:snapToGrid/>
        <w:spacing w:before="50" w:line="192" w:lineRule="auto"/>
        <w:ind w:firstLine="436" w:firstLineChars="200"/>
        <w:textAlignment w:val="auto"/>
        <w:rPr>
          <w:rFonts w:hint="eastAsia" w:ascii="宋体" w:hAnsi="宋体"/>
          <w:spacing w:val="4"/>
          <w:szCs w:val="21"/>
        </w:rPr>
      </w:pPr>
      <w:r>
        <w:rPr>
          <w:rFonts w:hint="eastAsia" w:ascii="宋体" w:hAnsi="宋体"/>
          <w:spacing w:val="4"/>
          <w:szCs w:val="21"/>
        </w:rPr>
        <w:t>3</w:t>
      </w:r>
      <w:r>
        <w:rPr>
          <w:rFonts w:hint="eastAsia" w:ascii="宋体" w:hAnsi="宋体"/>
          <w:spacing w:val="4"/>
          <w:szCs w:val="21"/>
          <w:lang w:val="en-US" w:eastAsia="zh-CN"/>
        </w:rPr>
        <w:t>.施工</w:t>
      </w:r>
      <w:r>
        <w:rPr>
          <w:rFonts w:hint="eastAsia" w:ascii="宋体" w:hAnsi="宋体"/>
          <w:spacing w:val="4"/>
          <w:szCs w:val="21"/>
        </w:rPr>
        <w:t>过程中产生的固废、危废由施工方按照国家法律法规的相关要求寻找具备资质的第三方规范处置。</w:t>
      </w:r>
    </w:p>
    <w:p w14:paraId="1C22A9A2">
      <w:pPr>
        <w:keepNext w:val="0"/>
        <w:keepLines w:val="0"/>
        <w:pageBreakBefore w:val="0"/>
        <w:widowControl w:val="0"/>
        <w:kinsoku/>
        <w:wordWrap/>
        <w:overflowPunct/>
        <w:topLinePunct w:val="0"/>
        <w:autoSpaceDE/>
        <w:autoSpaceDN/>
        <w:bidi w:val="0"/>
        <w:adjustRightInd/>
        <w:snapToGrid/>
        <w:spacing w:before="50" w:line="192" w:lineRule="auto"/>
        <w:ind w:firstLine="436" w:firstLineChars="200"/>
        <w:textAlignment w:val="auto"/>
        <w:rPr>
          <w:rFonts w:hint="eastAsia" w:ascii="宋体" w:hAnsi="宋体"/>
          <w:spacing w:val="4"/>
          <w:szCs w:val="21"/>
        </w:rPr>
      </w:pPr>
      <w:r>
        <w:rPr>
          <w:rFonts w:hint="eastAsia" w:ascii="宋体" w:hAnsi="宋体"/>
          <w:spacing w:val="4"/>
          <w:szCs w:val="21"/>
        </w:rPr>
        <w:t>4</w:t>
      </w:r>
      <w:r>
        <w:rPr>
          <w:rFonts w:hint="eastAsia" w:ascii="宋体" w:hAnsi="宋体"/>
          <w:spacing w:val="4"/>
          <w:szCs w:val="21"/>
          <w:lang w:val="en-US" w:eastAsia="zh-CN"/>
        </w:rPr>
        <w:t>.</w:t>
      </w:r>
      <w:r>
        <w:rPr>
          <w:rFonts w:hint="eastAsia" w:ascii="宋体" w:hAnsi="宋体"/>
          <w:spacing w:val="4"/>
          <w:szCs w:val="21"/>
        </w:rPr>
        <w:t>对于</w:t>
      </w:r>
      <w:r>
        <w:rPr>
          <w:rFonts w:hint="eastAsia" w:ascii="宋体" w:hAnsi="宋体"/>
          <w:szCs w:val="21"/>
        </w:rPr>
        <w:t>重污染天气，施工方应遵循市政府的停产停工要求。</w:t>
      </w:r>
    </w:p>
    <w:p w14:paraId="65EF0FC2">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eastAsia="宋体"/>
          <w:szCs w:val="21"/>
          <w:lang w:eastAsia="zh-CN"/>
        </w:rPr>
      </w:pPr>
      <w:r>
        <w:rPr>
          <w:rFonts w:hint="eastAsia" w:ascii="宋体" w:hAnsi="宋体"/>
          <w:szCs w:val="21"/>
        </w:rPr>
        <w:t>八、质保期</w:t>
      </w:r>
      <w:r>
        <w:rPr>
          <w:rFonts w:hint="eastAsia" w:ascii="宋体" w:hAnsi="宋体"/>
          <w:szCs w:val="21"/>
          <w:lang w:eastAsia="zh-CN"/>
        </w:rPr>
        <w:t>（</w:t>
      </w:r>
      <w:r>
        <w:rPr>
          <w:rFonts w:hint="eastAsia" w:ascii="宋体" w:hAnsi="宋体"/>
          <w:szCs w:val="21"/>
          <w:lang w:val="en-US" w:eastAsia="zh-CN"/>
        </w:rPr>
        <w:t>365天</w:t>
      </w:r>
      <w:r>
        <w:rPr>
          <w:rFonts w:hint="eastAsia" w:ascii="宋体" w:hAnsi="宋体"/>
          <w:szCs w:val="21"/>
          <w:lang w:eastAsia="zh-CN"/>
        </w:rPr>
        <w:t>）</w:t>
      </w:r>
    </w:p>
    <w:p w14:paraId="579D6FF0">
      <w:pPr>
        <w:keepNext w:val="0"/>
        <w:keepLines w:val="0"/>
        <w:pageBreakBefore w:val="0"/>
        <w:widowControl w:val="0"/>
        <w:kinsoku/>
        <w:wordWrap/>
        <w:overflowPunct/>
        <w:topLinePunct w:val="0"/>
        <w:autoSpaceDE/>
        <w:autoSpaceDN/>
        <w:bidi w:val="0"/>
        <w:adjustRightInd/>
        <w:snapToGrid/>
        <w:spacing w:before="50" w:line="192" w:lineRule="auto"/>
        <w:ind w:firstLine="436" w:firstLineChars="200"/>
        <w:textAlignment w:val="auto"/>
        <w:rPr>
          <w:rFonts w:hint="eastAsia" w:ascii="宋体" w:hAnsi="宋体"/>
          <w:spacing w:val="4"/>
          <w:szCs w:val="21"/>
        </w:rPr>
      </w:pPr>
      <w:r>
        <w:rPr>
          <w:rFonts w:hint="eastAsia" w:ascii="宋体" w:hAnsi="宋体"/>
          <w:spacing w:val="4"/>
          <w:szCs w:val="21"/>
          <w:lang w:val="en-US" w:eastAsia="zh-CN"/>
        </w:rPr>
        <w:t>项目涵盖</w:t>
      </w:r>
      <w:r>
        <w:rPr>
          <w:rFonts w:hint="eastAsia" w:ascii="宋体" w:hAnsi="宋体"/>
          <w:spacing w:val="4"/>
          <w:szCs w:val="21"/>
        </w:rPr>
        <w:t>所有</w:t>
      </w:r>
      <w:r>
        <w:rPr>
          <w:rFonts w:hint="eastAsia" w:ascii="宋体" w:hAnsi="宋体"/>
          <w:spacing w:val="4"/>
          <w:szCs w:val="21"/>
          <w:lang w:val="en-US" w:eastAsia="zh-CN"/>
        </w:rPr>
        <w:t>安装设施</w:t>
      </w:r>
      <w:r>
        <w:rPr>
          <w:rFonts w:hint="eastAsia" w:ascii="宋体" w:hAnsi="宋体"/>
          <w:spacing w:val="4"/>
          <w:szCs w:val="21"/>
        </w:rPr>
        <w:t>的质保期均按照行业规定。</w:t>
      </w:r>
    </w:p>
    <w:p w14:paraId="59030CEF">
      <w:pPr>
        <w:keepNext w:val="0"/>
        <w:keepLines w:val="0"/>
        <w:pageBreakBefore w:val="0"/>
        <w:widowControl w:val="0"/>
        <w:kinsoku/>
        <w:wordWrap/>
        <w:overflowPunct/>
        <w:topLinePunct w:val="0"/>
        <w:autoSpaceDE/>
        <w:autoSpaceDN/>
        <w:bidi w:val="0"/>
        <w:adjustRightInd/>
        <w:snapToGrid/>
        <w:spacing w:before="50" w:line="192" w:lineRule="auto"/>
        <w:ind w:firstLine="436" w:firstLineChars="200"/>
        <w:textAlignment w:val="auto"/>
        <w:rPr>
          <w:rFonts w:hint="eastAsia" w:ascii="宋体" w:hAnsi="宋体"/>
          <w:spacing w:val="4"/>
          <w:szCs w:val="21"/>
        </w:rPr>
      </w:pPr>
      <w:r>
        <w:rPr>
          <w:rFonts w:hint="eastAsia" w:ascii="宋体" w:hAnsi="宋体"/>
          <w:spacing w:val="4"/>
          <w:szCs w:val="21"/>
        </w:rPr>
        <w:t>质保期自验收合格之日起计算，</w:t>
      </w:r>
      <w:r>
        <w:rPr>
          <w:rFonts w:hint="eastAsia" w:ascii="宋体" w:hAnsi="宋体"/>
          <w:spacing w:val="4"/>
          <w:szCs w:val="21"/>
          <w:lang w:val="en-US" w:eastAsia="zh-CN"/>
        </w:rPr>
        <w:t>施工单位</w:t>
      </w:r>
      <w:r>
        <w:rPr>
          <w:rFonts w:hint="eastAsia" w:ascii="宋体" w:hAnsi="宋体"/>
          <w:spacing w:val="4"/>
          <w:szCs w:val="21"/>
        </w:rPr>
        <w:t>在质保期内</w:t>
      </w:r>
      <w:r>
        <w:rPr>
          <w:rFonts w:hint="eastAsia" w:ascii="宋体" w:hAnsi="宋体"/>
          <w:szCs w:val="21"/>
          <w:lang w:eastAsia="zh-CN"/>
        </w:rPr>
        <w:t>（</w:t>
      </w:r>
      <w:r>
        <w:rPr>
          <w:rFonts w:hint="eastAsia" w:ascii="宋体" w:hAnsi="宋体"/>
          <w:szCs w:val="21"/>
          <w:lang w:val="en-US" w:eastAsia="zh-CN"/>
        </w:rPr>
        <w:t>365天</w:t>
      </w:r>
      <w:r>
        <w:rPr>
          <w:rFonts w:hint="eastAsia" w:ascii="宋体" w:hAnsi="宋体"/>
          <w:szCs w:val="21"/>
          <w:lang w:eastAsia="zh-CN"/>
        </w:rPr>
        <w:t>）</w:t>
      </w:r>
      <w:r>
        <w:rPr>
          <w:rFonts w:hint="eastAsia" w:ascii="宋体" w:hAnsi="宋体"/>
          <w:spacing w:val="4"/>
          <w:szCs w:val="21"/>
        </w:rPr>
        <w:t>负责对</w:t>
      </w:r>
      <w:r>
        <w:rPr>
          <w:rFonts w:hint="eastAsia" w:ascii="宋体" w:hAnsi="宋体"/>
          <w:spacing w:val="4"/>
          <w:szCs w:val="21"/>
          <w:lang w:val="en-US" w:eastAsia="zh-CN"/>
        </w:rPr>
        <w:t>项目内安装设施</w:t>
      </w:r>
      <w:r>
        <w:rPr>
          <w:rFonts w:hint="eastAsia" w:ascii="宋体" w:hAnsi="宋体"/>
          <w:spacing w:val="4"/>
          <w:szCs w:val="21"/>
        </w:rPr>
        <w:t>质量进行包修，费用由责任方承担。在质保期内，</w:t>
      </w:r>
      <w:r>
        <w:rPr>
          <w:rFonts w:hint="eastAsia" w:ascii="宋体" w:hAnsi="宋体"/>
          <w:spacing w:val="4"/>
          <w:szCs w:val="21"/>
          <w:lang w:val="en-US" w:eastAsia="zh-CN"/>
        </w:rPr>
        <w:t>项目</w:t>
      </w:r>
      <w:r>
        <w:rPr>
          <w:rFonts w:hint="eastAsia" w:ascii="宋体" w:hAnsi="宋体"/>
          <w:spacing w:val="4"/>
          <w:szCs w:val="21"/>
        </w:rPr>
        <w:t>内容出现的任何质量问题，</w:t>
      </w:r>
      <w:r>
        <w:rPr>
          <w:rFonts w:hint="eastAsia" w:ascii="宋体" w:hAnsi="宋体"/>
          <w:spacing w:val="4"/>
          <w:szCs w:val="21"/>
          <w:lang w:val="en-US" w:eastAsia="zh-CN"/>
        </w:rPr>
        <w:t>施工单位</w:t>
      </w:r>
      <w:r>
        <w:rPr>
          <w:rFonts w:hint="eastAsia" w:ascii="宋体" w:hAnsi="宋体"/>
          <w:spacing w:val="4"/>
          <w:szCs w:val="21"/>
        </w:rPr>
        <w:t>在接到甲方的通知后24小时内到达现场整改，并按要求期限整改。</w:t>
      </w:r>
    </w:p>
    <w:p w14:paraId="3C70B580">
      <w:pPr>
        <w:keepNext w:val="0"/>
        <w:keepLines w:val="0"/>
        <w:pageBreakBefore w:val="0"/>
        <w:widowControl w:val="0"/>
        <w:kinsoku/>
        <w:wordWrap/>
        <w:overflowPunct/>
        <w:topLinePunct w:val="0"/>
        <w:autoSpaceDE/>
        <w:autoSpaceDN/>
        <w:bidi w:val="0"/>
        <w:adjustRightInd/>
        <w:snapToGrid/>
        <w:spacing w:line="192" w:lineRule="auto"/>
        <w:textAlignment w:val="auto"/>
        <w:outlineLvl w:val="1"/>
        <w:rPr>
          <w:rFonts w:hint="eastAsia" w:ascii="宋体" w:hAnsi="宋体"/>
          <w:szCs w:val="21"/>
        </w:rPr>
      </w:pPr>
      <w:r>
        <w:rPr>
          <w:rFonts w:hint="eastAsia" w:ascii="宋体" w:hAnsi="宋体"/>
          <w:szCs w:val="21"/>
        </w:rPr>
        <w:t>九、其他</w:t>
      </w:r>
    </w:p>
    <w:p w14:paraId="5E35543F">
      <w:pPr>
        <w:pStyle w:val="14"/>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hAnsi="宋体"/>
          <w:szCs w:val="21"/>
          <w:highlight w:val="none"/>
        </w:rPr>
      </w:pPr>
      <w:r>
        <w:rPr>
          <w:rFonts w:hint="eastAsia" w:hAnsi="宋体"/>
          <w:szCs w:val="21"/>
          <w:highlight w:val="none"/>
        </w:rPr>
        <w:t>1.投标人承诺对参与该项目所获得的与招标人产品相关的所有信息都予以保密，并承担与此相关的所有法律责任。</w:t>
      </w:r>
    </w:p>
    <w:p w14:paraId="68DA47F1">
      <w:pPr>
        <w:pStyle w:val="14"/>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hAnsi="宋体"/>
          <w:b/>
          <w:szCs w:val="21"/>
          <w:highlight w:val="none"/>
        </w:rPr>
      </w:pPr>
      <w:r>
        <w:rPr>
          <w:rFonts w:hint="eastAsia" w:hAnsi="宋体"/>
          <w:szCs w:val="21"/>
          <w:highlight w:val="none"/>
        </w:rPr>
        <w:t>2.其余未尽事宜，投标人应与招标人指派的答疑人员充分沟通，理解认可并接受相关技术规范及服务要求。</w:t>
      </w:r>
    </w:p>
    <w:p w14:paraId="784F58FC">
      <w:pPr>
        <w:keepNext w:val="0"/>
        <w:keepLines w:val="0"/>
        <w:pageBreakBefore w:val="0"/>
        <w:widowControl w:val="0"/>
        <w:kinsoku/>
        <w:wordWrap/>
        <w:overflowPunct/>
        <w:topLinePunct w:val="0"/>
        <w:autoSpaceDE/>
        <w:autoSpaceDN/>
        <w:bidi w:val="0"/>
        <w:adjustRightInd/>
        <w:snapToGrid/>
        <w:spacing w:line="192" w:lineRule="auto"/>
        <w:textAlignment w:val="auto"/>
        <w:rPr>
          <w:rFonts w:hint="eastAsia" w:ascii="宋体" w:hAnsi="宋体"/>
          <w:b/>
          <w:bCs/>
          <w:szCs w:val="21"/>
          <w:highlight w:val="none"/>
        </w:rPr>
      </w:pPr>
      <w:r>
        <w:rPr>
          <w:rFonts w:hint="eastAsia" w:ascii="宋体" w:hAnsi="宋体"/>
          <w:szCs w:val="21"/>
          <w:highlight w:val="none"/>
        </w:rPr>
        <w:t>十、工程量及报价说明</w:t>
      </w:r>
      <w:r>
        <w:rPr>
          <w:rFonts w:hint="eastAsia" w:ascii="宋体" w:hAnsi="宋体"/>
          <w:b/>
          <w:bCs/>
          <w:szCs w:val="21"/>
          <w:highlight w:val="none"/>
        </w:rPr>
        <w:t xml:space="preserve"> </w:t>
      </w:r>
    </w:p>
    <w:p w14:paraId="717AC07F">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rPr>
        <w:t>1</w:t>
      </w:r>
      <w:r>
        <w:rPr>
          <w:rFonts w:ascii="宋体" w:hAnsi="宋体"/>
          <w:szCs w:val="21"/>
          <w:highlight w:val="none"/>
        </w:rPr>
        <w:t>.</w:t>
      </w:r>
      <w:r>
        <w:rPr>
          <w:rFonts w:hint="eastAsia" w:ascii="宋体" w:hAnsi="宋体"/>
          <w:szCs w:val="21"/>
          <w:highlight w:val="none"/>
        </w:rPr>
        <w:t>按照甲方明确的报价原则，其报价应包括所需人工费、材料费（明确甲供材的除外）、施工机械使用费、规费、利润、管理费等所有费用，</w:t>
      </w:r>
      <w:r>
        <w:rPr>
          <w:rFonts w:hint="eastAsia" w:ascii="宋体" w:hAnsi="宋体"/>
          <w:szCs w:val="21"/>
          <w:highlight w:val="none"/>
          <w:lang w:val="en-US" w:eastAsia="zh-CN"/>
        </w:rPr>
        <w:t>明确税率9%</w:t>
      </w:r>
      <w:r>
        <w:rPr>
          <w:rFonts w:hint="eastAsia" w:ascii="宋体" w:hAnsi="宋体"/>
          <w:szCs w:val="21"/>
          <w:highlight w:val="none"/>
        </w:rPr>
        <w:t>。</w:t>
      </w:r>
    </w:p>
    <w:p w14:paraId="4BA8FAC6">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ascii="宋体" w:hAnsi="宋体"/>
          <w:szCs w:val="21"/>
          <w:highlight w:val="none"/>
        </w:rPr>
        <w:t>.</w:t>
      </w:r>
      <w:r>
        <w:rPr>
          <w:rFonts w:hint="eastAsia" w:ascii="宋体" w:hAnsi="宋体"/>
          <w:szCs w:val="21"/>
          <w:highlight w:val="none"/>
        </w:rPr>
        <w:t>投标报价应全面涵盖招标文件约定的投标人中标后施工、竣工、交付本工程并维修其任何缺陷所需要履行的责任和义务的全部费用。</w:t>
      </w:r>
    </w:p>
    <w:p w14:paraId="5C49C76A">
      <w:pPr>
        <w:keepNext w:val="0"/>
        <w:keepLines w:val="0"/>
        <w:pageBreakBefore w:val="0"/>
        <w:widowControl w:val="0"/>
        <w:kinsoku/>
        <w:wordWrap/>
        <w:overflowPunct/>
        <w:topLinePunct w:val="0"/>
        <w:autoSpaceDE/>
        <w:autoSpaceDN/>
        <w:bidi w:val="0"/>
        <w:adjustRightInd/>
        <w:snapToGrid/>
        <w:spacing w:line="192" w:lineRule="auto"/>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3</w:t>
      </w:r>
      <w:r>
        <w:rPr>
          <w:rFonts w:ascii="宋体" w:hAnsi="宋体"/>
          <w:szCs w:val="21"/>
          <w:highlight w:val="none"/>
        </w:rPr>
        <w:t>.</w:t>
      </w:r>
      <w:r>
        <w:rPr>
          <w:rFonts w:hint="eastAsia" w:ascii="宋体" w:hAnsi="宋体"/>
          <w:szCs w:val="21"/>
          <w:highlight w:val="none"/>
        </w:rPr>
        <w:t>投标报价中应考虑招标文件中要求投标人承担的风险范围以及相关的费用。</w:t>
      </w:r>
    </w:p>
    <w:p w14:paraId="0A75A1B1">
      <w:pPr>
        <w:pStyle w:val="76"/>
        <w:rPr>
          <w:b/>
          <w:bCs/>
        </w:rPr>
      </w:pPr>
    </w:p>
    <w:p w14:paraId="48DFAD63">
      <w:pPr>
        <w:pStyle w:val="76"/>
        <w:rPr>
          <w:b/>
          <w:bCs/>
        </w:rPr>
      </w:pPr>
    </w:p>
    <w:p w14:paraId="74E4EBE1">
      <w:pPr>
        <w:pStyle w:val="76"/>
        <w:rPr>
          <w:b/>
          <w:bCs/>
        </w:rPr>
      </w:pPr>
    </w:p>
    <w:p w14:paraId="1FB29ADA">
      <w:pPr>
        <w:pStyle w:val="76"/>
        <w:rPr>
          <w:b/>
          <w:bCs/>
        </w:rPr>
      </w:pPr>
    </w:p>
    <w:p w14:paraId="3B99B725">
      <w:pPr>
        <w:pStyle w:val="76"/>
        <w:rPr>
          <w:b/>
          <w:bCs/>
        </w:rPr>
      </w:pPr>
    </w:p>
    <w:p w14:paraId="6912795F">
      <w:pPr>
        <w:pStyle w:val="76"/>
        <w:rPr>
          <w:b/>
          <w:bCs/>
        </w:rPr>
      </w:pPr>
    </w:p>
    <w:p w14:paraId="4BE2F2D4">
      <w:pPr>
        <w:pStyle w:val="76"/>
        <w:rPr>
          <w:b/>
          <w:bCs/>
        </w:rPr>
      </w:pPr>
    </w:p>
    <w:p w14:paraId="31FAD601">
      <w:pPr>
        <w:pStyle w:val="76"/>
        <w:rPr>
          <w:b/>
          <w:bCs/>
        </w:rPr>
      </w:pPr>
    </w:p>
    <w:p w14:paraId="12B8D9B9">
      <w:pPr>
        <w:pStyle w:val="76"/>
        <w:rPr>
          <w:b/>
          <w:bCs/>
        </w:rPr>
      </w:pPr>
    </w:p>
    <w:p w14:paraId="3C0BC936">
      <w:pPr>
        <w:pStyle w:val="76"/>
        <w:rPr>
          <w:b/>
          <w:bCs/>
        </w:rPr>
      </w:pPr>
    </w:p>
    <w:p w14:paraId="1F8BF81C">
      <w:pPr>
        <w:pStyle w:val="76"/>
        <w:rPr>
          <w:b/>
          <w:bCs/>
        </w:rPr>
      </w:pPr>
    </w:p>
    <w:p w14:paraId="1792CC62">
      <w:pPr>
        <w:pStyle w:val="76"/>
        <w:rPr>
          <w:b/>
          <w:bCs/>
        </w:rPr>
      </w:pPr>
    </w:p>
    <w:p w14:paraId="7E70EB3C">
      <w:pPr>
        <w:pStyle w:val="76"/>
        <w:rPr>
          <w:b/>
          <w:bCs/>
        </w:rPr>
      </w:pPr>
    </w:p>
    <w:p w14:paraId="294C44FD">
      <w:pPr>
        <w:pStyle w:val="76"/>
        <w:rPr>
          <w:b/>
          <w:bCs/>
        </w:rPr>
      </w:pPr>
    </w:p>
    <w:p w14:paraId="70EC873D">
      <w:pPr>
        <w:pStyle w:val="76"/>
        <w:rPr>
          <w:b/>
          <w:bCs/>
        </w:rPr>
      </w:pPr>
    </w:p>
    <w:p w14:paraId="4EEA123E">
      <w:pPr>
        <w:pStyle w:val="76"/>
        <w:rPr>
          <w:b/>
          <w:bCs/>
        </w:rPr>
      </w:pPr>
    </w:p>
    <w:p w14:paraId="714CF7DA">
      <w:pPr>
        <w:pStyle w:val="76"/>
        <w:rPr>
          <w:b/>
          <w:bCs/>
        </w:rPr>
      </w:pPr>
    </w:p>
    <w:p w14:paraId="1505DABF">
      <w:pPr>
        <w:pStyle w:val="76"/>
        <w:rPr>
          <w:b/>
          <w:bCs/>
        </w:rPr>
      </w:pPr>
    </w:p>
    <w:p w14:paraId="50492259">
      <w:pPr>
        <w:pStyle w:val="76"/>
        <w:rPr>
          <w:b/>
          <w:bCs/>
        </w:rPr>
      </w:pPr>
    </w:p>
    <w:p w14:paraId="3A80174F">
      <w:pPr>
        <w:pStyle w:val="76"/>
        <w:rPr>
          <w:b/>
          <w:bCs/>
        </w:rPr>
      </w:pPr>
    </w:p>
    <w:p w14:paraId="16CAC4B2">
      <w:pPr>
        <w:pStyle w:val="76"/>
        <w:rPr>
          <w:b/>
          <w:bCs/>
        </w:rPr>
      </w:pPr>
    </w:p>
    <w:p w14:paraId="77D0B54C">
      <w:pPr>
        <w:pStyle w:val="76"/>
        <w:rPr>
          <w:b/>
          <w:bCs/>
        </w:rPr>
      </w:pPr>
    </w:p>
    <w:p w14:paraId="2C494E01">
      <w:pPr>
        <w:pStyle w:val="76"/>
        <w:rPr>
          <w:b/>
          <w:bCs/>
        </w:rPr>
      </w:pPr>
    </w:p>
    <w:p w14:paraId="1481FD3F">
      <w:pPr>
        <w:pStyle w:val="76"/>
        <w:rPr>
          <w:b/>
          <w:bCs/>
        </w:rPr>
      </w:pPr>
    </w:p>
    <w:p w14:paraId="425E5C30">
      <w:pPr>
        <w:pStyle w:val="76"/>
        <w:rPr>
          <w:b/>
          <w:bCs/>
        </w:rPr>
      </w:pPr>
    </w:p>
    <w:p w14:paraId="0CCE71E8">
      <w:pPr>
        <w:pStyle w:val="76"/>
        <w:rPr>
          <w:b/>
          <w:bCs/>
        </w:rPr>
      </w:pPr>
    </w:p>
    <w:p w14:paraId="79E6B824">
      <w:pPr>
        <w:pStyle w:val="76"/>
      </w:pPr>
    </w:p>
    <w:p w14:paraId="0683C2F8">
      <w:pPr>
        <w:pStyle w:val="71"/>
        <w:rPr>
          <w:rFonts w:hint="default" w:eastAsia="黑体"/>
          <w:lang w:val="en-US" w:eastAsia="zh-CN"/>
        </w:rPr>
      </w:pPr>
      <w:bookmarkStart w:id="21" w:name="_Toc47976615"/>
      <w:bookmarkStart w:id="22" w:name="_Toc5925"/>
      <w:r>
        <w:rPr>
          <w:rFonts w:hint="eastAsia"/>
        </w:rPr>
        <w:t>第</w:t>
      </w:r>
      <w:r>
        <w:rPr>
          <w:rFonts w:hint="eastAsia"/>
          <w:lang w:val="en-US" w:eastAsia="zh-CN"/>
        </w:rPr>
        <w:t>三</w:t>
      </w:r>
      <w:r>
        <w:rPr>
          <w:rFonts w:hint="eastAsia"/>
        </w:rPr>
        <w:t>部分　</w:t>
      </w:r>
      <w:bookmarkEnd w:id="21"/>
      <w:r>
        <w:rPr>
          <w:rFonts w:hint="eastAsia"/>
          <w:lang w:val="en-US" w:eastAsia="zh-CN"/>
        </w:rPr>
        <w:t>投标文件附件</w:t>
      </w:r>
      <w:bookmarkEnd w:id="22"/>
    </w:p>
    <w:p w14:paraId="63EDD123">
      <w:pPr>
        <w:pStyle w:val="71"/>
        <w:jc w:val="left"/>
        <w:rPr>
          <w:rFonts w:hint="eastAsia" w:ascii="宋体" w:hAnsi="宋体" w:eastAsia="宋体" w:cs="宋体"/>
          <w:sz w:val="32"/>
          <w:szCs w:val="32"/>
          <w:highlight w:val="none"/>
          <w:lang w:eastAsia="zh-CN"/>
        </w:rPr>
      </w:pPr>
      <w:bookmarkStart w:id="23" w:name="_Toc4225"/>
      <w:bookmarkStart w:id="24" w:name="_Toc47976616"/>
      <w:r>
        <w:rPr>
          <w:rFonts w:hint="eastAsia" w:ascii="宋体" w:hAnsi="宋体" w:eastAsia="宋体" w:cs="宋体"/>
          <w:sz w:val="32"/>
          <w:szCs w:val="32"/>
          <w:highlight w:val="none"/>
        </w:rPr>
        <w:t>附件</w:t>
      </w:r>
      <w:bookmarkEnd w:id="23"/>
      <w:bookmarkEnd w:id="24"/>
      <w:r>
        <w:rPr>
          <w:rFonts w:hint="eastAsia" w:ascii="宋体" w:hAnsi="宋体" w:eastAsia="宋体" w:cs="宋体"/>
          <w:sz w:val="32"/>
          <w:szCs w:val="32"/>
          <w:highlight w:val="none"/>
          <w:lang w:val="en-US" w:eastAsia="zh-CN"/>
        </w:rPr>
        <w:t>1</w:t>
      </w:r>
    </w:p>
    <w:p w14:paraId="7293C031">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428B082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358A17A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4E673E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EC598B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D83C7C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C57473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27ADF7D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55A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1C549F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2761EF2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62B1C8C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6CFBEC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90DA5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80737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ABCF943">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eastAsia="zh-CN"/>
        </w:rPr>
        <w:t>银行账号</w:t>
      </w:r>
      <w:r>
        <w:rPr>
          <w:rFonts w:hint="eastAsia" w:ascii="宋体" w:hAnsi="宋体" w:eastAsia="宋体" w:cs="Times New Roman"/>
          <w:color w:val="000000"/>
          <w:sz w:val="24"/>
          <w:szCs w:val="24"/>
        </w:rPr>
        <w:t>：</w:t>
      </w:r>
      <w:r>
        <w:rPr>
          <w:rFonts w:ascii="宋体" w:hAnsi="宋体" w:eastAsia="宋体" w:cs="Times New Roman"/>
          <w:color w:val="000000"/>
          <w:sz w:val="24"/>
          <w:szCs w:val="24"/>
        </w:rPr>
        <w:t xml:space="preserve">                   </w:t>
      </w:r>
    </w:p>
    <w:p w14:paraId="67BA95A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62E887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6EE6F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1D490AA">
      <w:pPr>
        <w:rPr>
          <w:rFonts w:ascii="黑体" w:hAnsi="Calibri" w:eastAsia="黑体" w:cs="Times New Roman"/>
          <w:color w:val="000000"/>
          <w:sz w:val="24"/>
          <w:szCs w:val="24"/>
        </w:rPr>
      </w:pPr>
    </w:p>
    <w:p w14:paraId="5171FA54">
      <w:pPr>
        <w:jc w:val="both"/>
        <w:rPr>
          <w:rFonts w:ascii="宋体"/>
          <w:b/>
          <w:color w:val="000000"/>
          <w:szCs w:val="24"/>
        </w:rPr>
      </w:pPr>
    </w:p>
    <w:p w14:paraId="5E15074D">
      <w:pPr>
        <w:pStyle w:val="72"/>
        <w:numPr>
          <w:ilvl w:val="0"/>
          <w:numId w:val="0"/>
        </w:numPr>
        <w:ind w:leftChars="0"/>
        <w:rPr>
          <w:rFonts w:hint="eastAsia" w:ascii="宋体" w:hAnsi="宋体" w:eastAsia="宋体" w:cs="宋体"/>
          <w:sz w:val="32"/>
          <w:szCs w:val="32"/>
          <w:highlight w:val="none"/>
          <w:lang w:val="en-US" w:eastAsia="zh-CN"/>
        </w:rPr>
      </w:pPr>
      <w:bookmarkStart w:id="25" w:name="_Toc47976618"/>
      <w:bookmarkStart w:id="26" w:name="_Toc29366869"/>
      <w:bookmarkStart w:id="27" w:name="_Toc29366865"/>
      <w:r>
        <w:rPr>
          <w:rFonts w:hint="eastAsia" w:ascii="宋体" w:hAnsi="宋体" w:eastAsia="宋体" w:cs="宋体"/>
          <w:sz w:val="32"/>
          <w:szCs w:val="32"/>
          <w:highlight w:val="none"/>
          <w:lang w:val="en-US" w:eastAsia="zh-CN"/>
        </w:rPr>
        <w:t>附件2</w:t>
      </w:r>
    </w:p>
    <w:p w14:paraId="33E5EF05">
      <w:pPr>
        <w:spacing w:line="480" w:lineRule="auto"/>
        <w:jc w:val="center"/>
        <w:rPr>
          <w:rFonts w:ascii="黑体" w:hAnsi="宋体" w:eastAsia="黑体" w:cs="黑体"/>
          <w:sz w:val="24"/>
          <w:highlight w:val="none"/>
        </w:rPr>
      </w:pPr>
      <w:r>
        <w:rPr>
          <w:rFonts w:hint="eastAsia" w:ascii="黑体" w:hAnsi="宋体" w:eastAsia="黑体" w:cs="黑体"/>
          <w:sz w:val="24"/>
          <w:highlight w:val="none"/>
        </w:rPr>
        <w:t>法定代表人身份证明</w:t>
      </w:r>
    </w:p>
    <w:p w14:paraId="53CB7788">
      <w:pPr>
        <w:spacing w:line="480" w:lineRule="auto"/>
        <w:rPr>
          <w:highlight w:val="none"/>
        </w:rPr>
      </w:pPr>
      <w:r>
        <w:rPr>
          <w:rFonts w:hint="eastAsia" w:ascii="宋体" w:hAnsi="宋体" w:cs="宋体"/>
          <w:highlight w:val="none"/>
        </w:rPr>
        <w:t>投 标 人：</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4681EBD">
      <w:pPr>
        <w:spacing w:line="480" w:lineRule="auto"/>
        <w:rPr>
          <w:highlight w:val="none"/>
        </w:rPr>
      </w:pPr>
      <w:r>
        <w:rPr>
          <w:rFonts w:hint="eastAsia" w:ascii="宋体" w:hAnsi="宋体" w:cs="宋体"/>
          <w:highlight w:val="none"/>
        </w:rPr>
        <w:t>单位性质：</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6A87C4FD">
      <w:pPr>
        <w:spacing w:line="480" w:lineRule="auto"/>
        <w:rPr>
          <w:highlight w:val="none"/>
        </w:rPr>
      </w:pPr>
      <w:r>
        <w:rPr>
          <w:rFonts w:hint="eastAsia" w:ascii="宋体" w:hAnsi="宋体" w:cs="宋体"/>
          <w:highlight w:val="none"/>
        </w:rPr>
        <w:t>地    址：</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7A535BE1">
      <w:pPr>
        <w:spacing w:line="480" w:lineRule="auto"/>
        <w:rPr>
          <w:highlight w:val="none"/>
        </w:rPr>
      </w:pPr>
      <w:r>
        <w:rPr>
          <w:rFonts w:hint="eastAsia" w:ascii="宋体" w:hAnsi="宋体" w:cs="宋体"/>
          <w:highlight w:val="none"/>
        </w:rPr>
        <w:t>成立时间：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日</w:t>
      </w:r>
    </w:p>
    <w:p w14:paraId="2D62FAD9">
      <w:pPr>
        <w:spacing w:line="480" w:lineRule="auto"/>
        <w:rPr>
          <w:highlight w:val="none"/>
        </w:rPr>
      </w:pPr>
      <w:r>
        <w:rPr>
          <w:rFonts w:hint="eastAsia" w:ascii="宋体" w:hAnsi="宋体" w:cs="宋体"/>
          <w:highlight w:val="none"/>
        </w:rPr>
        <w:t>经营期限：</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2E2A7085">
      <w:pPr>
        <w:spacing w:line="480" w:lineRule="auto"/>
        <w:rPr>
          <w:highlight w:val="none"/>
        </w:rPr>
      </w:pPr>
      <w:r>
        <w:rPr>
          <w:rFonts w:hint="eastAsia" w:ascii="宋体" w:hAnsi="宋体" w:cs="宋体"/>
          <w:highlight w:val="none"/>
        </w:rPr>
        <w:t>姓    名：</w:t>
      </w:r>
      <w:r>
        <w:rPr>
          <w:rFonts w:hint="eastAsia" w:ascii="宋体" w:hAnsi="宋体" w:cs="宋体"/>
          <w:highlight w:val="none"/>
          <w:u w:val="single"/>
        </w:rPr>
        <w:t xml:space="preserve">                          </w:t>
      </w:r>
      <w:r>
        <w:rPr>
          <w:rFonts w:hint="eastAsia" w:ascii="宋体" w:hAnsi="宋体" w:cs="宋体"/>
          <w:highlight w:val="none"/>
        </w:rPr>
        <w:t>性        别：</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209F66AA">
      <w:pPr>
        <w:spacing w:line="480" w:lineRule="auto"/>
        <w:rPr>
          <w:highlight w:val="none"/>
        </w:rPr>
      </w:pPr>
      <w:r>
        <w:rPr>
          <w:rFonts w:hint="eastAsia" w:ascii="宋体" w:hAnsi="宋体" w:cs="宋体"/>
          <w:highlight w:val="none"/>
        </w:rPr>
        <w:t>年    龄：</w:t>
      </w:r>
      <w:r>
        <w:rPr>
          <w:rFonts w:hint="eastAsia" w:ascii="宋体" w:hAnsi="宋体" w:cs="宋体"/>
          <w:highlight w:val="none"/>
          <w:u w:val="single"/>
        </w:rPr>
        <w:t xml:space="preserve">                          </w:t>
      </w:r>
      <w:r>
        <w:rPr>
          <w:rFonts w:hint="eastAsia" w:ascii="宋体" w:hAnsi="宋体" w:cs="宋体"/>
          <w:highlight w:val="none"/>
        </w:rPr>
        <w:t>职        务：</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7D3A46B9">
      <w:pPr>
        <w:spacing w:line="480" w:lineRule="auto"/>
        <w:rPr>
          <w:highlight w:val="none"/>
        </w:rPr>
      </w:pPr>
      <w:r>
        <w:rPr>
          <w:rFonts w:hint="eastAsia" w:ascii="宋体" w:hAnsi="宋体" w:cs="宋体"/>
          <w:highlight w:val="none"/>
        </w:rPr>
        <w:t>系</w:t>
      </w:r>
      <w:r>
        <w:rPr>
          <w:rFonts w:hint="eastAsia" w:ascii="宋体" w:hAnsi="宋体" w:cs="宋体"/>
          <w:highlight w:val="none"/>
          <w:u w:val="single"/>
        </w:rPr>
        <w:t xml:space="preserve">                                                 </w:t>
      </w:r>
      <w:r>
        <w:rPr>
          <w:rFonts w:hint="eastAsia" w:ascii="宋体" w:hAnsi="宋体" w:cs="宋体"/>
          <w:highlight w:val="none"/>
        </w:rPr>
        <w:t>（投标人名称）的法定代表人。</w:t>
      </w:r>
    </w:p>
    <w:p w14:paraId="788A6411">
      <w:pPr>
        <w:spacing w:line="480" w:lineRule="auto"/>
        <w:rPr>
          <w:highlight w:val="none"/>
        </w:rPr>
      </w:pPr>
      <w:r>
        <w:rPr>
          <w:rFonts w:hint="eastAsia" w:ascii="宋体" w:hAnsi="宋体" w:cs="宋体"/>
          <w:highlight w:val="none"/>
        </w:rPr>
        <w:t>特此证明。</w:t>
      </w:r>
    </w:p>
    <w:p w14:paraId="70283DB8">
      <w:pPr>
        <w:spacing w:line="480" w:lineRule="auto"/>
        <w:jc w:val="right"/>
        <w:rPr>
          <w:highlight w:val="none"/>
        </w:rPr>
      </w:pPr>
    </w:p>
    <w:p w14:paraId="7AEAF194">
      <w:pPr>
        <w:spacing w:line="480" w:lineRule="auto"/>
        <w:jc w:val="right"/>
        <w:rPr>
          <w:highlight w:val="none"/>
        </w:rPr>
      </w:pPr>
      <w:r>
        <w:rPr>
          <w:rFonts w:hint="eastAsia" w:ascii="宋体" w:hAnsi="宋体" w:cs="宋体"/>
          <w:highlight w:val="none"/>
        </w:rPr>
        <w:t>投标人：</w:t>
      </w:r>
      <w:r>
        <w:rPr>
          <w:rFonts w:hint="eastAsia" w:ascii="宋体" w:hAnsi="宋体" w:cs="宋体"/>
          <w:highlight w:val="none"/>
          <w:u w:val="single"/>
        </w:rPr>
        <w:t xml:space="preserve">                          </w:t>
      </w:r>
      <w:r>
        <w:rPr>
          <w:rFonts w:hint="eastAsia" w:ascii="宋体" w:hAnsi="宋体" w:cs="宋体"/>
          <w:highlight w:val="none"/>
        </w:rPr>
        <w:t>（盖单位章）</w:t>
      </w:r>
    </w:p>
    <w:p w14:paraId="55FC8229">
      <w:pPr>
        <w:spacing w:line="480" w:lineRule="auto"/>
        <w:jc w:val="right"/>
        <w:rPr>
          <w:highlight w:val="none"/>
        </w:rPr>
      </w:pP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cs="宋体"/>
          <w:highlight w:val="none"/>
        </w:rPr>
        <w:t xml:space="preserve">日          </w:t>
      </w:r>
    </w:p>
    <w:p w14:paraId="4BDD6D3F">
      <w:pPr>
        <w:jc w:val="center"/>
        <w:rPr>
          <w:rFonts w:ascii="Times New Roman" w:hAnsi="Times New Roman"/>
          <w:highlight w:val="none"/>
        </w:rPr>
      </w:pPr>
    </w:p>
    <w:p w14:paraId="2903297A">
      <w:pPr>
        <w:pStyle w:val="72"/>
        <w:numPr>
          <w:ilvl w:val="0"/>
          <w:numId w:val="0"/>
        </w:numPr>
        <w:ind w:leftChars="0"/>
        <w:rPr>
          <w:rFonts w:hint="eastAsia" w:ascii="宋体" w:hAnsi="宋体" w:eastAsia="宋体" w:cs="宋体"/>
          <w:sz w:val="32"/>
          <w:szCs w:val="32"/>
          <w:highlight w:val="yellow"/>
          <w:lang w:val="en-US" w:eastAsia="zh-CN"/>
        </w:rPr>
      </w:pPr>
    </w:p>
    <w:p w14:paraId="0BFCF521">
      <w:pPr>
        <w:pStyle w:val="72"/>
        <w:numPr>
          <w:ilvl w:val="0"/>
          <w:numId w:val="0"/>
        </w:numPr>
        <w:ind w:leftChars="0"/>
        <w:rPr>
          <w:rFonts w:hint="eastAsia" w:ascii="宋体" w:hAnsi="宋体" w:eastAsia="宋体" w:cs="宋体"/>
          <w:sz w:val="32"/>
          <w:szCs w:val="32"/>
          <w:highlight w:val="yellow"/>
          <w:lang w:val="en-US" w:eastAsia="zh-CN"/>
        </w:rPr>
      </w:pPr>
    </w:p>
    <w:p w14:paraId="4C79F9CF">
      <w:pPr>
        <w:pStyle w:val="72"/>
        <w:numPr>
          <w:ilvl w:val="0"/>
          <w:numId w:val="0"/>
        </w:numPr>
        <w:ind w:leftChars="0"/>
        <w:rPr>
          <w:rFonts w:hint="eastAsia" w:ascii="宋体" w:hAnsi="宋体" w:eastAsia="宋体" w:cs="宋体"/>
          <w:sz w:val="32"/>
          <w:szCs w:val="32"/>
          <w:highlight w:val="yellow"/>
          <w:lang w:val="en-US" w:eastAsia="zh-CN"/>
        </w:rPr>
      </w:pPr>
    </w:p>
    <w:p w14:paraId="229941FF">
      <w:pPr>
        <w:pStyle w:val="72"/>
        <w:numPr>
          <w:ilvl w:val="0"/>
          <w:numId w:val="0"/>
        </w:numPr>
        <w:ind w:leftChars="0"/>
        <w:rPr>
          <w:rFonts w:hint="eastAsia" w:ascii="宋体" w:hAnsi="宋体" w:eastAsia="宋体" w:cs="宋体"/>
          <w:sz w:val="32"/>
          <w:szCs w:val="32"/>
          <w:highlight w:val="yellow"/>
          <w:lang w:val="en-US" w:eastAsia="zh-CN"/>
        </w:rPr>
      </w:pPr>
    </w:p>
    <w:p w14:paraId="7770DEAC">
      <w:pPr>
        <w:pStyle w:val="72"/>
        <w:numPr>
          <w:ilvl w:val="0"/>
          <w:numId w:val="0"/>
        </w:numPr>
        <w:ind w:leftChars="0"/>
        <w:rPr>
          <w:rFonts w:hint="eastAsia" w:ascii="宋体" w:hAnsi="宋体" w:eastAsia="宋体" w:cs="宋体"/>
          <w:sz w:val="32"/>
          <w:szCs w:val="32"/>
          <w:highlight w:val="yellow"/>
          <w:lang w:val="en-US" w:eastAsia="zh-CN"/>
        </w:rPr>
      </w:pPr>
    </w:p>
    <w:p w14:paraId="5C59AE39">
      <w:pPr>
        <w:pStyle w:val="72"/>
        <w:numPr>
          <w:ilvl w:val="0"/>
          <w:numId w:val="0"/>
        </w:numPr>
        <w:ind w:leftChars="0"/>
        <w:rPr>
          <w:rFonts w:hint="eastAsia" w:ascii="宋体" w:hAnsi="宋体" w:eastAsia="宋体" w:cs="宋体"/>
          <w:sz w:val="32"/>
          <w:szCs w:val="32"/>
          <w:highlight w:val="yellow"/>
          <w:lang w:val="en-US" w:eastAsia="zh-CN"/>
        </w:rPr>
      </w:pPr>
    </w:p>
    <w:p w14:paraId="5383BED8">
      <w:pPr>
        <w:pStyle w:val="72"/>
        <w:numPr>
          <w:ilvl w:val="0"/>
          <w:numId w:val="0"/>
        </w:numPr>
        <w:ind w:leftChars="0"/>
        <w:rPr>
          <w:rFonts w:hint="eastAsia" w:ascii="宋体" w:hAnsi="宋体" w:eastAsia="宋体" w:cs="宋体"/>
          <w:sz w:val="32"/>
          <w:szCs w:val="32"/>
          <w:highlight w:val="yellow"/>
          <w:lang w:val="en-US" w:eastAsia="zh-CN"/>
        </w:rPr>
      </w:pPr>
    </w:p>
    <w:p w14:paraId="2F7F93D7">
      <w:pPr>
        <w:pStyle w:val="72"/>
        <w:numPr>
          <w:ilvl w:val="0"/>
          <w:numId w:val="0"/>
        </w:numPr>
        <w:ind w:leftChars="0"/>
        <w:rPr>
          <w:rFonts w:hint="eastAsia" w:ascii="宋体" w:hAnsi="宋体" w:eastAsia="宋体" w:cs="宋体"/>
          <w:sz w:val="32"/>
          <w:szCs w:val="32"/>
          <w:highlight w:val="yellow"/>
          <w:lang w:val="en-US" w:eastAsia="zh-CN"/>
        </w:rPr>
      </w:pPr>
    </w:p>
    <w:bookmarkEnd w:id="25"/>
    <w:p w14:paraId="0CB96B26">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p w14:paraId="0433A290">
      <w:pPr>
        <w:spacing w:line="360" w:lineRule="auto"/>
        <w:jc w:val="both"/>
        <w:rPr>
          <w:rFonts w:hint="eastAsia" w:ascii="宋体" w:hAnsi="宋体" w:eastAsia="宋体" w:cs="宋体"/>
          <w:b/>
          <w:bCs/>
          <w:color w:val="000000"/>
          <w:sz w:val="32"/>
          <w:szCs w:val="32"/>
        </w:rPr>
      </w:pPr>
    </w:p>
    <w:p w14:paraId="289F605C">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751B006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7EBB0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D1068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793E09B9">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6A4477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1C57E9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7EB49C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400711A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EB98FC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1A168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477DAC5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0B2A243">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838CBBA">
      <w:pPr>
        <w:spacing w:line="360" w:lineRule="auto"/>
        <w:ind w:firstLine="4800" w:firstLineChars="2000"/>
        <w:rPr>
          <w:rFonts w:ascii="宋体" w:hAnsi="宋体" w:cs="宋体"/>
          <w:sz w:val="24"/>
          <w:szCs w:val="21"/>
        </w:rPr>
      </w:pPr>
    </w:p>
    <w:p w14:paraId="04B833AF">
      <w:pPr>
        <w:spacing w:line="360" w:lineRule="auto"/>
        <w:ind w:firstLine="4800" w:firstLineChars="2000"/>
        <w:rPr>
          <w:rFonts w:ascii="宋体" w:hAnsi="宋体" w:cs="宋体"/>
          <w:sz w:val="24"/>
          <w:szCs w:val="21"/>
        </w:rPr>
      </w:pPr>
    </w:p>
    <w:p w14:paraId="2C1DE7B6">
      <w:pPr>
        <w:spacing w:line="360" w:lineRule="auto"/>
        <w:rPr>
          <w:rFonts w:ascii="宋体" w:hAnsi="宋体" w:cs="宋体"/>
          <w:sz w:val="24"/>
          <w:szCs w:val="21"/>
        </w:rPr>
      </w:pPr>
    </w:p>
    <w:p w14:paraId="46F9E8D2">
      <w:pPr>
        <w:spacing w:line="360" w:lineRule="auto"/>
        <w:rPr>
          <w:rFonts w:ascii="宋体" w:hAnsi="宋体" w:cs="宋体"/>
          <w:sz w:val="24"/>
          <w:szCs w:val="21"/>
        </w:rPr>
      </w:pPr>
    </w:p>
    <w:bookmarkEnd w:id="26"/>
    <w:bookmarkEnd w:id="27"/>
    <w:p w14:paraId="73535382">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p w14:paraId="4C117815">
      <w:pPr>
        <w:pStyle w:val="72"/>
        <w:numPr>
          <w:ilvl w:val="0"/>
          <w:numId w:val="0"/>
        </w:numPr>
        <w:ind w:leftChars="0"/>
        <w:jc w:val="center"/>
        <w:rPr>
          <w:rFonts w:hint="eastAsia"/>
          <w:lang w:val="en-US" w:eastAsia="zh-CN"/>
        </w:rPr>
      </w:pPr>
      <w:r>
        <w:rPr>
          <w:rFonts w:hint="eastAsia"/>
          <w:lang w:val="en-US" w:eastAsia="zh-CN"/>
        </w:rPr>
        <w:t>开标一览表</w:t>
      </w:r>
    </w:p>
    <w:tbl>
      <w:tblPr>
        <w:tblStyle w:val="30"/>
        <w:tblpPr w:leftFromText="180" w:rightFromText="180" w:vertAnchor="text" w:horzAnchor="page" w:tblpX="1542" w:tblpY="352"/>
        <w:tblOverlap w:val="never"/>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1"/>
        <w:gridCol w:w="634"/>
        <w:gridCol w:w="1513"/>
        <w:gridCol w:w="1620"/>
        <w:gridCol w:w="1095"/>
        <w:gridCol w:w="1710"/>
      </w:tblGrid>
      <w:tr w14:paraId="7978C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095" w:type="dxa"/>
            <w:gridSpan w:val="2"/>
            <w:noWrap w:val="0"/>
            <w:vAlign w:val="center"/>
          </w:tcPr>
          <w:p w14:paraId="4A472169">
            <w:pPr>
              <w:pStyle w:val="14"/>
              <w:rPr>
                <w:rFonts w:hint="eastAsia" w:hAnsi="宋体"/>
                <w:bCs/>
                <w:szCs w:val="21"/>
              </w:rPr>
            </w:pPr>
            <w:r>
              <w:rPr>
                <w:rFonts w:hint="eastAsia" w:hAnsi="宋体"/>
                <w:bCs/>
                <w:szCs w:val="21"/>
              </w:rPr>
              <w:t>项目名称</w:t>
            </w:r>
          </w:p>
        </w:tc>
        <w:tc>
          <w:tcPr>
            <w:tcW w:w="5938" w:type="dxa"/>
            <w:gridSpan w:val="4"/>
            <w:noWrap w:val="0"/>
            <w:vAlign w:val="center"/>
          </w:tcPr>
          <w:p w14:paraId="3BFD43C8">
            <w:pPr>
              <w:pStyle w:val="14"/>
              <w:rPr>
                <w:rFonts w:hint="eastAsia" w:hAnsi="宋体"/>
                <w:bCs/>
                <w:szCs w:val="21"/>
              </w:rPr>
            </w:pPr>
          </w:p>
        </w:tc>
      </w:tr>
      <w:tr w14:paraId="24805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095" w:type="dxa"/>
            <w:gridSpan w:val="2"/>
            <w:noWrap w:val="0"/>
            <w:vAlign w:val="center"/>
          </w:tcPr>
          <w:p w14:paraId="08BC5706">
            <w:pPr>
              <w:pStyle w:val="14"/>
              <w:rPr>
                <w:rFonts w:hint="eastAsia" w:hAnsi="宋体"/>
                <w:bCs/>
                <w:szCs w:val="21"/>
              </w:rPr>
            </w:pPr>
            <w:r>
              <w:rPr>
                <w:rFonts w:hint="eastAsia" w:hAnsi="宋体"/>
                <w:bCs/>
                <w:szCs w:val="21"/>
              </w:rPr>
              <w:t>投标单位名称</w:t>
            </w:r>
          </w:p>
        </w:tc>
        <w:tc>
          <w:tcPr>
            <w:tcW w:w="5938" w:type="dxa"/>
            <w:gridSpan w:val="4"/>
            <w:noWrap w:val="0"/>
            <w:vAlign w:val="center"/>
          </w:tcPr>
          <w:p w14:paraId="6C02A90D">
            <w:pPr>
              <w:pStyle w:val="14"/>
              <w:rPr>
                <w:rFonts w:hint="eastAsia" w:hAnsi="宋体"/>
                <w:bCs/>
                <w:szCs w:val="21"/>
              </w:rPr>
            </w:pPr>
          </w:p>
        </w:tc>
      </w:tr>
      <w:tr w14:paraId="422E4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2461" w:type="dxa"/>
            <w:noWrap w:val="0"/>
            <w:vAlign w:val="center"/>
          </w:tcPr>
          <w:p w14:paraId="1B451BE2">
            <w:pPr>
              <w:pStyle w:val="14"/>
              <w:rPr>
                <w:rFonts w:hint="default" w:hAnsi="宋体" w:eastAsia="宋体"/>
                <w:bCs/>
                <w:szCs w:val="21"/>
                <w:lang w:val="en-US" w:eastAsia="zh-CN"/>
              </w:rPr>
            </w:pPr>
            <w:r>
              <w:rPr>
                <w:rFonts w:hint="eastAsia" w:hAnsi="宋体"/>
                <w:bCs/>
                <w:szCs w:val="21"/>
                <w:lang w:val="en-US" w:eastAsia="zh-CN"/>
              </w:rPr>
              <w:t>不含税总价（主材清单价格不含税之和）</w:t>
            </w:r>
          </w:p>
        </w:tc>
        <w:tc>
          <w:tcPr>
            <w:tcW w:w="634" w:type="dxa"/>
            <w:noWrap w:val="0"/>
            <w:vAlign w:val="center"/>
          </w:tcPr>
          <w:p w14:paraId="24A06D8D">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098A594F">
            <w:pPr>
              <w:pStyle w:val="14"/>
              <w:jc w:val="both"/>
              <w:rPr>
                <w:rFonts w:hint="default" w:hAnsi="宋体" w:eastAsia="宋体"/>
                <w:bCs/>
                <w:szCs w:val="21"/>
                <w:lang w:val="en-US" w:eastAsia="zh-CN"/>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6562F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179043D7">
            <w:pPr>
              <w:pStyle w:val="14"/>
              <w:rPr>
                <w:rFonts w:hint="eastAsia" w:hAnsi="宋体"/>
                <w:bCs/>
                <w:szCs w:val="21"/>
              </w:rPr>
            </w:pPr>
            <w:r>
              <w:rPr>
                <w:rFonts w:hint="eastAsia" w:hAnsi="宋体"/>
                <w:bCs/>
                <w:szCs w:val="21"/>
              </w:rPr>
              <w:t>税率</w:t>
            </w:r>
          </w:p>
        </w:tc>
        <w:tc>
          <w:tcPr>
            <w:tcW w:w="634" w:type="dxa"/>
            <w:noWrap w:val="0"/>
            <w:vAlign w:val="center"/>
          </w:tcPr>
          <w:p w14:paraId="2C4ABE14">
            <w:pPr>
              <w:pStyle w:val="14"/>
              <w:jc w:val="center"/>
              <w:rPr>
                <w:rFonts w:hint="eastAsia" w:hAnsi="宋体"/>
                <w:bCs/>
                <w:szCs w:val="21"/>
              </w:rPr>
            </w:pPr>
            <w:r>
              <w:rPr>
                <w:rFonts w:hint="eastAsia" w:hAnsi="宋体"/>
                <w:bCs/>
                <w:szCs w:val="21"/>
              </w:rPr>
              <w:t>%</w:t>
            </w:r>
          </w:p>
        </w:tc>
        <w:tc>
          <w:tcPr>
            <w:tcW w:w="5938" w:type="dxa"/>
            <w:gridSpan w:val="4"/>
            <w:noWrap w:val="0"/>
            <w:vAlign w:val="center"/>
          </w:tcPr>
          <w:p w14:paraId="58A0E3F1">
            <w:pPr>
              <w:pStyle w:val="14"/>
              <w:rPr>
                <w:rFonts w:hint="default" w:hAnsi="宋体" w:eastAsia="宋体"/>
                <w:bCs/>
                <w:szCs w:val="21"/>
                <w:lang w:val="en-US" w:eastAsia="zh-CN"/>
              </w:rPr>
            </w:pPr>
            <w:r>
              <w:rPr>
                <w:rFonts w:hint="eastAsia" w:hAnsi="宋体"/>
                <w:bCs/>
                <w:szCs w:val="21"/>
                <w:lang w:val="en-US" w:eastAsia="zh-CN"/>
              </w:rPr>
              <w:t>9</w:t>
            </w:r>
          </w:p>
        </w:tc>
      </w:tr>
      <w:tr w14:paraId="3DFCA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 w:hRule="atLeast"/>
        </w:trPr>
        <w:tc>
          <w:tcPr>
            <w:tcW w:w="2461" w:type="dxa"/>
            <w:noWrap w:val="0"/>
            <w:vAlign w:val="center"/>
          </w:tcPr>
          <w:p w14:paraId="50303674">
            <w:pPr>
              <w:pStyle w:val="14"/>
              <w:rPr>
                <w:rFonts w:hint="default" w:hAnsi="宋体" w:eastAsia="宋体"/>
                <w:bCs/>
                <w:szCs w:val="21"/>
                <w:lang w:val="en-US" w:eastAsia="zh-CN"/>
              </w:rPr>
            </w:pPr>
            <w:r>
              <w:rPr>
                <w:rFonts w:hint="eastAsia" w:hAnsi="宋体"/>
                <w:bCs/>
                <w:szCs w:val="21"/>
                <w:lang w:val="en-US" w:eastAsia="zh-CN"/>
              </w:rPr>
              <w:t>含税总价（主材清单价格含税之和）</w:t>
            </w:r>
          </w:p>
        </w:tc>
        <w:tc>
          <w:tcPr>
            <w:tcW w:w="634" w:type="dxa"/>
            <w:noWrap w:val="0"/>
            <w:vAlign w:val="center"/>
          </w:tcPr>
          <w:p w14:paraId="12832C6C">
            <w:pPr>
              <w:pStyle w:val="14"/>
              <w:jc w:val="center"/>
              <w:rPr>
                <w:rFonts w:hint="eastAsia" w:hAnsi="宋体" w:eastAsia="宋体"/>
                <w:bCs/>
                <w:szCs w:val="21"/>
                <w:lang w:val="en-US" w:eastAsia="zh-CN"/>
              </w:rPr>
            </w:pPr>
            <w:r>
              <w:rPr>
                <w:rFonts w:hint="eastAsia" w:hAnsi="宋体"/>
                <w:bCs/>
                <w:szCs w:val="21"/>
                <w:lang w:val="en-US" w:eastAsia="zh-CN"/>
              </w:rPr>
              <w:t>元</w:t>
            </w:r>
          </w:p>
        </w:tc>
        <w:tc>
          <w:tcPr>
            <w:tcW w:w="5938" w:type="dxa"/>
            <w:gridSpan w:val="4"/>
            <w:noWrap w:val="0"/>
            <w:vAlign w:val="center"/>
          </w:tcPr>
          <w:p w14:paraId="7912AB7F">
            <w:pPr>
              <w:pStyle w:val="14"/>
              <w:rPr>
                <w:rFonts w:hint="eastAsia" w:hAnsi="宋体"/>
                <w:bCs/>
                <w:szCs w:val="21"/>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270B7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8" w:hRule="atLeast"/>
        </w:trPr>
        <w:tc>
          <w:tcPr>
            <w:tcW w:w="3095" w:type="dxa"/>
            <w:gridSpan w:val="2"/>
            <w:noWrap w:val="0"/>
            <w:vAlign w:val="center"/>
          </w:tcPr>
          <w:p w14:paraId="2B0FAD2B">
            <w:pPr>
              <w:pStyle w:val="14"/>
              <w:rPr>
                <w:rFonts w:hint="eastAsia" w:hAnsi="宋体"/>
                <w:bCs/>
                <w:szCs w:val="21"/>
              </w:rPr>
            </w:pPr>
            <w:r>
              <w:rPr>
                <w:rFonts w:hint="eastAsia" w:hAnsi="宋体"/>
                <w:bCs/>
                <w:szCs w:val="21"/>
              </w:rPr>
              <w:t>质量目标</w:t>
            </w:r>
          </w:p>
        </w:tc>
        <w:tc>
          <w:tcPr>
            <w:tcW w:w="5938" w:type="dxa"/>
            <w:gridSpan w:val="4"/>
            <w:noWrap w:val="0"/>
            <w:vAlign w:val="center"/>
          </w:tcPr>
          <w:p w14:paraId="0C573B90">
            <w:pPr>
              <w:pStyle w:val="14"/>
              <w:rPr>
                <w:rFonts w:hint="eastAsia" w:hAnsi="宋体"/>
                <w:bCs/>
                <w:szCs w:val="21"/>
              </w:rPr>
            </w:pPr>
          </w:p>
        </w:tc>
      </w:tr>
      <w:tr w14:paraId="4AF9B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trPr>
        <w:tc>
          <w:tcPr>
            <w:tcW w:w="3095" w:type="dxa"/>
            <w:gridSpan w:val="2"/>
            <w:noWrap w:val="0"/>
            <w:vAlign w:val="center"/>
          </w:tcPr>
          <w:p w14:paraId="709C2F5A">
            <w:pPr>
              <w:pStyle w:val="14"/>
              <w:rPr>
                <w:rFonts w:hint="eastAsia" w:hAnsi="宋体"/>
                <w:bCs/>
                <w:szCs w:val="21"/>
              </w:rPr>
            </w:pPr>
            <w:r>
              <w:rPr>
                <w:rFonts w:hint="eastAsia" w:hAnsi="宋体"/>
                <w:bCs/>
                <w:szCs w:val="21"/>
              </w:rPr>
              <w:t>项目经理</w:t>
            </w:r>
          </w:p>
        </w:tc>
        <w:tc>
          <w:tcPr>
            <w:tcW w:w="1513" w:type="dxa"/>
            <w:noWrap w:val="0"/>
            <w:vAlign w:val="center"/>
          </w:tcPr>
          <w:p w14:paraId="0C7226B3">
            <w:pPr>
              <w:pStyle w:val="14"/>
              <w:rPr>
                <w:rFonts w:hint="eastAsia" w:hAnsi="宋体"/>
                <w:bCs/>
                <w:szCs w:val="21"/>
              </w:rPr>
            </w:pPr>
            <w:r>
              <w:rPr>
                <w:rFonts w:hint="eastAsia" w:hAnsi="宋体"/>
                <w:bCs/>
                <w:szCs w:val="21"/>
              </w:rPr>
              <w:t>级别</w:t>
            </w:r>
          </w:p>
        </w:tc>
        <w:tc>
          <w:tcPr>
            <w:tcW w:w="1620" w:type="dxa"/>
            <w:noWrap w:val="0"/>
            <w:vAlign w:val="top"/>
          </w:tcPr>
          <w:p w14:paraId="11DE7189">
            <w:pPr>
              <w:pStyle w:val="14"/>
              <w:rPr>
                <w:rFonts w:hint="eastAsia" w:hAnsi="宋体"/>
                <w:bCs/>
                <w:szCs w:val="21"/>
              </w:rPr>
            </w:pPr>
          </w:p>
        </w:tc>
        <w:tc>
          <w:tcPr>
            <w:tcW w:w="1095" w:type="dxa"/>
            <w:noWrap w:val="0"/>
            <w:vAlign w:val="center"/>
          </w:tcPr>
          <w:p w14:paraId="4F7DCA54">
            <w:pPr>
              <w:pStyle w:val="14"/>
              <w:rPr>
                <w:rFonts w:hint="eastAsia" w:hAnsi="宋体"/>
                <w:bCs/>
                <w:szCs w:val="21"/>
              </w:rPr>
            </w:pPr>
            <w:r>
              <w:rPr>
                <w:rFonts w:hint="eastAsia" w:hAnsi="宋体"/>
                <w:bCs/>
                <w:szCs w:val="21"/>
              </w:rPr>
              <w:t>编号</w:t>
            </w:r>
          </w:p>
        </w:tc>
        <w:tc>
          <w:tcPr>
            <w:tcW w:w="1710" w:type="dxa"/>
            <w:noWrap w:val="0"/>
            <w:vAlign w:val="top"/>
          </w:tcPr>
          <w:p w14:paraId="3510F6B0">
            <w:pPr>
              <w:pStyle w:val="14"/>
              <w:rPr>
                <w:rFonts w:hint="eastAsia" w:hAnsi="宋体"/>
                <w:bCs/>
                <w:szCs w:val="21"/>
              </w:rPr>
            </w:pPr>
          </w:p>
        </w:tc>
      </w:tr>
      <w:tr w14:paraId="3F8A3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7" w:hRule="atLeast"/>
        </w:trPr>
        <w:tc>
          <w:tcPr>
            <w:tcW w:w="9033" w:type="dxa"/>
            <w:gridSpan w:val="6"/>
            <w:noWrap w:val="0"/>
            <w:vAlign w:val="top"/>
          </w:tcPr>
          <w:p w14:paraId="5130D1ED">
            <w:pPr>
              <w:pStyle w:val="14"/>
              <w:rPr>
                <w:rFonts w:hint="eastAsia" w:hAnsi="宋体"/>
                <w:bCs/>
                <w:szCs w:val="21"/>
              </w:rPr>
            </w:pPr>
            <w:r>
              <w:rPr>
                <w:rFonts w:hint="eastAsia" w:hAnsi="宋体"/>
                <w:bCs/>
                <w:szCs w:val="21"/>
              </w:rPr>
              <w:t>特殊说明：</w:t>
            </w:r>
          </w:p>
        </w:tc>
      </w:tr>
      <w:tr w14:paraId="7B4A5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6"/>
            <w:noWrap w:val="0"/>
            <w:vAlign w:val="top"/>
          </w:tcPr>
          <w:p w14:paraId="73BA7A35">
            <w:pPr>
              <w:pStyle w:val="14"/>
              <w:rPr>
                <w:rFonts w:hint="eastAsia" w:hAnsi="宋体"/>
                <w:bCs/>
                <w:szCs w:val="21"/>
              </w:rPr>
            </w:pPr>
            <w:r>
              <w:rPr>
                <w:rFonts w:hint="eastAsia" w:hAnsi="宋体"/>
                <w:bCs/>
                <w:szCs w:val="21"/>
              </w:rPr>
              <w:t>本投标人完全认同招标文件的各项条款要求</w:t>
            </w:r>
          </w:p>
          <w:p w14:paraId="1B94BCEF">
            <w:pPr>
              <w:pStyle w:val="14"/>
              <w:rPr>
                <w:rFonts w:hint="eastAsia" w:hAnsi="宋体"/>
                <w:bCs/>
                <w:szCs w:val="21"/>
              </w:rPr>
            </w:pPr>
          </w:p>
        </w:tc>
      </w:tr>
    </w:tbl>
    <w:p w14:paraId="1D90063B">
      <w:pPr>
        <w:spacing w:line="360" w:lineRule="auto"/>
        <w:ind w:firstLine="480" w:firstLineChars="200"/>
        <w:rPr>
          <w:rFonts w:ascii="宋体" w:hAnsi="Arial" w:eastAsia="宋体" w:cs="Times New Roman"/>
          <w:sz w:val="24"/>
          <w:szCs w:val="24"/>
        </w:rPr>
      </w:pPr>
      <w:r>
        <w:rPr>
          <w:rFonts w:ascii="宋体" w:hAnsi="宋体" w:eastAsia="宋体" w:cs="Times New Roman"/>
          <w:color w:val="000000"/>
          <w:sz w:val="24"/>
          <w:szCs w:val="24"/>
        </w:rPr>
        <w:t xml:space="preserve">                                                      </w:t>
      </w:r>
    </w:p>
    <w:p w14:paraId="3BF1FF0E">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7A99D82">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7F7CAD29">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B788811">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材料、维保、运输、安装等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43EDDCFD">
      <w:pPr>
        <w:pStyle w:val="14"/>
        <w:rPr>
          <w:rFonts w:hint="eastAsia" w:hAnsi="宋体" w:eastAsia="宋体" w:cs="Times New Roman"/>
          <w:b/>
          <w:bCs/>
          <w:szCs w:val="21"/>
          <w:highlight w:val="yellow"/>
        </w:rPr>
      </w:pPr>
    </w:p>
    <w:p w14:paraId="46575379">
      <w:pPr>
        <w:pStyle w:val="14"/>
        <w:rPr>
          <w:rFonts w:hint="eastAsia" w:hAnsi="宋体" w:eastAsia="宋体" w:cs="Times New Roman"/>
          <w:b/>
          <w:bCs/>
          <w:szCs w:val="21"/>
          <w:highlight w:val="yellow"/>
        </w:rPr>
      </w:pPr>
    </w:p>
    <w:p w14:paraId="5EB419CE">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51A41CB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ED1F8E9">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FA63FFD">
      <w:pPr>
        <w:pStyle w:val="72"/>
        <w:numPr>
          <w:ilvl w:val="0"/>
          <w:numId w:val="0"/>
        </w:numPr>
        <w:ind w:leftChars="0"/>
        <w:sectPr>
          <w:footerReference r:id="rId9" w:type="default"/>
          <w:pgSz w:w="11906" w:h="16838"/>
          <w:pgMar w:top="1440" w:right="1800" w:bottom="1440" w:left="1560" w:header="851" w:footer="992" w:gutter="0"/>
          <w:pgNumType w:start="1"/>
          <w:cols w:space="720" w:num="1"/>
          <w:docGrid w:type="lines" w:linePitch="312" w:charSpace="0"/>
        </w:sectPr>
      </w:pPr>
      <w:r>
        <w:t xml:space="preserve"> </w:t>
      </w:r>
    </w:p>
    <w:p w14:paraId="242595D7">
      <w:pPr>
        <w:pStyle w:val="76"/>
        <w:rPr>
          <w:rFonts w:hint="default"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w:t>
      </w:r>
      <w:r>
        <w:rPr>
          <w:rFonts w:hint="eastAsia" w:hAnsi="宋体" w:cs="宋体"/>
          <w:b/>
          <w:bCs/>
          <w:kern w:val="2"/>
          <w:sz w:val="32"/>
          <w:szCs w:val="32"/>
          <w:highlight w:val="none"/>
          <w:lang w:val="en-US" w:eastAsia="zh-CN" w:bidi="ar-SA"/>
        </w:rPr>
        <w:t>5</w:t>
      </w:r>
    </w:p>
    <w:p w14:paraId="0256CDE0">
      <w:pPr>
        <w:pStyle w:val="14"/>
        <w:spacing w:line="360" w:lineRule="auto"/>
        <w:jc w:val="center"/>
        <w:rPr>
          <w:rFonts w:hint="default" w:ascii="宋体" w:hAnsi="宋体"/>
          <w:b/>
          <w:bCs/>
          <w:sz w:val="24"/>
          <w:szCs w:val="22"/>
          <w:u w:val="single"/>
          <w:lang w:val="en-US"/>
        </w:rPr>
      </w:pPr>
      <w:r>
        <w:rPr>
          <w:rFonts w:hint="eastAsia" w:ascii="Times New Roman" w:hAnsi="Times New Roman" w:eastAsia="宋体" w:cs="Times New Roman"/>
          <w:b/>
          <w:bCs/>
          <w:sz w:val="32"/>
          <w:szCs w:val="32"/>
          <w:highlight w:val="none"/>
          <w:u w:val="single"/>
          <w:lang w:val="en-US" w:eastAsia="zh-CN"/>
        </w:rPr>
        <w:t>项目分项报价表（含税）</w:t>
      </w:r>
    </w:p>
    <w:p w14:paraId="56CC6D8F">
      <w:pPr>
        <w:pStyle w:val="72"/>
        <w:numPr>
          <w:ilvl w:val="0"/>
          <w:numId w:val="0"/>
        </w:numPr>
        <w:ind w:leftChars="0"/>
        <w:rPr>
          <w:rFonts w:hint="eastAsia"/>
        </w:rPr>
      </w:pPr>
    </w:p>
    <w:tbl>
      <w:tblPr>
        <w:tblStyle w:val="30"/>
        <w:tblW w:w="14377" w:type="dxa"/>
        <w:tblInd w:w="0" w:type="dxa"/>
        <w:tblLayout w:type="autofit"/>
        <w:tblCellMar>
          <w:top w:w="0" w:type="dxa"/>
          <w:left w:w="108" w:type="dxa"/>
          <w:bottom w:w="0" w:type="dxa"/>
          <w:right w:w="108" w:type="dxa"/>
        </w:tblCellMar>
      </w:tblPr>
      <w:tblGrid>
        <w:gridCol w:w="1040"/>
        <w:gridCol w:w="1040"/>
        <w:gridCol w:w="2836"/>
        <w:gridCol w:w="1360"/>
        <w:gridCol w:w="1360"/>
        <w:gridCol w:w="1781"/>
        <w:gridCol w:w="2220"/>
        <w:gridCol w:w="2740"/>
      </w:tblGrid>
      <w:tr w14:paraId="42E6A366">
        <w:tblPrEx>
          <w:tblCellMar>
            <w:top w:w="0" w:type="dxa"/>
            <w:left w:w="108" w:type="dxa"/>
            <w:bottom w:w="0" w:type="dxa"/>
            <w:right w:w="108" w:type="dxa"/>
          </w:tblCellMar>
        </w:tblPrEx>
        <w:trPr>
          <w:trHeight w:val="280" w:hRule="atLeast"/>
        </w:trPr>
        <w:tc>
          <w:tcPr>
            <w:tcW w:w="1040" w:type="dxa"/>
            <w:tcBorders>
              <w:top w:val="single" w:color="auto" w:sz="4" w:space="0"/>
              <w:left w:val="single" w:color="auto" w:sz="4" w:space="0"/>
              <w:bottom w:val="single" w:color="auto" w:sz="4" w:space="0"/>
              <w:right w:val="single" w:color="auto" w:sz="4" w:space="0"/>
            </w:tcBorders>
            <w:noWrap/>
            <w:vAlign w:val="center"/>
          </w:tcPr>
          <w:p w14:paraId="3C2E80D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序号</w:t>
            </w:r>
          </w:p>
        </w:tc>
        <w:tc>
          <w:tcPr>
            <w:tcW w:w="1040" w:type="dxa"/>
            <w:tcBorders>
              <w:top w:val="single" w:color="auto" w:sz="4" w:space="0"/>
              <w:left w:val="nil"/>
              <w:bottom w:val="single" w:color="auto" w:sz="4" w:space="0"/>
              <w:right w:val="single" w:color="auto" w:sz="4" w:space="0"/>
            </w:tcBorders>
            <w:noWrap/>
            <w:vAlign w:val="center"/>
          </w:tcPr>
          <w:p w14:paraId="72F487F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板块</w:t>
            </w:r>
          </w:p>
        </w:tc>
        <w:tc>
          <w:tcPr>
            <w:tcW w:w="2836" w:type="dxa"/>
            <w:tcBorders>
              <w:top w:val="single" w:color="auto" w:sz="4" w:space="0"/>
              <w:left w:val="nil"/>
              <w:bottom w:val="single" w:color="auto" w:sz="4" w:space="0"/>
              <w:right w:val="single" w:color="auto" w:sz="4" w:space="0"/>
            </w:tcBorders>
            <w:noWrap w:val="0"/>
            <w:vAlign w:val="center"/>
          </w:tcPr>
          <w:p w14:paraId="7ED0FE1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明细</w:t>
            </w:r>
          </w:p>
        </w:tc>
        <w:tc>
          <w:tcPr>
            <w:tcW w:w="1360" w:type="dxa"/>
            <w:tcBorders>
              <w:top w:val="single" w:color="auto" w:sz="4" w:space="0"/>
              <w:left w:val="nil"/>
              <w:bottom w:val="single" w:color="auto" w:sz="4" w:space="0"/>
              <w:right w:val="single" w:color="auto" w:sz="4" w:space="0"/>
            </w:tcBorders>
            <w:noWrap w:val="0"/>
            <w:vAlign w:val="center"/>
          </w:tcPr>
          <w:p w14:paraId="3DAE481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工程量</w:t>
            </w:r>
          </w:p>
        </w:tc>
        <w:tc>
          <w:tcPr>
            <w:tcW w:w="1360" w:type="dxa"/>
            <w:tcBorders>
              <w:top w:val="single" w:color="auto" w:sz="4" w:space="0"/>
              <w:left w:val="nil"/>
              <w:bottom w:val="single" w:color="auto" w:sz="4" w:space="0"/>
              <w:right w:val="single" w:color="auto" w:sz="4" w:space="0"/>
            </w:tcBorders>
            <w:noWrap w:val="0"/>
            <w:vAlign w:val="center"/>
          </w:tcPr>
          <w:p w14:paraId="15280B8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单位</w:t>
            </w:r>
          </w:p>
        </w:tc>
        <w:tc>
          <w:tcPr>
            <w:tcW w:w="1781" w:type="dxa"/>
            <w:tcBorders>
              <w:top w:val="single" w:color="auto" w:sz="4" w:space="0"/>
              <w:left w:val="nil"/>
              <w:bottom w:val="single" w:color="auto" w:sz="4" w:space="0"/>
              <w:right w:val="single" w:color="auto" w:sz="4" w:space="0"/>
            </w:tcBorders>
            <w:noWrap w:val="0"/>
            <w:vAlign w:val="center"/>
          </w:tcPr>
          <w:p w14:paraId="127FB43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单价</w:t>
            </w:r>
          </w:p>
        </w:tc>
        <w:tc>
          <w:tcPr>
            <w:tcW w:w="2220" w:type="dxa"/>
            <w:tcBorders>
              <w:top w:val="single" w:color="auto" w:sz="4" w:space="0"/>
              <w:left w:val="nil"/>
              <w:bottom w:val="single" w:color="auto" w:sz="4" w:space="0"/>
              <w:right w:val="single" w:color="auto" w:sz="4" w:space="0"/>
            </w:tcBorders>
            <w:noWrap w:val="0"/>
            <w:vAlign w:val="center"/>
          </w:tcPr>
          <w:p w14:paraId="1864925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合价</w:t>
            </w:r>
          </w:p>
        </w:tc>
        <w:tc>
          <w:tcPr>
            <w:tcW w:w="2740" w:type="dxa"/>
            <w:tcBorders>
              <w:top w:val="single" w:color="auto" w:sz="4" w:space="0"/>
              <w:left w:val="nil"/>
              <w:bottom w:val="single" w:color="auto" w:sz="4" w:space="0"/>
              <w:right w:val="single" w:color="auto" w:sz="4" w:space="0"/>
            </w:tcBorders>
            <w:noWrap w:val="0"/>
            <w:vAlign w:val="center"/>
          </w:tcPr>
          <w:p w14:paraId="1B64A33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备注</w:t>
            </w:r>
          </w:p>
        </w:tc>
      </w:tr>
      <w:tr w14:paraId="6A8BCF78">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7E5D74C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040" w:type="dxa"/>
            <w:vMerge w:val="restart"/>
            <w:tcBorders>
              <w:top w:val="nil"/>
              <w:left w:val="single" w:color="auto" w:sz="4" w:space="0"/>
              <w:bottom w:val="single" w:color="auto" w:sz="4" w:space="0"/>
              <w:right w:val="single" w:color="auto" w:sz="4" w:space="0"/>
            </w:tcBorders>
            <w:noWrap w:val="0"/>
            <w:vAlign w:val="center"/>
          </w:tcPr>
          <w:p w14:paraId="594BBAD1">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室外管网及破路工程</w:t>
            </w:r>
          </w:p>
        </w:tc>
        <w:tc>
          <w:tcPr>
            <w:tcW w:w="2836" w:type="dxa"/>
            <w:tcBorders>
              <w:top w:val="nil"/>
              <w:left w:val="nil"/>
              <w:bottom w:val="single" w:color="auto" w:sz="4" w:space="0"/>
              <w:right w:val="single" w:color="auto" w:sz="4" w:space="0"/>
            </w:tcBorders>
            <w:noWrap w:val="0"/>
            <w:vAlign w:val="center"/>
          </w:tcPr>
          <w:p w14:paraId="4129379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地面开挖</w:t>
            </w:r>
          </w:p>
        </w:tc>
        <w:tc>
          <w:tcPr>
            <w:tcW w:w="1360" w:type="dxa"/>
            <w:tcBorders>
              <w:top w:val="nil"/>
              <w:left w:val="nil"/>
              <w:bottom w:val="single" w:color="auto" w:sz="4" w:space="0"/>
              <w:right w:val="single" w:color="auto" w:sz="4" w:space="0"/>
            </w:tcBorders>
            <w:noWrap w:val="0"/>
            <w:vAlign w:val="center"/>
          </w:tcPr>
          <w:p w14:paraId="3962B0D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50</w:t>
            </w:r>
          </w:p>
        </w:tc>
        <w:tc>
          <w:tcPr>
            <w:tcW w:w="1360" w:type="dxa"/>
            <w:tcBorders>
              <w:top w:val="nil"/>
              <w:left w:val="nil"/>
              <w:bottom w:val="single" w:color="auto" w:sz="4" w:space="0"/>
              <w:right w:val="single" w:color="auto" w:sz="4" w:space="0"/>
            </w:tcBorders>
            <w:noWrap w:val="0"/>
            <w:vAlign w:val="center"/>
          </w:tcPr>
          <w:p w14:paraId="3A02B17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0"/>
            <w:vAlign w:val="center"/>
          </w:tcPr>
          <w:p w14:paraId="35551204">
            <w:pPr>
              <w:widowControl/>
              <w:jc w:val="center"/>
              <w:rPr>
                <w:rFonts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4435E13F">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4E2F97C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含人工、清理</w:t>
            </w:r>
          </w:p>
        </w:tc>
      </w:tr>
      <w:tr w14:paraId="36D8E0F8">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7C92D9D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w:t>
            </w:r>
          </w:p>
        </w:tc>
        <w:tc>
          <w:tcPr>
            <w:tcW w:w="1040" w:type="dxa"/>
            <w:vMerge w:val="continue"/>
            <w:tcBorders>
              <w:top w:val="nil"/>
              <w:left w:val="single" w:color="auto" w:sz="4" w:space="0"/>
              <w:bottom w:val="single" w:color="auto" w:sz="4" w:space="0"/>
              <w:right w:val="single" w:color="auto" w:sz="4" w:space="0"/>
            </w:tcBorders>
            <w:noWrap w:val="0"/>
            <w:vAlign w:val="center"/>
          </w:tcPr>
          <w:p w14:paraId="2BA3CBC3">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6A965B2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钢丝网骨架PE管</w:t>
            </w:r>
          </w:p>
        </w:tc>
        <w:tc>
          <w:tcPr>
            <w:tcW w:w="1360" w:type="dxa"/>
            <w:tcBorders>
              <w:top w:val="nil"/>
              <w:left w:val="nil"/>
              <w:bottom w:val="single" w:color="auto" w:sz="4" w:space="0"/>
              <w:right w:val="single" w:color="auto" w:sz="4" w:space="0"/>
            </w:tcBorders>
            <w:noWrap w:val="0"/>
            <w:vAlign w:val="center"/>
          </w:tcPr>
          <w:p w14:paraId="6BC5286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50</w:t>
            </w:r>
          </w:p>
        </w:tc>
        <w:tc>
          <w:tcPr>
            <w:tcW w:w="1360" w:type="dxa"/>
            <w:tcBorders>
              <w:top w:val="nil"/>
              <w:left w:val="nil"/>
              <w:bottom w:val="single" w:color="auto" w:sz="4" w:space="0"/>
              <w:right w:val="single" w:color="auto" w:sz="4" w:space="0"/>
            </w:tcBorders>
            <w:noWrap w:val="0"/>
            <w:vAlign w:val="center"/>
          </w:tcPr>
          <w:p w14:paraId="3E0B08B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0"/>
            <w:vAlign w:val="center"/>
          </w:tcPr>
          <w:p w14:paraId="5EFD3C7E">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6BC55CA8">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1494FC6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钢丝网骨架PE管、管件、防腐</w:t>
            </w:r>
          </w:p>
        </w:tc>
      </w:tr>
      <w:tr w14:paraId="5C5F3D74">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40A9291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3</w:t>
            </w:r>
          </w:p>
        </w:tc>
        <w:tc>
          <w:tcPr>
            <w:tcW w:w="1040" w:type="dxa"/>
            <w:vMerge w:val="continue"/>
            <w:tcBorders>
              <w:top w:val="nil"/>
              <w:left w:val="single" w:color="auto" w:sz="4" w:space="0"/>
              <w:bottom w:val="single" w:color="auto" w:sz="4" w:space="0"/>
              <w:right w:val="single" w:color="auto" w:sz="4" w:space="0"/>
            </w:tcBorders>
            <w:noWrap w:val="0"/>
            <w:vAlign w:val="center"/>
          </w:tcPr>
          <w:p w14:paraId="3DFDA466">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1D95165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阀门、法兰、管件</w:t>
            </w:r>
          </w:p>
        </w:tc>
        <w:tc>
          <w:tcPr>
            <w:tcW w:w="1360" w:type="dxa"/>
            <w:tcBorders>
              <w:top w:val="nil"/>
              <w:left w:val="nil"/>
              <w:bottom w:val="single" w:color="auto" w:sz="4" w:space="0"/>
              <w:right w:val="single" w:color="auto" w:sz="4" w:space="0"/>
            </w:tcBorders>
            <w:noWrap w:val="0"/>
            <w:vAlign w:val="center"/>
          </w:tcPr>
          <w:p w14:paraId="177EA3F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78494C4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套</w:t>
            </w:r>
          </w:p>
        </w:tc>
        <w:tc>
          <w:tcPr>
            <w:tcW w:w="1781" w:type="dxa"/>
            <w:tcBorders>
              <w:top w:val="nil"/>
              <w:left w:val="nil"/>
              <w:bottom w:val="single" w:color="auto" w:sz="4" w:space="0"/>
              <w:right w:val="single" w:color="auto" w:sz="4" w:space="0"/>
            </w:tcBorders>
            <w:noWrap w:val="0"/>
            <w:vAlign w:val="center"/>
          </w:tcPr>
          <w:p w14:paraId="161834DB">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7DFBF77F">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579183B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闸阀 / 蝶阀、胶圈、螺栓</w:t>
            </w:r>
          </w:p>
        </w:tc>
      </w:tr>
      <w:tr w14:paraId="1EADE1B3">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4146019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4</w:t>
            </w:r>
          </w:p>
        </w:tc>
        <w:tc>
          <w:tcPr>
            <w:tcW w:w="1040" w:type="dxa"/>
            <w:vMerge w:val="continue"/>
            <w:tcBorders>
              <w:top w:val="nil"/>
              <w:left w:val="single" w:color="auto" w:sz="4" w:space="0"/>
              <w:bottom w:val="single" w:color="auto" w:sz="4" w:space="0"/>
              <w:right w:val="single" w:color="auto" w:sz="4" w:space="0"/>
            </w:tcBorders>
            <w:noWrap w:val="0"/>
            <w:vAlign w:val="center"/>
          </w:tcPr>
          <w:p w14:paraId="040F093F">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6EE3358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管沟回填、夯实</w:t>
            </w:r>
          </w:p>
        </w:tc>
        <w:tc>
          <w:tcPr>
            <w:tcW w:w="1360" w:type="dxa"/>
            <w:tcBorders>
              <w:top w:val="nil"/>
              <w:left w:val="nil"/>
              <w:bottom w:val="single" w:color="auto" w:sz="4" w:space="0"/>
              <w:right w:val="single" w:color="auto" w:sz="4" w:space="0"/>
            </w:tcBorders>
            <w:noWrap w:val="0"/>
            <w:vAlign w:val="center"/>
          </w:tcPr>
          <w:p w14:paraId="1EDFFFD2">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50</w:t>
            </w:r>
          </w:p>
        </w:tc>
        <w:tc>
          <w:tcPr>
            <w:tcW w:w="1360" w:type="dxa"/>
            <w:tcBorders>
              <w:top w:val="nil"/>
              <w:left w:val="nil"/>
              <w:bottom w:val="single" w:color="auto" w:sz="4" w:space="0"/>
              <w:right w:val="single" w:color="auto" w:sz="4" w:space="0"/>
            </w:tcBorders>
            <w:noWrap w:val="0"/>
            <w:vAlign w:val="center"/>
          </w:tcPr>
          <w:p w14:paraId="20B0ABA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0"/>
            <w:vAlign w:val="center"/>
          </w:tcPr>
          <w:p w14:paraId="30D9E462">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6352168E">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0F79DAB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595BCEF0">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2F73B18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5</w:t>
            </w:r>
          </w:p>
        </w:tc>
        <w:tc>
          <w:tcPr>
            <w:tcW w:w="1040" w:type="dxa"/>
            <w:vMerge w:val="continue"/>
            <w:tcBorders>
              <w:top w:val="nil"/>
              <w:left w:val="single" w:color="auto" w:sz="4" w:space="0"/>
              <w:bottom w:val="single" w:color="auto" w:sz="4" w:space="0"/>
              <w:right w:val="single" w:color="auto" w:sz="4" w:space="0"/>
            </w:tcBorders>
            <w:noWrap w:val="0"/>
            <w:vAlign w:val="center"/>
          </w:tcPr>
          <w:p w14:paraId="7C85562B">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2D515F2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路面恢复</w:t>
            </w:r>
          </w:p>
        </w:tc>
        <w:tc>
          <w:tcPr>
            <w:tcW w:w="1360" w:type="dxa"/>
            <w:tcBorders>
              <w:top w:val="nil"/>
              <w:left w:val="nil"/>
              <w:bottom w:val="single" w:color="auto" w:sz="4" w:space="0"/>
              <w:right w:val="single" w:color="auto" w:sz="4" w:space="0"/>
            </w:tcBorders>
            <w:noWrap w:val="0"/>
            <w:vAlign w:val="center"/>
          </w:tcPr>
          <w:p w14:paraId="5B4F8AD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50</w:t>
            </w:r>
          </w:p>
        </w:tc>
        <w:tc>
          <w:tcPr>
            <w:tcW w:w="1360" w:type="dxa"/>
            <w:tcBorders>
              <w:top w:val="nil"/>
              <w:left w:val="nil"/>
              <w:bottom w:val="single" w:color="auto" w:sz="4" w:space="0"/>
              <w:right w:val="single" w:color="auto" w:sz="4" w:space="0"/>
            </w:tcBorders>
            <w:noWrap w:val="0"/>
            <w:vAlign w:val="center"/>
          </w:tcPr>
          <w:p w14:paraId="2266155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0"/>
            <w:vAlign w:val="center"/>
          </w:tcPr>
          <w:p w14:paraId="53236C27">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60183C16">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79BEFF9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16314E26">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491BF49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6</w:t>
            </w:r>
          </w:p>
        </w:tc>
        <w:tc>
          <w:tcPr>
            <w:tcW w:w="1040" w:type="dxa"/>
            <w:vMerge w:val="continue"/>
            <w:tcBorders>
              <w:top w:val="nil"/>
              <w:left w:val="single" w:color="auto" w:sz="4" w:space="0"/>
              <w:bottom w:val="single" w:color="auto" w:sz="4" w:space="0"/>
              <w:right w:val="single" w:color="auto" w:sz="4" w:space="0"/>
            </w:tcBorders>
            <w:noWrap w:val="0"/>
            <w:vAlign w:val="center"/>
          </w:tcPr>
          <w:p w14:paraId="1575DA16">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61FC761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机械使用费（挖掘机 / 切割机）</w:t>
            </w:r>
          </w:p>
        </w:tc>
        <w:tc>
          <w:tcPr>
            <w:tcW w:w="1360" w:type="dxa"/>
            <w:tcBorders>
              <w:top w:val="nil"/>
              <w:left w:val="nil"/>
              <w:bottom w:val="single" w:color="auto" w:sz="4" w:space="0"/>
              <w:right w:val="single" w:color="auto" w:sz="4" w:space="0"/>
            </w:tcBorders>
            <w:noWrap w:val="0"/>
            <w:vAlign w:val="center"/>
          </w:tcPr>
          <w:p w14:paraId="7306D12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797962E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25DFB719">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14823041">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5DB7D2D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台班、燃油、转运</w:t>
            </w:r>
          </w:p>
        </w:tc>
      </w:tr>
      <w:tr w14:paraId="1825E754">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4D33B4A2">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7</w:t>
            </w:r>
          </w:p>
        </w:tc>
        <w:tc>
          <w:tcPr>
            <w:tcW w:w="1040" w:type="dxa"/>
            <w:vMerge w:val="restart"/>
            <w:tcBorders>
              <w:top w:val="nil"/>
              <w:left w:val="single" w:color="auto" w:sz="4" w:space="0"/>
              <w:bottom w:val="single" w:color="auto" w:sz="4" w:space="0"/>
              <w:right w:val="single" w:color="auto" w:sz="4" w:space="0"/>
            </w:tcBorders>
            <w:noWrap w:val="0"/>
            <w:vAlign w:val="center"/>
          </w:tcPr>
          <w:p w14:paraId="554D204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泵箱一体</w:t>
            </w:r>
          </w:p>
        </w:tc>
        <w:tc>
          <w:tcPr>
            <w:tcW w:w="2836" w:type="dxa"/>
            <w:tcBorders>
              <w:top w:val="nil"/>
              <w:left w:val="nil"/>
              <w:bottom w:val="single" w:color="auto" w:sz="4" w:space="0"/>
              <w:right w:val="single" w:color="auto" w:sz="4" w:space="0"/>
            </w:tcBorders>
            <w:noWrap w:val="0"/>
            <w:vAlign w:val="center"/>
          </w:tcPr>
          <w:p w14:paraId="2F288A3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18m³不锈钢水箱</w:t>
            </w:r>
          </w:p>
        </w:tc>
        <w:tc>
          <w:tcPr>
            <w:tcW w:w="1360" w:type="dxa"/>
            <w:tcBorders>
              <w:top w:val="nil"/>
              <w:left w:val="nil"/>
              <w:bottom w:val="single" w:color="auto" w:sz="4" w:space="0"/>
              <w:right w:val="single" w:color="auto" w:sz="4" w:space="0"/>
            </w:tcBorders>
            <w:noWrap w:val="0"/>
            <w:vAlign w:val="center"/>
          </w:tcPr>
          <w:p w14:paraId="42582BC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1B63FA6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套</w:t>
            </w:r>
          </w:p>
        </w:tc>
        <w:tc>
          <w:tcPr>
            <w:tcW w:w="1781" w:type="dxa"/>
            <w:tcBorders>
              <w:top w:val="nil"/>
              <w:left w:val="nil"/>
              <w:bottom w:val="single" w:color="auto" w:sz="4" w:space="0"/>
              <w:right w:val="single" w:color="auto" w:sz="4" w:space="0"/>
            </w:tcBorders>
            <w:noWrap w:val="0"/>
            <w:vAlign w:val="center"/>
          </w:tcPr>
          <w:p w14:paraId="3E35FCD1">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70D857C3">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193B631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7B60243C">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4A2994C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8</w:t>
            </w:r>
          </w:p>
        </w:tc>
        <w:tc>
          <w:tcPr>
            <w:tcW w:w="1040" w:type="dxa"/>
            <w:vMerge w:val="continue"/>
            <w:tcBorders>
              <w:top w:val="nil"/>
              <w:left w:val="single" w:color="auto" w:sz="4" w:space="0"/>
              <w:bottom w:val="single" w:color="auto" w:sz="4" w:space="0"/>
              <w:right w:val="single" w:color="auto" w:sz="4" w:space="0"/>
            </w:tcBorders>
            <w:noWrap w:val="0"/>
            <w:vAlign w:val="center"/>
          </w:tcPr>
          <w:p w14:paraId="161F0E77">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0712297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消防泵组（主泵 + 稳压泵 + 气压罐）</w:t>
            </w:r>
          </w:p>
        </w:tc>
        <w:tc>
          <w:tcPr>
            <w:tcW w:w="1360" w:type="dxa"/>
            <w:tcBorders>
              <w:top w:val="nil"/>
              <w:left w:val="nil"/>
              <w:bottom w:val="single" w:color="auto" w:sz="4" w:space="0"/>
              <w:right w:val="single" w:color="auto" w:sz="4" w:space="0"/>
            </w:tcBorders>
            <w:noWrap w:val="0"/>
            <w:vAlign w:val="center"/>
          </w:tcPr>
          <w:p w14:paraId="5BF7955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60D9BF5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58E0EE12">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3B763B67">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6AA9B37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055C52FE">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25962FB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9</w:t>
            </w:r>
          </w:p>
        </w:tc>
        <w:tc>
          <w:tcPr>
            <w:tcW w:w="1040" w:type="dxa"/>
            <w:vMerge w:val="continue"/>
            <w:tcBorders>
              <w:top w:val="nil"/>
              <w:left w:val="single" w:color="auto" w:sz="4" w:space="0"/>
              <w:bottom w:val="single" w:color="auto" w:sz="4" w:space="0"/>
              <w:right w:val="single" w:color="auto" w:sz="4" w:space="0"/>
            </w:tcBorders>
            <w:noWrap w:val="0"/>
            <w:vAlign w:val="center"/>
          </w:tcPr>
          <w:p w14:paraId="63265722">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3011A4B2">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管路阀门及附件</w:t>
            </w:r>
          </w:p>
        </w:tc>
        <w:tc>
          <w:tcPr>
            <w:tcW w:w="1360" w:type="dxa"/>
            <w:tcBorders>
              <w:top w:val="nil"/>
              <w:left w:val="nil"/>
              <w:bottom w:val="single" w:color="auto" w:sz="4" w:space="0"/>
              <w:right w:val="single" w:color="auto" w:sz="4" w:space="0"/>
            </w:tcBorders>
            <w:noWrap w:val="0"/>
            <w:vAlign w:val="center"/>
          </w:tcPr>
          <w:p w14:paraId="51CEA49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2633FB8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4BFBD660">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2D5B0CE7">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4490A8C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446F50D5">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60AE5511">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10</w:t>
            </w:r>
          </w:p>
        </w:tc>
        <w:tc>
          <w:tcPr>
            <w:tcW w:w="1040" w:type="dxa"/>
            <w:vMerge w:val="continue"/>
            <w:tcBorders>
              <w:top w:val="nil"/>
              <w:left w:val="single" w:color="auto" w:sz="4" w:space="0"/>
              <w:bottom w:val="single" w:color="auto" w:sz="4" w:space="0"/>
              <w:right w:val="single" w:color="auto" w:sz="4" w:space="0"/>
            </w:tcBorders>
            <w:noWrap w:val="0"/>
            <w:vAlign w:val="center"/>
          </w:tcPr>
          <w:p w14:paraId="4D6C7164">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3861F23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控制系统</w:t>
            </w:r>
          </w:p>
        </w:tc>
        <w:tc>
          <w:tcPr>
            <w:tcW w:w="1360" w:type="dxa"/>
            <w:tcBorders>
              <w:top w:val="nil"/>
              <w:left w:val="nil"/>
              <w:bottom w:val="single" w:color="auto" w:sz="4" w:space="0"/>
              <w:right w:val="single" w:color="auto" w:sz="4" w:space="0"/>
            </w:tcBorders>
            <w:noWrap w:val="0"/>
            <w:vAlign w:val="center"/>
          </w:tcPr>
          <w:p w14:paraId="7D3375D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7CACAAA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02FC5E1F">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196711F6">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68C6E222">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516438D8">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5AC3A78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11</w:t>
            </w:r>
          </w:p>
        </w:tc>
        <w:tc>
          <w:tcPr>
            <w:tcW w:w="1040" w:type="dxa"/>
            <w:vMerge w:val="continue"/>
            <w:tcBorders>
              <w:top w:val="nil"/>
              <w:left w:val="single" w:color="auto" w:sz="4" w:space="0"/>
              <w:bottom w:val="single" w:color="auto" w:sz="4" w:space="0"/>
              <w:right w:val="single" w:color="auto" w:sz="4" w:space="0"/>
            </w:tcBorders>
            <w:noWrap w:val="0"/>
            <w:vAlign w:val="center"/>
          </w:tcPr>
          <w:p w14:paraId="5668A232">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0A6C4BF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地基硬化施工</w:t>
            </w:r>
          </w:p>
        </w:tc>
        <w:tc>
          <w:tcPr>
            <w:tcW w:w="1360" w:type="dxa"/>
            <w:tcBorders>
              <w:top w:val="nil"/>
              <w:left w:val="nil"/>
              <w:bottom w:val="single" w:color="auto" w:sz="4" w:space="0"/>
              <w:right w:val="single" w:color="auto" w:sz="4" w:space="0"/>
            </w:tcBorders>
            <w:noWrap w:val="0"/>
            <w:vAlign w:val="center"/>
          </w:tcPr>
          <w:p w14:paraId="0F964F5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01274D1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3ACF2401">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5F2B9680">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02722B4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5C841AAB">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4874584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12</w:t>
            </w:r>
          </w:p>
        </w:tc>
        <w:tc>
          <w:tcPr>
            <w:tcW w:w="1040" w:type="dxa"/>
            <w:vMerge w:val="continue"/>
            <w:tcBorders>
              <w:top w:val="nil"/>
              <w:left w:val="single" w:color="auto" w:sz="4" w:space="0"/>
              <w:bottom w:val="single" w:color="auto" w:sz="4" w:space="0"/>
              <w:right w:val="single" w:color="auto" w:sz="4" w:space="0"/>
            </w:tcBorders>
            <w:noWrap w:val="0"/>
            <w:vAlign w:val="center"/>
          </w:tcPr>
          <w:p w14:paraId="2B07AEE1">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6BAB525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设备安装</w:t>
            </w:r>
          </w:p>
        </w:tc>
        <w:tc>
          <w:tcPr>
            <w:tcW w:w="1360" w:type="dxa"/>
            <w:tcBorders>
              <w:top w:val="nil"/>
              <w:left w:val="nil"/>
              <w:bottom w:val="single" w:color="auto" w:sz="4" w:space="0"/>
              <w:right w:val="single" w:color="auto" w:sz="4" w:space="0"/>
            </w:tcBorders>
            <w:noWrap w:val="0"/>
            <w:vAlign w:val="center"/>
          </w:tcPr>
          <w:p w14:paraId="0DE54BE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0D25F0F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055EAE90">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0"/>
            <w:vAlign w:val="center"/>
          </w:tcPr>
          <w:p w14:paraId="59202961">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5E9322A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4211608B">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3CFE7C81">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13</w:t>
            </w:r>
          </w:p>
        </w:tc>
        <w:tc>
          <w:tcPr>
            <w:tcW w:w="1040" w:type="dxa"/>
            <w:vMerge w:val="restart"/>
            <w:tcBorders>
              <w:top w:val="nil"/>
              <w:left w:val="single" w:color="auto" w:sz="4" w:space="0"/>
              <w:bottom w:val="single" w:color="auto" w:sz="4" w:space="0"/>
              <w:right w:val="single" w:color="auto" w:sz="4" w:space="0"/>
            </w:tcBorders>
            <w:noWrap w:val="0"/>
            <w:vAlign w:val="center"/>
          </w:tcPr>
          <w:p w14:paraId="5F6379B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消火栓系统</w:t>
            </w:r>
          </w:p>
        </w:tc>
        <w:tc>
          <w:tcPr>
            <w:tcW w:w="2836" w:type="dxa"/>
            <w:tcBorders>
              <w:top w:val="nil"/>
              <w:left w:val="nil"/>
              <w:bottom w:val="single" w:color="auto" w:sz="4" w:space="0"/>
              <w:right w:val="single" w:color="auto" w:sz="4" w:space="0"/>
            </w:tcBorders>
            <w:noWrap w:val="0"/>
            <w:vAlign w:val="center"/>
          </w:tcPr>
          <w:p w14:paraId="48D8EA2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室内消火栓箱（含栓口）</w:t>
            </w:r>
          </w:p>
        </w:tc>
        <w:tc>
          <w:tcPr>
            <w:tcW w:w="1360" w:type="dxa"/>
            <w:tcBorders>
              <w:top w:val="nil"/>
              <w:left w:val="nil"/>
              <w:bottom w:val="single" w:color="auto" w:sz="4" w:space="0"/>
              <w:right w:val="single" w:color="auto" w:sz="4" w:space="0"/>
            </w:tcBorders>
            <w:noWrap/>
            <w:vAlign w:val="center"/>
          </w:tcPr>
          <w:p w14:paraId="1FB6FBA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w:t>
            </w:r>
          </w:p>
        </w:tc>
        <w:tc>
          <w:tcPr>
            <w:tcW w:w="1360" w:type="dxa"/>
            <w:tcBorders>
              <w:top w:val="nil"/>
              <w:left w:val="nil"/>
              <w:bottom w:val="single" w:color="auto" w:sz="4" w:space="0"/>
              <w:right w:val="single" w:color="auto" w:sz="4" w:space="0"/>
            </w:tcBorders>
            <w:noWrap w:val="0"/>
            <w:vAlign w:val="center"/>
          </w:tcPr>
          <w:p w14:paraId="723D772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套</w:t>
            </w:r>
          </w:p>
        </w:tc>
        <w:tc>
          <w:tcPr>
            <w:tcW w:w="1781" w:type="dxa"/>
            <w:tcBorders>
              <w:top w:val="nil"/>
              <w:left w:val="nil"/>
              <w:bottom w:val="single" w:color="auto" w:sz="4" w:space="0"/>
              <w:right w:val="single" w:color="auto" w:sz="4" w:space="0"/>
            </w:tcBorders>
            <w:noWrap w:val="0"/>
            <w:vAlign w:val="center"/>
          </w:tcPr>
          <w:p w14:paraId="3B6BA4FC">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1F3E2ABA">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7E349111">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含箱体、DN65栓、栓头、水枪、水带</w:t>
            </w:r>
          </w:p>
        </w:tc>
      </w:tr>
      <w:tr w14:paraId="0B54F2AD">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1026C932">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14</w:t>
            </w:r>
          </w:p>
        </w:tc>
        <w:tc>
          <w:tcPr>
            <w:tcW w:w="1040" w:type="dxa"/>
            <w:vMerge w:val="continue"/>
            <w:tcBorders>
              <w:top w:val="nil"/>
              <w:left w:val="single" w:color="auto" w:sz="4" w:space="0"/>
              <w:bottom w:val="single" w:color="auto" w:sz="4" w:space="0"/>
              <w:right w:val="single" w:color="auto" w:sz="4" w:space="0"/>
            </w:tcBorders>
            <w:noWrap w:val="0"/>
            <w:vAlign w:val="center"/>
          </w:tcPr>
          <w:p w14:paraId="7EE4B7DD">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6C00F73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室内立管 / 横管 DN100/DN65</w:t>
            </w:r>
          </w:p>
        </w:tc>
        <w:tc>
          <w:tcPr>
            <w:tcW w:w="1360" w:type="dxa"/>
            <w:tcBorders>
              <w:top w:val="nil"/>
              <w:left w:val="nil"/>
              <w:bottom w:val="single" w:color="auto" w:sz="4" w:space="0"/>
              <w:right w:val="single" w:color="auto" w:sz="4" w:space="0"/>
            </w:tcBorders>
            <w:noWrap/>
            <w:vAlign w:val="center"/>
          </w:tcPr>
          <w:p w14:paraId="7AB99942">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30</w:t>
            </w:r>
          </w:p>
        </w:tc>
        <w:tc>
          <w:tcPr>
            <w:tcW w:w="1360" w:type="dxa"/>
            <w:tcBorders>
              <w:top w:val="nil"/>
              <w:left w:val="nil"/>
              <w:bottom w:val="single" w:color="auto" w:sz="4" w:space="0"/>
              <w:right w:val="single" w:color="auto" w:sz="4" w:space="0"/>
            </w:tcBorders>
            <w:noWrap w:val="0"/>
            <w:vAlign w:val="center"/>
          </w:tcPr>
          <w:p w14:paraId="602D19B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0"/>
            <w:vAlign w:val="center"/>
          </w:tcPr>
          <w:p w14:paraId="441C9C33">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0F7E3C43">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529F5B9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含支架、油漆</w:t>
            </w:r>
          </w:p>
        </w:tc>
      </w:tr>
      <w:tr w14:paraId="0DA0DFFD">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132A65C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15</w:t>
            </w:r>
          </w:p>
        </w:tc>
        <w:tc>
          <w:tcPr>
            <w:tcW w:w="1040" w:type="dxa"/>
            <w:vMerge w:val="continue"/>
            <w:tcBorders>
              <w:top w:val="nil"/>
              <w:left w:val="single" w:color="auto" w:sz="4" w:space="0"/>
              <w:bottom w:val="single" w:color="auto" w:sz="4" w:space="0"/>
              <w:right w:val="single" w:color="auto" w:sz="4" w:space="0"/>
            </w:tcBorders>
            <w:noWrap w:val="0"/>
            <w:vAlign w:val="center"/>
          </w:tcPr>
          <w:p w14:paraId="6A00EC0B">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4B223F9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橡塑保温</w:t>
            </w:r>
          </w:p>
        </w:tc>
        <w:tc>
          <w:tcPr>
            <w:tcW w:w="1360" w:type="dxa"/>
            <w:tcBorders>
              <w:top w:val="nil"/>
              <w:left w:val="nil"/>
              <w:bottom w:val="single" w:color="auto" w:sz="4" w:space="0"/>
              <w:right w:val="single" w:color="auto" w:sz="4" w:space="0"/>
            </w:tcBorders>
            <w:noWrap/>
            <w:vAlign w:val="center"/>
          </w:tcPr>
          <w:p w14:paraId="0E53565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30</w:t>
            </w:r>
          </w:p>
        </w:tc>
        <w:tc>
          <w:tcPr>
            <w:tcW w:w="1360" w:type="dxa"/>
            <w:tcBorders>
              <w:top w:val="nil"/>
              <w:left w:val="nil"/>
              <w:bottom w:val="single" w:color="auto" w:sz="4" w:space="0"/>
              <w:right w:val="single" w:color="auto" w:sz="4" w:space="0"/>
            </w:tcBorders>
            <w:noWrap w:val="0"/>
            <w:vAlign w:val="center"/>
          </w:tcPr>
          <w:p w14:paraId="0E0B6DF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0"/>
            <w:vAlign w:val="center"/>
          </w:tcPr>
          <w:p w14:paraId="33A243EC">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561551A6">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2981088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0979A90F">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3118D3A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16</w:t>
            </w:r>
          </w:p>
        </w:tc>
        <w:tc>
          <w:tcPr>
            <w:tcW w:w="1040" w:type="dxa"/>
            <w:vMerge w:val="continue"/>
            <w:tcBorders>
              <w:top w:val="nil"/>
              <w:left w:val="single" w:color="auto" w:sz="4" w:space="0"/>
              <w:bottom w:val="single" w:color="auto" w:sz="4" w:space="0"/>
              <w:right w:val="single" w:color="auto" w:sz="4" w:space="0"/>
            </w:tcBorders>
            <w:noWrap w:val="0"/>
            <w:vAlign w:val="center"/>
          </w:tcPr>
          <w:p w14:paraId="52A02EAC">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41D5504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支架角铁</w:t>
            </w:r>
          </w:p>
        </w:tc>
        <w:tc>
          <w:tcPr>
            <w:tcW w:w="1360" w:type="dxa"/>
            <w:tcBorders>
              <w:top w:val="nil"/>
              <w:left w:val="nil"/>
              <w:bottom w:val="single" w:color="auto" w:sz="4" w:space="0"/>
              <w:right w:val="single" w:color="auto" w:sz="4" w:space="0"/>
            </w:tcBorders>
            <w:noWrap/>
            <w:vAlign w:val="center"/>
          </w:tcPr>
          <w:p w14:paraId="18FED60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6</w:t>
            </w:r>
          </w:p>
        </w:tc>
        <w:tc>
          <w:tcPr>
            <w:tcW w:w="1360" w:type="dxa"/>
            <w:tcBorders>
              <w:top w:val="nil"/>
              <w:left w:val="nil"/>
              <w:bottom w:val="single" w:color="auto" w:sz="4" w:space="0"/>
              <w:right w:val="single" w:color="auto" w:sz="4" w:space="0"/>
            </w:tcBorders>
            <w:noWrap w:val="0"/>
            <w:vAlign w:val="center"/>
          </w:tcPr>
          <w:p w14:paraId="3A4D72B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个</w:t>
            </w:r>
          </w:p>
        </w:tc>
        <w:tc>
          <w:tcPr>
            <w:tcW w:w="1781" w:type="dxa"/>
            <w:tcBorders>
              <w:top w:val="nil"/>
              <w:left w:val="nil"/>
              <w:bottom w:val="single" w:color="auto" w:sz="4" w:space="0"/>
              <w:right w:val="single" w:color="auto" w:sz="4" w:space="0"/>
            </w:tcBorders>
            <w:noWrap w:val="0"/>
            <w:vAlign w:val="center"/>
          </w:tcPr>
          <w:p w14:paraId="59D7C66D">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04BA7B55">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58EB64F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1DD6D17D">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38C3CA6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17</w:t>
            </w:r>
          </w:p>
        </w:tc>
        <w:tc>
          <w:tcPr>
            <w:tcW w:w="1040" w:type="dxa"/>
            <w:vMerge w:val="continue"/>
            <w:tcBorders>
              <w:top w:val="nil"/>
              <w:left w:val="single" w:color="auto" w:sz="4" w:space="0"/>
              <w:bottom w:val="single" w:color="auto" w:sz="4" w:space="0"/>
              <w:right w:val="single" w:color="auto" w:sz="4" w:space="0"/>
            </w:tcBorders>
            <w:noWrap w:val="0"/>
            <w:vAlign w:val="center"/>
          </w:tcPr>
          <w:p w14:paraId="037FC572">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5EE42BE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人工安装、试压、冲洗</w:t>
            </w:r>
          </w:p>
        </w:tc>
        <w:tc>
          <w:tcPr>
            <w:tcW w:w="1360" w:type="dxa"/>
            <w:tcBorders>
              <w:top w:val="nil"/>
              <w:left w:val="nil"/>
              <w:bottom w:val="single" w:color="auto" w:sz="4" w:space="0"/>
              <w:right w:val="single" w:color="auto" w:sz="4" w:space="0"/>
            </w:tcBorders>
            <w:noWrap/>
            <w:vAlign w:val="center"/>
          </w:tcPr>
          <w:p w14:paraId="021041B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0ACA22E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0"/>
            <w:vAlign w:val="center"/>
          </w:tcPr>
          <w:p w14:paraId="249AF3A5">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14CE0F2B">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0"/>
            <w:vAlign w:val="center"/>
          </w:tcPr>
          <w:p w14:paraId="1F9E66E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7EA02499">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65E57BB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18</w:t>
            </w:r>
          </w:p>
        </w:tc>
        <w:tc>
          <w:tcPr>
            <w:tcW w:w="1040" w:type="dxa"/>
            <w:vMerge w:val="restart"/>
            <w:tcBorders>
              <w:top w:val="nil"/>
              <w:left w:val="single" w:color="auto" w:sz="4" w:space="0"/>
              <w:bottom w:val="single" w:color="auto" w:sz="4" w:space="0"/>
              <w:right w:val="single" w:color="auto" w:sz="4" w:space="0"/>
            </w:tcBorders>
            <w:noWrap w:val="0"/>
            <w:vAlign w:val="center"/>
          </w:tcPr>
          <w:p w14:paraId="574E658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自动跟踪水炮</w:t>
            </w:r>
          </w:p>
        </w:tc>
        <w:tc>
          <w:tcPr>
            <w:tcW w:w="2836" w:type="dxa"/>
            <w:tcBorders>
              <w:top w:val="nil"/>
              <w:left w:val="nil"/>
              <w:bottom w:val="single" w:color="auto" w:sz="4" w:space="0"/>
              <w:right w:val="single" w:color="auto" w:sz="4" w:space="0"/>
            </w:tcBorders>
            <w:noWrap w:val="0"/>
            <w:vAlign w:val="center"/>
          </w:tcPr>
          <w:p w14:paraId="4FDE66E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自动跟踪定位水炮 ZDMS0.6/5S</w:t>
            </w:r>
          </w:p>
        </w:tc>
        <w:tc>
          <w:tcPr>
            <w:tcW w:w="1360" w:type="dxa"/>
            <w:tcBorders>
              <w:top w:val="nil"/>
              <w:left w:val="nil"/>
              <w:bottom w:val="single" w:color="auto" w:sz="4" w:space="0"/>
              <w:right w:val="single" w:color="auto" w:sz="4" w:space="0"/>
            </w:tcBorders>
            <w:noWrap/>
            <w:vAlign w:val="center"/>
          </w:tcPr>
          <w:p w14:paraId="5C5F295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w:t>
            </w:r>
          </w:p>
        </w:tc>
        <w:tc>
          <w:tcPr>
            <w:tcW w:w="1360" w:type="dxa"/>
            <w:tcBorders>
              <w:top w:val="nil"/>
              <w:left w:val="nil"/>
              <w:bottom w:val="single" w:color="auto" w:sz="4" w:space="0"/>
              <w:right w:val="single" w:color="auto" w:sz="4" w:space="0"/>
            </w:tcBorders>
            <w:noWrap w:val="0"/>
            <w:vAlign w:val="center"/>
          </w:tcPr>
          <w:p w14:paraId="30E6D01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套</w:t>
            </w:r>
          </w:p>
        </w:tc>
        <w:tc>
          <w:tcPr>
            <w:tcW w:w="1781" w:type="dxa"/>
            <w:tcBorders>
              <w:top w:val="nil"/>
              <w:left w:val="nil"/>
              <w:bottom w:val="single" w:color="auto" w:sz="4" w:space="0"/>
              <w:right w:val="single" w:color="auto" w:sz="4" w:space="0"/>
            </w:tcBorders>
            <w:noWrap/>
            <w:vAlign w:val="center"/>
          </w:tcPr>
          <w:p w14:paraId="38F8766D">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5AB118F0">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33824CB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058AB1C9">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7D84BAF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19</w:t>
            </w:r>
          </w:p>
        </w:tc>
        <w:tc>
          <w:tcPr>
            <w:tcW w:w="1040" w:type="dxa"/>
            <w:vMerge w:val="continue"/>
            <w:tcBorders>
              <w:top w:val="nil"/>
              <w:left w:val="single" w:color="auto" w:sz="4" w:space="0"/>
              <w:bottom w:val="single" w:color="auto" w:sz="4" w:space="0"/>
              <w:right w:val="single" w:color="auto" w:sz="4" w:space="0"/>
            </w:tcBorders>
            <w:noWrap w:val="0"/>
            <w:vAlign w:val="center"/>
          </w:tcPr>
          <w:p w14:paraId="66925D4D">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387D671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控制主机</w:t>
            </w:r>
          </w:p>
        </w:tc>
        <w:tc>
          <w:tcPr>
            <w:tcW w:w="1360" w:type="dxa"/>
            <w:tcBorders>
              <w:top w:val="nil"/>
              <w:left w:val="nil"/>
              <w:bottom w:val="single" w:color="auto" w:sz="4" w:space="0"/>
              <w:right w:val="single" w:color="auto" w:sz="4" w:space="0"/>
            </w:tcBorders>
            <w:noWrap/>
            <w:vAlign w:val="center"/>
          </w:tcPr>
          <w:p w14:paraId="148ED79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25384A8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套</w:t>
            </w:r>
          </w:p>
        </w:tc>
        <w:tc>
          <w:tcPr>
            <w:tcW w:w="1781" w:type="dxa"/>
            <w:tcBorders>
              <w:top w:val="nil"/>
              <w:left w:val="nil"/>
              <w:bottom w:val="single" w:color="auto" w:sz="4" w:space="0"/>
              <w:right w:val="single" w:color="auto" w:sz="4" w:space="0"/>
            </w:tcBorders>
            <w:noWrap/>
            <w:vAlign w:val="center"/>
          </w:tcPr>
          <w:p w14:paraId="1D2AAF5E">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0B5E7148">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2A0F92B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48492895">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73A4335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20</w:t>
            </w:r>
          </w:p>
        </w:tc>
        <w:tc>
          <w:tcPr>
            <w:tcW w:w="1040" w:type="dxa"/>
            <w:vMerge w:val="continue"/>
            <w:tcBorders>
              <w:top w:val="nil"/>
              <w:left w:val="single" w:color="auto" w:sz="4" w:space="0"/>
              <w:bottom w:val="single" w:color="auto" w:sz="4" w:space="0"/>
              <w:right w:val="single" w:color="auto" w:sz="4" w:space="0"/>
            </w:tcBorders>
            <w:noWrap w:val="0"/>
            <w:vAlign w:val="center"/>
          </w:tcPr>
          <w:p w14:paraId="7A506FE5">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174C74B6">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水炮供水管 DN50/DN65</w:t>
            </w:r>
          </w:p>
        </w:tc>
        <w:tc>
          <w:tcPr>
            <w:tcW w:w="1360" w:type="dxa"/>
            <w:tcBorders>
              <w:top w:val="nil"/>
              <w:left w:val="nil"/>
              <w:bottom w:val="single" w:color="auto" w:sz="4" w:space="0"/>
              <w:right w:val="single" w:color="auto" w:sz="4" w:space="0"/>
            </w:tcBorders>
            <w:noWrap/>
            <w:vAlign w:val="center"/>
          </w:tcPr>
          <w:p w14:paraId="1A6DFC3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30</w:t>
            </w:r>
          </w:p>
        </w:tc>
        <w:tc>
          <w:tcPr>
            <w:tcW w:w="1360" w:type="dxa"/>
            <w:tcBorders>
              <w:top w:val="nil"/>
              <w:left w:val="nil"/>
              <w:bottom w:val="single" w:color="auto" w:sz="4" w:space="0"/>
              <w:right w:val="single" w:color="auto" w:sz="4" w:space="0"/>
            </w:tcBorders>
            <w:noWrap w:val="0"/>
            <w:vAlign w:val="center"/>
          </w:tcPr>
          <w:p w14:paraId="0D8DDD43">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ign w:val="center"/>
          </w:tcPr>
          <w:p w14:paraId="2927FAE4">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1BB55A65">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35CB3EA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2B65B158">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561A189B">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21</w:t>
            </w:r>
          </w:p>
        </w:tc>
        <w:tc>
          <w:tcPr>
            <w:tcW w:w="1040" w:type="dxa"/>
            <w:vMerge w:val="continue"/>
            <w:tcBorders>
              <w:top w:val="nil"/>
              <w:left w:val="single" w:color="auto" w:sz="4" w:space="0"/>
              <w:bottom w:val="single" w:color="auto" w:sz="4" w:space="0"/>
              <w:right w:val="single" w:color="auto" w:sz="4" w:space="0"/>
            </w:tcBorders>
            <w:noWrap w:val="0"/>
            <w:vAlign w:val="center"/>
          </w:tcPr>
          <w:p w14:paraId="799BE132">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4BBC3F4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保温材料</w:t>
            </w:r>
          </w:p>
        </w:tc>
        <w:tc>
          <w:tcPr>
            <w:tcW w:w="1360" w:type="dxa"/>
            <w:tcBorders>
              <w:top w:val="nil"/>
              <w:left w:val="nil"/>
              <w:bottom w:val="single" w:color="auto" w:sz="4" w:space="0"/>
              <w:right w:val="single" w:color="auto" w:sz="4" w:space="0"/>
            </w:tcBorders>
            <w:noWrap/>
            <w:vAlign w:val="center"/>
          </w:tcPr>
          <w:p w14:paraId="57E130F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30</w:t>
            </w:r>
          </w:p>
        </w:tc>
        <w:tc>
          <w:tcPr>
            <w:tcW w:w="1360" w:type="dxa"/>
            <w:tcBorders>
              <w:top w:val="nil"/>
              <w:left w:val="nil"/>
              <w:bottom w:val="single" w:color="auto" w:sz="4" w:space="0"/>
              <w:right w:val="single" w:color="auto" w:sz="4" w:space="0"/>
            </w:tcBorders>
            <w:noWrap w:val="0"/>
            <w:vAlign w:val="center"/>
          </w:tcPr>
          <w:p w14:paraId="631690A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米</w:t>
            </w:r>
          </w:p>
        </w:tc>
        <w:tc>
          <w:tcPr>
            <w:tcW w:w="1781" w:type="dxa"/>
            <w:tcBorders>
              <w:top w:val="nil"/>
              <w:left w:val="nil"/>
              <w:bottom w:val="single" w:color="auto" w:sz="4" w:space="0"/>
              <w:right w:val="single" w:color="auto" w:sz="4" w:space="0"/>
            </w:tcBorders>
            <w:noWrap/>
            <w:vAlign w:val="center"/>
          </w:tcPr>
          <w:p w14:paraId="47E97664">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1C85187E">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7F76031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020450F9">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780B6D9C">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22</w:t>
            </w:r>
          </w:p>
        </w:tc>
        <w:tc>
          <w:tcPr>
            <w:tcW w:w="1040" w:type="dxa"/>
            <w:vMerge w:val="continue"/>
            <w:tcBorders>
              <w:top w:val="nil"/>
              <w:left w:val="single" w:color="auto" w:sz="4" w:space="0"/>
              <w:bottom w:val="single" w:color="auto" w:sz="4" w:space="0"/>
              <w:right w:val="single" w:color="auto" w:sz="4" w:space="0"/>
            </w:tcBorders>
            <w:noWrap w:val="0"/>
            <w:vAlign w:val="center"/>
          </w:tcPr>
          <w:p w14:paraId="7FD066A6">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20C20BB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减压阀、三通、蝶阀等</w:t>
            </w:r>
          </w:p>
        </w:tc>
        <w:tc>
          <w:tcPr>
            <w:tcW w:w="1360" w:type="dxa"/>
            <w:tcBorders>
              <w:top w:val="nil"/>
              <w:left w:val="nil"/>
              <w:bottom w:val="single" w:color="auto" w:sz="4" w:space="0"/>
              <w:right w:val="single" w:color="auto" w:sz="4" w:space="0"/>
            </w:tcBorders>
            <w:noWrap/>
            <w:vAlign w:val="center"/>
          </w:tcPr>
          <w:p w14:paraId="52E04B8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42C97A1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套</w:t>
            </w:r>
          </w:p>
        </w:tc>
        <w:tc>
          <w:tcPr>
            <w:tcW w:w="1781" w:type="dxa"/>
            <w:tcBorders>
              <w:top w:val="nil"/>
              <w:left w:val="nil"/>
              <w:bottom w:val="single" w:color="auto" w:sz="4" w:space="0"/>
              <w:right w:val="single" w:color="auto" w:sz="4" w:space="0"/>
            </w:tcBorders>
            <w:noWrap/>
            <w:vAlign w:val="center"/>
          </w:tcPr>
          <w:p w14:paraId="07E9BFAF">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79522F40">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56FDECC1">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3AC7BBDB">
        <w:tblPrEx>
          <w:tblCellMar>
            <w:top w:w="0" w:type="dxa"/>
            <w:left w:w="108" w:type="dxa"/>
            <w:bottom w:w="0" w:type="dxa"/>
            <w:right w:w="108" w:type="dxa"/>
          </w:tblCellMar>
        </w:tblPrEx>
        <w:trPr>
          <w:trHeight w:val="560" w:hRule="atLeast"/>
        </w:trPr>
        <w:tc>
          <w:tcPr>
            <w:tcW w:w="1040" w:type="dxa"/>
            <w:tcBorders>
              <w:top w:val="nil"/>
              <w:left w:val="single" w:color="auto" w:sz="4" w:space="0"/>
              <w:bottom w:val="single" w:color="auto" w:sz="4" w:space="0"/>
              <w:right w:val="single" w:color="auto" w:sz="4" w:space="0"/>
            </w:tcBorders>
            <w:noWrap/>
            <w:vAlign w:val="center"/>
          </w:tcPr>
          <w:p w14:paraId="4DA913D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23</w:t>
            </w:r>
          </w:p>
        </w:tc>
        <w:tc>
          <w:tcPr>
            <w:tcW w:w="1040" w:type="dxa"/>
            <w:vMerge w:val="continue"/>
            <w:tcBorders>
              <w:top w:val="nil"/>
              <w:left w:val="single" w:color="auto" w:sz="4" w:space="0"/>
              <w:bottom w:val="single" w:color="auto" w:sz="4" w:space="0"/>
              <w:right w:val="single" w:color="auto" w:sz="4" w:space="0"/>
            </w:tcBorders>
            <w:noWrap w:val="0"/>
            <w:vAlign w:val="center"/>
          </w:tcPr>
          <w:p w14:paraId="0A087204">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3E1FCFC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控制电缆、布线、接线</w:t>
            </w:r>
          </w:p>
        </w:tc>
        <w:tc>
          <w:tcPr>
            <w:tcW w:w="1360" w:type="dxa"/>
            <w:tcBorders>
              <w:top w:val="nil"/>
              <w:left w:val="nil"/>
              <w:bottom w:val="single" w:color="auto" w:sz="4" w:space="0"/>
              <w:right w:val="single" w:color="auto" w:sz="4" w:space="0"/>
            </w:tcBorders>
            <w:noWrap/>
            <w:vAlign w:val="center"/>
          </w:tcPr>
          <w:p w14:paraId="6430CA2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3319CEC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ign w:val="center"/>
          </w:tcPr>
          <w:p w14:paraId="5986234A">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3EE2E60D">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599C105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1B678BC0">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5BBFBF9A">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24</w:t>
            </w:r>
          </w:p>
        </w:tc>
        <w:tc>
          <w:tcPr>
            <w:tcW w:w="1040" w:type="dxa"/>
            <w:vMerge w:val="continue"/>
            <w:tcBorders>
              <w:top w:val="nil"/>
              <w:left w:val="single" w:color="auto" w:sz="4" w:space="0"/>
              <w:bottom w:val="single" w:color="auto" w:sz="4" w:space="0"/>
              <w:right w:val="single" w:color="auto" w:sz="4" w:space="0"/>
            </w:tcBorders>
            <w:noWrap w:val="0"/>
            <w:vAlign w:val="center"/>
          </w:tcPr>
          <w:p w14:paraId="73CA209B">
            <w:pPr>
              <w:widowControl/>
              <w:jc w:val="left"/>
              <w:rPr>
                <w:rFonts w:ascii="等线" w:hAnsi="等线" w:eastAsia="等线" w:cs="宋体"/>
                <w:color w:val="000000"/>
                <w:kern w:val="0"/>
                <w:sz w:val="22"/>
              </w:rPr>
            </w:pPr>
          </w:p>
        </w:tc>
        <w:tc>
          <w:tcPr>
            <w:tcW w:w="2836" w:type="dxa"/>
            <w:tcBorders>
              <w:top w:val="nil"/>
              <w:left w:val="nil"/>
              <w:bottom w:val="single" w:color="auto" w:sz="4" w:space="0"/>
              <w:right w:val="single" w:color="auto" w:sz="4" w:space="0"/>
            </w:tcBorders>
            <w:noWrap w:val="0"/>
            <w:vAlign w:val="center"/>
          </w:tcPr>
          <w:p w14:paraId="4C5E7E71">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安装、登高、调试、</w:t>
            </w:r>
          </w:p>
        </w:tc>
        <w:tc>
          <w:tcPr>
            <w:tcW w:w="1360" w:type="dxa"/>
            <w:tcBorders>
              <w:top w:val="nil"/>
              <w:left w:val="nil"/>
              <w:bottom w:val="single" w:color="auto" w:sz="4" w:space="0"/>
              <w:right w:val="single" w:color="auto" w:sz="4" w:space="0"/>
            </w:tcBorders>
            <w:noWrap/>
            <w:vAlign w:val="center"/>
          </w:tcPr>
          <w:p w14:paraId="259A8E0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ign w:val="center"/>
          </w:tcPr>
          <w:p w14:paraId="75AE86B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ign w:val="center"/>
          </w:tcPr>
          <w:p w14:paraId="61C110FD">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71A84F7C">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5ECC138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020BFC03">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01B9E468">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25</w:t>
            </w:r>
          </w:p>
        </w:tc>
        <w:tc>
          <w:tcPr>
            <w:tcW w:w="1040" w:type="dxa"/>
            <w:tcBorders>
              <w:top w:val="nil"/>
              <w:left w:val="nil"/>
              <w:bottom w:val="single" w:color="auto" w:sz="4" w:space="0"/>
              <w:right w:val="single" w:color="auto" w:sz="4" w:space="0"/>
            </w:tcBorders>
            <w:noWrap/>
            <w:vAlign w:val="center"/>
          </w:tcPr>
          <w:p w14:paraId="5286A2DF">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措施费</w:t>
            </w:r>
          </w:p>
        </w:tc>
        <w:tc>
          <w:tcPr>
            <w:tcW w:w="2836" w:type="dxa"/>
            <w:tcBorders>
              <w:top w:val="nil"/>
              <w:left w:val="nil"/>
              <w:bottom w:val="single" w:color="auto" w:sz="4" w:space="0"/>
              <w:right w:val="single" w:color="auto" w:sz="4" w:space="0"/>
            </w:tcBorders>
            <w:noWrap w:val="0"/>
            <w:vAlign w:val="center"/>
          </w:tcPr>
          <w:p w14:paraId="608F04A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c>
          <w:tcPr>
            <w:tcW w:w="1360" w:type="dxa"/>
            <w:tcBorders>
              <w:top w:val="nil"/>
              <w:left w:val="nil"/>
              <w:bottom w:val="single" w:color="auto" w:sz="4" w:space="0"/>
              <w:right w:val="single" w:color="auto" w:sz="4" w:space="0"/>
            </w:tcBorders>
            <w:noWrap/>
            <w:vAlign w:val="center"/>
          </w:tcPr>
          <w:p w14:paraId="5A76582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ign w:val="center"/>
          </w:tcPr>
          <w:p w14:paraId="62E3DC25">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ign w:val="center"/>
          </w:tcPr>
          <w:p w14:paraId="53603D0A">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6ADC8802">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251E518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0DFFC1BD">
        <w:tblPrEx>
          <w:tblCellMar>
            <w:top w:w="0" w:type="dxa"/>
            <w:left w:w="108" w:type="dxa"/>
            <w:bottom w:w="0" w:type="dxa"/>
            <w:right w:w="108" w:type="dxa"/>
          </w:tblCellMar>
        </w:tblPrEx>
        <w:trPr>
          <w:trHeight w:val="280" w:hRule="atLeast"/>
        </w:trPr>
        <w:tc>
          <w:tcPr>
            <w:tcW w:w="1040" w:type="dxa"/>
            <w:tcBorders>
              <w:top w:val="nil"/>
              <w:left w:val="single" w:color="auto" w:sz="4" w:space="0"/>
              <w:bottom w:val="single" w:color="auto" w:sz="4" w:space="0"/>
              <w:right w:val="single" w:color="auto" w:sz="4" w:space="0"/>
            </w:tcBorders>
            <w:noWrap/>
            <w:vAlign w:val="center"/>
          </w:tcPr>
          <w:p w14:paraId="2D014759">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26</w:t>
            </w:r>
          </w:p>
        </w:tc>
        <w:tc>
          <w:tcPr>
            <w:tcW w:w="1040" w:type="dxa"/>
            <w:tcBorders>
              <w:top w:val="nil"/>
              <w:left w:val="nil"/>
              <w:bottom w:val="single" w:color="auto" w:sz="4" w:space="0"/>
              <w:right w:val="single" w:color="auto" w:sz="4" w:space="0"/>
            </w:tcBorders>
            <w:noWrap/>
            <w:vAlign w:val="center"/>
          </w:tcPr>
          <w:p w14:paraId="12C56B3D">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税费</w:t>
            </w:r>
          </w:p>
        </w:tc>
        <w:tc>
          <w:tcPr>
            <w:tcW w:w="2836" w:type="dxa"/>
            <w:tcBorders>
              <w:top w:val="nil"/>
              <w:left w:val="nil"/>
              <w:bottom w:val="single" w:color="auto" w:sz="4" w:space="0"/>
              <w:right w:val="single" w:color="auto" w:sz="4" w:space="0"/>
            </w:tcBorders>
            <w:noWrap w:val="0"/>
            <w:vAlign w:val="center"/>
          </w:tcPr>
          <w:p w14:paraId="610D5747">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9%</w:t>
            </w:r>
          </w:p>
        </w:tc>
        <w:tc>
          <w:tcPr>
            <w:tcW w:w="1360" w:type="dxa"/>
            <w:tcBorders>
              <w:top w:val="nil"/>
              <w:left w:val="nil"/>
              <w:bottom w:val="single" w:color="auto" w:sz="4" w:space="0"/>
              <w:right w:val="single" w:color="auto" w:sz="4" w:space="0"/>
            </w:tcBorders>
            <w:noWrap/>
            <w:vAlign w:val="center"/>
          </w:tcPr>
          <w:p w14:paraId="23D35FD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1</w:t>
            </w:r>
          </w:p>
        </w:tc>
        <w:tc>
          <w:tcPr>
            <w:tcW w:w="1360" w:type="dxa"/>
            <w:tcBorders>
              <w:top w:val="nil"/>
              <w:left w:val="nil"/>
              <w:bottom w:val="single" w:color="auto" w:sz="4" w:space="0"/>
              <w:right w:val="single" w:color="auto" w:sz="4" w:space="0"/>
            </w:tcBorders>
            <w:noWrap w:val="0"/>
            <w:vAlign w:val="center"/>
          </w:tcPr>
          <w:p w14:paraId="6757940E">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项</w:t>
            </w:r>
          </w:p>
        </w:tc>
        <w:tc>
          <w:tcPr>
            <w:tcW w:w="1781" w:type="dxa"/>
            <w:tcBorders>
              <w:top w:val="nil"/>
              <w:left w:val="nil"/>
              <w:bottom w:val="single" w:color="auto" w:sz="4" w:space="0"/>
              <w:right w:val="single" w:color="auto" w:sz="4" w:space="0"/>
            </w:tcBorders>
            <w:noWrap/>
            <w:vAlign w:val="center"/>
          </w:tcPr>
          <w:p w14:paraId="6F4E57F5">
            <w:pPr>
              <w:jc w:val="center"/>
              <w:rPr>
                <w:rFonts w:hint="eastAsia" w:ascii="等线" w:hAnsi="等线" w:eastAsia="等线"/>
                <w:color w:val="000000"/>
                <w:sz w:val="22"/>
              </w:rPr>
            </w:pPr>
          </w:p>
        </w:tc>
        <w:tc>
          <w:tcPr>
            <w:tcW w:w="2220" w:type="dxa"/>
            <w:tcBorders>
              <w:top w:val="nil"/>
              <w:left w:val="nil"/>
              <w:bottom w:val="single" w:color="auto" w:sz="4" w:space="0"/>
              <w:right w:val="single" w:color="auto" w:sz="4" w:space="0"/>
            </w:tcBorders>
            <w:noWrap/>
            <w:vAlign w:val="center"/>
          </w:tcPr>
          <w:p w14:paraId="05037363">
            <w:pPr>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48B609C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r w14:paraId="7F5CB683">
        <w:tblPrEx>
          <w:tblCellMar>
            <w:top w:w="0" w:type="dxa"/>
            <w:left w:w="108" w:type="dxa"/>
            <w:bottom w:w="0" w:type="dxa"/>
            <w:right w:w="108" w:type="dxa"/>
          </w:tblCellMar>
        </w:tblPrEx>
        <w:trPr>
          <w:trHeight w:val="280" w:hRule="atLeast"/>
        </w:trPr>
        <w:tc>
          <w:tcPr>
            <w:tcW w:w="9417" w:type="dxa"/>
            <w:gridSpan w:val="6"/>
            <w:tcBorders>
              <w:top w:val="single" w:color="auto" w:sz="4" w:space="0"/>
              <w:left w:val="single" w:color="auto" w:sz="4" w:space="0"/>
              <w:bottom w:val="single" w:color="auto" w:sz="4" w:space="0"/>
              <w:right w:val="single" w:color="auto" w:sz="4" w:space="0"/>
            </w:tcBorders>
            <w:noWrap/>
            <w:vAlign w:val="center"/>
          </w:tcPr>
          <w:p w14:paraId="1C1265E4">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合计</w:t>
            </w:r>
          </w:p>
        </w:tc>
        <w:tc>
          <w:tcPr>
            <w:tcW w:w="2220" w:type="dxa"/>
            <w:tcBorders>
              <w:top w:val="nil"/>
              <w:left w:val="nil"/>
              <w:bottom w:val="single" w:color="auto" w:sz="4" w:space="0"/>
              <w:right w:val="single" w:color="auto" w:sz="4" w:space="0"/>
            </w:tcBorders>
            <w:noWrap/>
            <w:vAlign w:val="center"/>
          </w:tcPr>
          <w:p w14:paraId="194EBBAC">
            <w:pPr>
              <w:widowControl/>
              <w:jc w:val="center"/>
              <w:rPr>
                <w:rFonts w:hint="eastAsia" w:ascii="等线" w:hAnsi="等线" w:eastAsia="等线"/>
                <w:color w:val="000000"/>
                <w:sz w:val="22"/>
              </w:rPr>
            </w:pPr>
          </w:p>
        </w:tc>
        <w:tc>
          <w:tcPr>
            <w:tcW w:w="2740" w:type="dxa"/>
            <w:tcBorders>
              <w:top w:val="nil"/>
              <w:left w:val="nil"/>
              <w:bottom w:val="single" w:color="auto" w:sz="4" w:space="0"/>
              <w:right w:val="single" w:color="auto" w:sz="4" w:space="0"/>
            </w:tcBorders>
            <w:noWrap/>
            <w:vAlign w:val="center"/>
          </w:tcPr>
          <w:p w14:paraId="754DECA0">
            <w:pPr>
              <w:widowControl/>
              <w:jc w:val="center"/>
              <w:rPr>
                <w:rFonts w:ascii="等线" w:hAnsi="等线" w:eastAsia="等线" w:cs="宋体"/>
                <w:color w:val="000000"/>
                <w:kern w:val="0"/>
                <w:sz w:val="22"/>
              </w:rPr>
            </w:pPr>
            <w:r>
              <w:rPr>
                <w:rFonts w:hint="eastAsia" w:ascii="等线" w:hAnsi="等线" w:eastAsia="等线" w:cs="宋体"/>
                <w:color w:val="000000"/>
                <w:kern w:val="0"/>
                <w:sz w:val="22"/>
              </w:rPr>
              <w:t>　</w:t>
            </w:r>
          </w:p>
        </w:tc>
      </w:tr>
    </w:tbl>
    <w:p w14:paraId="419F9E2B">
      <w:pPr>
        <w:pStyle w:val="72"/>
        <w:numPr>
          <w:ilvl w:val="0"/>
          <w:numId w:val="0"/>
        </w:numPr>
        <w:ind w:leftChars="0"/>
        <w:rPr>
          <w:rFonts w:hint="eastAsia"/>
        </w:rPr>
        <w:sectPr>
          <w:pgSz w:w="16838" w:h="11906" w:orient="landscape"/>
          <w:pgMar w:top="1560" w:right="1497" w:bottom="1800" w:left="1440" w:header="851" w:footer="992" w:gutter="0"/>
          <w:pgNumType w:start="1"/>
          <w:cols w:space="720" w:num="1"/>
          <w:docGrid w:type="lines" w:linePitch="312" w:charSpace="0"/>
        </w:sectPr>
      </w:pPr>
    </w:p>
    <w:p w14:paraId="0DEFDF32">
      <w:pPr>
        <w:jc w:val="both"/>
        <w:rPr>
          <w:rFonts w:hint="eastAsia" w:ascii="仿宋" w:hAnsi="仿宋" w:eastAsia="仿宋" w:cs="仿宋"/>
          <w:b/>
          <w:bCs/>
          <w:sz w:val="28"/>
          <w:szCs w:val="28"/>
          <w:lang w:val="en-US" w:eastAsia="zh-CN"/>
        </w:rPr>
      </w:pPr>
    </w:p>
    <w:p w14:paraId="56390C8C">
      <w:pPr>
        <w:jc w:val="both"/>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附件6</w:t>
      </w:r>
    </w:p>
    <w:p w14:paraId="01184435">
      <w:pPr>
        <w:jc w:val="center"/>
        <w:rPr>
          <w:rFonts w:eastAsia="黑体"/>
          <w:b/>
          <w:bCs/>
          <w:sz w:val="28"/>
          <w:highlight w:val="none"/>
        </w:rPr>
      </w:pPr>
      <w:r>
        <w:rPr>
          <w:rFonts w:hint="eastAsia" w:eastAsia="黑体"/>
          <w:b/>
          <w:bCs/>
          <w:sz w:val="28"/>
          <w:highlight w:val="none"/>
          <w:lang w:val="en-US" w:eastAsia="zh-CN"/>
        </w:rPr>
        <w:t>商务</w:t>
      </w:r>
      <w:r>
        <w:rPr>
          <w:rFonts w:hint="eastAsia" w:eastAsia="黑体"/>
          <w:b/>
          <w:bCs/>
          <w:sz w:val="28"/>
          <w:highlight w:val="none"/>
        </w:rPr>
        <w:t>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01"/>
        <w:gridCol w:w="2725"/>
        <w:gridCol w:w="2885"/>
        <w:gridCol w:w="1645"/>
      </w:tblGrid>
      <w:tr w14:paraId="6B9B5F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4653B10B">
            <w:pPr>
              <w:jc w:val="center"/>
              <w:rPr>
                <w:rFonts w:hint="default" w:ascii="Times New Roman" w:hAnsi="Times New Roman" w:eastAsia="宋体" w:cs="Times New Roman"/>
                <w:b/>
                <w:szCs w:val="20"/>
                <w:lang w:val="en-US"/>
              </w:rPr>
            </w:pPr>
            <w:r>
              <w:rPr>
                <w:rFonts w:hint="eastAsia" w:ascii="宋体" w:hAnsi="宋体" w:eastAsia="宋体" w:cs="宋体"/>
                <w:b/>
                <w:szCs w:val="20"/>
              </w:rPr>
              <w:t>制造部废旧物资回收站消防安全改善项目</w:t>
            </w:r>
          </w:p>
        </w:tc>
        <w:tc>
          <w:tcPr>
            <w:tcW w:w="2725" w:type="dxa"/>
            <w:tcBorders>
              <w:top w:val="single" w:color="auto" w:sz="4" w:space="0"/>
              <w:left w:val="single" w:color="auto" w:sz="4" w:space="0"/>
              <w:bottom w:val="single" w:color="auto" w:sz="4" w:space="0"/>
              <w:right w:val="single" w:color="auto" w:sz="4" w:space="0"/>
            </w:tcBorders>
            <w:vAlign w:val="center"/>
          </w:tcPr>
          <w:p w14:paraId="2160A53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846890C">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043B553D">
            <w:pPr>
              <w:jc w:val="center"/>
              <w:rPr>
                <w:rFonts w:ascii="Times New Roman" w:hAnsi="Times New Roman" w:eastAsia="宋体" w:cs="Times New Roman"/>
                <w:b/>
                <w:szCs w:val="20"/>
              </w:rPr>
            </w:pPr>
            <w:r>
              <w:rPr>
                <w:rFonts w:hint="eastAsia" w:ascii="宋体" w:hAnsi="宋体" w:eastAsia="宋体" w:cs="宋体"/>
                <w:b/>
                <w:szCs w:val="20"/>
              </w:rPr>
              <w:t>是否偏离</w:t>
            </w:r>
          </w:p>
          <w:p w14:paraId="13D0627B">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32EEA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11126FBD">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725" w:type="dxa"/>
            <w:tcBorders>
              <w:top w:val="single" w:color="auto" w:sz="4" w:space="0"/>
              <w:left w:val="single" w:color="auto" w:sz="4" w:space="0"/>
              <w:bottom w:val="single" w:color="auto" w:sz="4" w:space="0"/>
              <w:right w:val="single" w:color="auto" w:sz="4" w:space="0"/>
            </w:tcBorders>
            <w:vAlign w:val="center"/>
          </w:tcPr>
          <w:p w14:paraId="6FAEBF97">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5B2B40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762B69D">
            <w:pPr>
              <w:jc w:val="center"/>
              <w:rPr>
                <w:rFonts w:ascii="Times New Roman" w:hAnsi="Times New Roman" w:eastAsia="宋体" w:cs="Times New Roman"/>
                <w:b/>
                <w:szCs w:val="20"/>
              </w:rPr>
            </w:pPr>
          </w:p>
        </w:tc>
      </w:tr>
      <w:tr w14:paraId="600B2E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395AEF60">
            <w:pPr>
              <w:jc w:val="center"/>
              <w:rPr>
                <w:rFonts w:ascii="Times New Roman" w:hAnsi="Times New Roman" w:eastAsia="宋体" w:cs="Times New Roman"/>
                <w:b/>
                <w:szCs w:val="20"/>
              </w:rPr>
            </w:pPr>
            <w:r>
              <w:rPr>
                <w:rFonts w:hint="eastAsia" w:ascii="宋体" w:hAnsi="宋体" w:cs="宋体"/>
                <w:b/>
                <w:szCs w:val="20"/>
                <w:lang w:val="en-US" w:eastAsia="zh-CN"/>
              </w:rPr>
              <w:t>施工</w:t>
            </w:r>
            <w:r>
              <w:rPr>
                <w:rFonts w:hint="eastAsia" w:ascii="宋体" w:hAnsi="宋体" w:eastAsia="宋体" w:cs="宋体"/>
                <w:b/>
                <w:szCs w:val="20"/>
              </w:rPr>
              <w:t>地点</w:t>
            </w:r>
          </w:p>
        </w:tc>
        <w:tc>
          <w:tcPr>
            <w:tcW w:w="2725" w:type="dxa"/>
            <w:tcBorders>
              <w:top w:val="single" w:color="auto" w:sz="4" w:space="0"/>
              <w:left w:val="single" w:color="auto" w:sz="4" w:space="0"/>
              <w:bottom w:val="single" w:color="auto" w:sz="4" w:space="0"/>
              <w:right w:val="single" w:color="auto" w:sz="4" w:space="0"/>
            </w:tcBorders>
            <w:vAlign w:val="center"/>
          </w:tcPr>
          <w:p w14:paraId="0EE4C7A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7CC306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09189BA">
            <w:pPr>
              <w:jc w:val="center"/>
              <w:rPr>
                <w:rFonts w:ascii="Times New Roman" w:hAnsi="Times New Roman" w:eastAsia="宋体" w:cs="Times New Roman"/>
                <w:b/>
                <w:szCs w:val="21"/>
              </w:rPr>
            </w:pPr>
          </w:p>
        </w:tc>
      </w:tr>
      <w:tr w14:paraId="68EA5F6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6DBE9D57">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725" w:type="dxa"/>
            <w:tcBorders>
              <w:top w:val="single" w:color="auto" w:sz="4" w:space="0"/>
              <w:left w:val="single" w:color="auto" w:sz="4" w:space="0"/>
              <w:bottom w:val="single" w:color="auto" w:sz="4" w:space="0"/>
              <w:right w:val="single" w:color="auto" w:sz="4" w:space="0"/>
            </w:tcBorders>
          </w:tcPr>
          <w:p w14:paraId="16F03F25">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EA45CF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B4F7CBF">
            <w:pPr>
              <w:jc w:val="center"/>
              <w:rPr>
                <w:rFonts w:ascii="Times New Roman" w:hAnsi="Times New Roman" w:eastAsia="宋体" w:cs="Times New Roman"/>
                <w:b/>
                <w:szCs w:val="20"/>
              </w:rPr>
            </w:pPr>
          </w:p>
        </w:tc>
      </w:tr>
      <w:tr w14:paraId="492533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36" w:hRule="atLeast"/>
        </w:trPr>
        <w:tc>
          <w:tcPr>
            <w:tcW w:w="1801" w:type="dxa"/>
            <w:tcBorders>
              <w:top w:val="single" w:color="auto" w:sz="4" w:space="0"/>
              <w:bottom w:val="single" w:color="auto" w:sz="4" w:space="0"/>
              <w:right w:val="single" w:color="auto" w:sz="4" w:space="0"/>
            </w:tcBorders>
            <w:vAlign w:val="center"/>
          </w:tcPr>
          <w:p w14:paraId="22D74048">
            <w:pPr>
              <w:jc w:val="center"/>
              <w:rPr>
                <w:rFonts w:ascii="Times New Roman" w:hAnsi="Times New Roman" w:eastAsia="宋体" w:cs="Times New Roman"/>
                <w:b/>
                <w:szCs w:val="20"/>
              </w:rPr>
            </w:pPr>
            <w:r>
              <w:rPr>
                <w:rFonts w:hint="eastAsia" w:ascii="宋体" w:hAnsi="宋体" w:eastAsia="宋体" w:cs="宋体"/>
                <w:b/>
                <w:szCs w:val="20"/>
              </w:rPr>
              <w:t>服务要求</w:t>
            </w:r>
          </w:p>
        </w:tc>
        <w:tc>
          <w:tcPr>
            <w:tcW w:w="2725" w:type="dxa"/>
            <w:tcBorders>
              <w:top w:val="single" w:color="auto" w:sz="4" w:space="0"/>
              <w:left w:val="single" w:color="auto" w:sz="4" w:space="0"/>
              <w:bottom w:val="single" w:color="auto" w:sz="4" w:space="0"/>
              <w:right w:val="single" w:color="auto" w:sz="4" w:space="0"/>
            </w:tcBorders>
            <w:vAlign w:val="center"/>
          </w:tcPr>
          <w:p w14:paraId="683ADC3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A5D7C5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807C85D">
            <w:pPr>
              <w:jc w:val="center"/>
              <w:rPr>
                <w:rFonts w:ascii="Times New Roman" w:hAnsi="Times New Roman" w:eastAsia="宋体" w:cs="Times New Roman"/>
                <w:b/>
                <w:szCs w:val="21"/>
              </w:rPr>
            </w:pPr>
          </w:p>
          <w:p w14:paraId="738AF87A">
            <w:pPr>
              <w:jc w:val="center"/>
              <w:rPr>
                <w:rFonts w:ascii="Times New Roman" w:hAnsi="Times New Roman" w:eastAsia="宋体" w:cs="Times New Roman"/>
                <w:b/>
                <w:szCs w:val="21"/>
              </w:rPr>
            </w:pPr>
          </w:p>
          <w:p w14:paraId="47A077EB">
            <w:pPr>
              <w:jc w:val="center"/>
              <w:rPr>
                <w:rFonts w:ascii="Times New Roman" w:hAnsi="Times New Roman" w:eastAsia="宋体" w:cs="Times New Roman"/>
                <w:b/>
                <w:szCs w:val="21"/>
              </w:rPr>
            </w:pPr>
          </w:p>
          <w:p w14:paraId="38B02BFF">
            <w:pPr>
              <w:jc w:val="center"/>
              <w:rPr>
                <w:rFonts w:ascii="Times New Roman" w:hAnsi="Times New Roman" w:eastAsia="宋体" w:cs="Times New Roman"/>
                <w:b/>
                <w:szCs w:val="21"/>
              </w:rPr>
            </w:pPr>
          </w:p>
          <w:p w14:paraId="7A3C1056">
            <w:pPr>
              <w:jc w:val="center"/>
              <w:rPr>
                <w:rFonts w:ascii="Times New Roman" w:hAnsi="Times New Roman" w:eastAsia="宋体" w:cs="Times New Roman"/>
                <w:b/>
                <w:szCs w:val="21"/>
              </w:rPr>
            </w:pPr>
          </w:p>
          <w:p w14:paraId="47A1CD84">
            <w:pPr>
              <w:jc w:val="center"/>
              <w:rPr>
                <w:rFonts w:ascii="Times New Roman" w:hAnsi="Times New Roman" w:eastAsia="宋体" w:cs="Times New Roman"/>
                <w:b/>
                <w:szCs w:val="21"/>
              </w:rPr>
            </w:pPr>
          </w:p>
          <w:p w14:paraId="1A71ED7D">
            <w:pPr>
              <w:jc w:val="center"/>
              <w:rPr>
                <w:rFonts w:ascii="Times New Roman" w:hAnsi="Times New Roman" w:eastAsia="宋体" w:cs="Times New Roman"/>
                <w:b/>
                <w:szCs w:val="21"/>
              </w:rPr>
            </w:pPr>
          </w:p>
          <w:p w14:paraId="0F6B1F78">
            <w:pPr>
              <w:jc w:val="center"/>
              <w:rPr>
                <w:rFonts w:ascii="Times New Roman" w:hAnsi="Times New Roman" w:eastAsia="宋体" w:cs="Times New Roman"/>
                <w:b/>
                <w:szCs w:val="21"/>
              </w:rPr>
            </w:pPr>
          </w:p>
          <w:p w14:paraId="6CE77D4F">
            <w:pPr>
              <w:jc w:val="center"/>
              <w:rPr>
                <w:rFonts w:ascii="Times New Roman" w:hAnsi="Times New Roman" w:eastAsia="宋体" w:cs="Times New Roman"/>
                <w:b/>
                <w:szCs w:val="21"/>
              </w:rPr>
            </w:pPr>
          </w:p>
          <w:p w14:paraId="0D3D02CC">
            <w:pPr>
              <w:jc w:val="center"/>
              <w:rPr>
                <w:rFonts w:ascii="Times New Roman" w:hAnsi="Times New Roman" w:eastAsia="宋体" w:cs="Times New Roman"/>
                <w:b/>
                <w:szCs w:val="21"/>
              </w:rPr>
            </w:pPr>
          </w:p>
          <w:p w14:paraId="778A0A3B">
            <w:pPr>
              <w:jc w:val="center"/>
              <w:rPr>
                <w:rFonts w:ascii="Times New Roman" w:hAnsi="Times New Roman" w:eastAsia="宋体" w:cs="Times New Roman"/>
                <w:b/>
                <w:szCs w:val="21"/>
              </w:rPr>
            </w:pPr>
          </w:p>
          <w:p w14:paraId="33474599">
            <w:pPr>
              <w:jc w:val="center"/>
              <w:rPr>
                <w:rFonts w:ascii="Times New Roman" w:hAnsi="Times New Roman" w:eastAsia="宋体" w:cs="Times New Roman"/>
                <w:b/>
                <w:szCs w:val="21"/>
              </w:rPr>
            </w:pPr>
          </w:p>
          <w:p w14:paraId="5354C05E">
            <w:pPr>
              <w:jc w:val="center"/>
              <w:rPr>
                <w:rFonts w:ascii="Times New Roman" w:hAnsi="Times New Roman" w:eastAsia="宋体" w:cs="Times New Roman"/>
                <w:b/>
                <w:szCs w:val="21"/>
              </w:rPr>
            </w:pPr>
          </w:p>
          <w:p w14:paraId="5DF05492">
            <w:pPr>
              <w:jc w:val="center"/>
              <w:rPr>
                <w:rFonts w:ascii="Times New Roman" w:hAnsi="Times New Roman" w:eastAsia="宋体" w:cs="Times New Roman"/>
                <w:b/>
                <w:szCs w:val="21"/>
              </w:rPr>
            </w:pPr>
          </w:p>
          <w:p w14:paraId="6998D260">
            <w:pPr>
              <w:jc w:val="center"/>
              <w:rPr>
                <w:rFonts w:ascii="Times New Roman" w:hAnsi="Times New Roman" w:eastAsia="宋体" w:cs="Times New Roman"/>
                <w:b/>
                <w:szCs w:val="21"/>
              </w:rPr>
            </w:pPr>
          </w:p>
          <w:p w14:paraId="317578D1">
            <w:pPr>
              <w:jc w:val="center"/>
              <w:rPr>
                <w:rFonts w:ascii="Times New Roman" w:hAnsi="Times New Roman" w:eastAsia="宋体" w:cs="Times New Roman"/>
                <w:b/>
                <w:szCs w:val="21"/>
              </w:rPr>
            </w:pPr>
          </w:p>
          <w:p w14:paraId="3CB3E2EC">
            <w:pPr>
              <w:jc w:val="center"/>
              <w:rPr>
                <w:rFonts w:ascii="Times New Roman" w:hAnsi="Times New Roman" w:eastAsia="宋体" w:cs="Times New Roman"/>
                <w:b/>
                <w:szCs w:val="20"/>
              </w:rPr>
            </w:pPr>
          </w:p>
        </w:tc>
      </w:tr>
      <w:tr w14:paraId="140796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01" w:type="dxa"/>
            <w:tcBorders>
              <w:top w:val="single" w:color="auto" w:sz="4" w:space="0"/>
              <w:bottom w:val="single" w:color="auto" w:sz="4" w:space="0"/>
              <w:right w:val="single" w:color="auto" w:sz="4" w:space="0"/>
            </w:tcBorders>
            <w:vAlign w:val="center"/>
          </w:tcPr>
          <w:p w14:paraId="0AA55E96">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725" w:type="dxa"/>
            <w:tcBorders>
              <w:top w:val="single" w:color="auto" w:sz="4" w:space="0"/>
              <w:left w:val="single" w:color="auto" w:sz="4" w:space="0"/>
              <w:bottom w:val="single" w:color="auto" w:sz="4" w:space="0"/>
              <w:right w:val="single" w:color="auto" w:sz="4" w:space="0"/>
            </w:tcBorders>
            <w:vAlign w:val="center"/>
          </w:tcPr>
          <w:p w14:paraId="72B0CC5E">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288F833">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2497CA44">
            <w:pPr>
              <w:jc w:val="center"/>
              <w:rPr>
                <w:rFonts w:ascii="Times New Roman" w:hAnsi="Times New Roman" w:eastAsia="宋体" w:cs="Times New Roman"/>
                <w:b/>
                <w:szCs w:val="20"/>
              </w:rPr>
            </w:pPr>
          </w:p>
        </w:tc>
      </w:tr>
    </w:tbl>
    <w:p w14:paraId="73F62ADD">
      <w:pPr>
        <w:rPr>
          <w:rFonts w:ascii="宋体" w:hAnsi="宋体"/>
          <w:sz w:val="24"/>
          <w:highlight w:val="none"/>
        </w:rPr>
      </w:pPr>
    </w:p>
    <w:p w14:paraId="31CC6D5A">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7ACC0C58">
      <w:pPr>
        <w:rPr>
          <w:rFonts w:ascii="宋体" w:hAnsi="宋体"/>
          <w:sz w:val="24"/>
          <w:highlight w:val="none"/>
        </w:rPr>
      </w:pPr>
    </w:p>
    <w:p w14:paraId="2FAA87CA">
      <w:pPr>
        <w:rPr>
          <w:rFonts w:ascii="宋体" w:hAnsi="宋体"/>
          <w:sz w:val="24"/>
          <w:highlight w:val="none"/>
        </w:rPr>
      </w:pPr>
    </w:p>
    <w:p w14:paraId="1AC75A81">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79EF9E2">
      <w:pPr>
        <w:jc w:val="both"/>
        <w:rPr>
          <w:rFonts w:hint="eastAsia" w:ascii="仿宋" w:hAnsi="仿宋" w:eastAsia="仿宋" w:cs="仿宋"/>
          <w:b/>
          <w:bCs/>
          <w:sz w:val="28"/>
          <w:szCs w:val="28"/>
          <w:lang w:val="en-US" w:eastAsia="zh-CN"/>
        </w:rPr>
      </w:pPr>
    </w:p>
    <w:p w14:paraId="14B02124">
      <w:pPr>
        <w:jc w:val="both"/>
        <w:rPr>
          <w:rFonts w:hint="eastAsia" w:ascii="仿宋" w:hAnsi="仿宋" w:eastAsia="仿宋" w:cs="仿宋"/>
          <w:b/>
          <w:bCs/>
          <w:sz w:val="28"/>
          <w:szCs w:val="28"/>
          <w:lang w:val="en-US" w:eastAsia="zh-CN"/>
        </w:rPr>
      </w:pPr>
    </w:p>
    <w:p w14:paraId="633E8522">
      <w:pPr>
        <w:jc w:val="both"/>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附件7</w:t>
      </w:r>
    </w:p>
    <w:p w14:paraId="4073F0DD">
      <w:pPr>
        <w:ind w:firstLine="562" w:firstLineChars="200"/>
        <w:jc w:val="center"/>
        <w:rPr>
          <w:rFonts w:hint="eastAsia" w:ascii="仿宋" w:hAnsi="仿宋" w:eastAsia="仿宋" w:cs="仿宋"/>
          <w:b/>
          <w:bCs/>
          <w:sz w:val="28"/>
          <w:szCs w:val="28"/>
        </w:rPr>
      </w:pPr>
    </w:p>
    <w:p w14:paraId="7EAA76A5">
      <w:pPr>
        <w:ind w:firstLine="562" w:firstLineChars="200"/>
        <w:jc w:val="center"/>
        <w:rPr>
          <w:rFonts w:hint="eastAsia" w:ascii="仿宋" w:hAnsi="仿宋" w:eastAsia="仿宋" w:cs="仿宋"/>
          <w:b/>
          <w:bCs/>
          <w:sz w:val="28"/>
          <w:szCs w:val="28"/>
        </w:rPr>
      </w:pPr>
      <w:r>
        <w:rPr>
          <w:rFonts w:hint="eastAsia" w:ascii="仿宋" w:hAnsi="仿宋" w:eastAsia="仿宋" w:cs="仿宋"/>
          <w:b/>
          <w:bCs/>
          <w:sz w:val="28"/>
          <w:szCs w:val="28"/>
        </w:rPr>
        <w:t>投标保证金退付</w:t>
      </w:r>
      <w:r>
        <w:rPr>
          <w:rFonts w:hint="eastAsia" w:ascii="仿宋" w:hAnsi="仿宋" w:eastAsia="仿宋" w:cs="仿宋"/>
          <w:b/>
          <w:bCs/>
          <w:sz w:val="28"/>
          <w:szCs w:val="28"/>
          <w:lang w:val="en-US" w:eastAsia="zh-CN"/>
        </w:rPr>
        <w:t>信息</w:t>
      </w:r>
      <w:r>
        <w:rPr>
          <w:rFonts w:hint="eastAsia" w:ascii="仿宋" w:hAnsi="仿宋" w:eastAsia="仿宋" w:cs="仿宋"/>
          <w:b/>
          <w:bCs/>
          <w:sz w:val="28"/>
          <w:szCs w:val="28"/>
        </w:rPr>
        <w:t>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968A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63AE74D">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投标人单位（开户）名称：</w:t>
            </w:r>
          </w:p>
        </w:tc>
      </w:tr>
      <w:tr w14:paraId="64C06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4931561">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开户银行：</w:t>
            </w:r>
          </w:p>
        </w:tc>
      </w:tr>
      <w:tr w14:paraId="6482D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A5F5532">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账号：</w:t>
            </w:r>
          </w:p>
        </w:tc>
      </w:tr>
      <w:tr w14:paraId="76D79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96DD00F">
            <w:pPr>
              <w:pStyle w:val="14"/>
              <w:spacing w:line="360" w:lineRule="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联行号：</w:t>
            </w:r>
          </w:p>
        </w:tc>
      </w:tr>
      <w:tr w14:paraId="42AD2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E9C431B">
            <w:pPr>
              <w:pStyle w:val="14"/>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纳税人识别号：</w:t>
            </w:r>
          </w:p>
        </w:tc>
      </w:tr>
    </w:tbl>
    <w:p w14:paraId="6070FCE4">
      <w:pPr>
        <w:pStyle w:val="14"/>
        <w:spacing w:line="360" w:lineRule="auto"/>
        <w:ind w:firstLine="280" w:firstLineChars="100"/>
        <w:rPr>
          <w:rFonts w:hint="eastAsia" w:ascii="仿宋" w:hAnsi="仿宋" w:eastAsia="仿宋" w:cs="仿宋"/>
          <w:sz w:val="28"/>
          <w:szCs w:val="28"/>
        </w:rPr>
      </w:pPr>
    </w:p>
    <w:p w14:paraId="439EB065">
      <w:pPr>
        <w:pStyle w:val="14"/>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投标人名称（盖章）：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法定代表人或授权代表签字：</w:t>
      </w:r>
    </w:p>
    <w:p w14:paraId="5F6B5558">
      <w:pPr>
        <w:pStyle w:val="14"/>
        <w:spacing w:line="360" w:lineRule="auto"/>
        <w:ind w:firstLine="560" w:firstLineChars="200"/>
        <w:rPr>
          <w:rFonts w:hint="eastAsia" w:ascii="仿宋" w:hAnsi="仿宋" w:eastAsia="仿宋" w:cs="仿宋"/>
          <w:sz w:val="28"/>
          <w:szCs w:val="28"/>
        </w:rPr>
      </w:pPr>
    </w:p>
    <w:p w14:paraId="5CBA1833">
      <w:pPr>
        <w:pStyle w:val="14"/>
        <w:spacing w:line="360" w:lineRule="auto"/>
        <w:ind w:firstLine="560" w:firstLineChars="200"/>
        <w:rPr>
          <w:rFonts w:hint="eastAsia" w:ascii="仿宋" w:hAnsi="仿宋" w:eastAsia="仿宋" w:cs="仿宋"/>
          <w:sz w:val="28"/>
          <w:szCs w:val="28"/>
        </w:rPr>
      </w:pPr>
    </w:p>
    <w:p w14:paraId="2AF52A20">
      <w:pPr>
        <w:pStyle w:val="14"/>
        <w:spacing w:line="360" w:lineRule="auto"/>
        <w:ind w:firstLine="482" w:firstLineChars="200"/>
        <w:rPr>
          <w:rFonts w:hint="default" w:ascii="仿宋" w:hAnsi="仿宋" w:eastAsia="仿宋" w:cs="仿宋"/>
          <w:b/>
          <w:bCs/>
          <w:sz w:val="24"/>
          <w:szCs w:val="24"/>
          <w:lang w:val="en-US" w:eastAsia="zh-CN"/>
        </w:rPr>
        <w:sectPr>
          <w:pgSz w:w="11906" w:h="16838"/>
          <w:pgMar w:top="1440" w:right="1800" w:bottom="1440" w:left="1560" w:header="851" w:footer="992" w:gutter="0"/>
          <w:pgNumType w:start="1"/>
          <w:cols w:space="720" w:num="1"/>
          <w:docGrid w:type="lines" w:linePitch="312" w:charSpace="0"/>
        </w:sectPr>
      </w:pPr>
      <w:r>
        <w:rPr>
          <w:rFonts w:hint="eastAsia" w:ascii="仿宋" w:hAnsi="仿宋" w:eastAsia="仿宋" w:cs="仿宋"/>
          <w:b/>
          <w:bCs/>
          <w:sz w:val="24"/>
          <w:szCs w:val="24"/>
          <w:lang w:val="en-US" w:eastAsia="zh-CN"/>
        </w:rPr>
        <w:t>备注：以上信息用于退还投标保证金，缺少信息将无法退还投标保证金</w:t>
      </w:r>
    </w:p>
    <w:p w14:paraId="7656E3C8">
      <w:pPr>
        <w:pStyle w:val="14"/>
        <w:outlineLvl w:val="2"/>
        <w:rPr>
          <w:rFonts w:hAnsi="宋体" w:cs="宋体"/>
          <w:b/>
          <w:bCs/>
          <w:color w:val="000000"/>
          <w:sz w:val="24"/>
          <w:szCs w:val="24"/>
        </w:rPr>
      </w:pPr>
      <w:r>
        <w:rPr>
          <w:rFonts w:hint="eastAsia" w:hAnsi="宋体" w:cs="宋体"/>
          <w:b/>
          <w:bCs/>
          <w:color w:val="000000"/>
          <w:sz w:val="24"/>
          <w:szCs w:val="24"/>
          <w:lang w:val="en-US" w:eastAsia="zh-CN"/>
        </w:rPr>
        <w:t xml:space="preserve">附件8 </w:t>
      </w:r>
      <w:r>
        <w:rPr>
          <w:rFonts w:hint="eastAsia" w:hAnsi="宋体" w:cs="宋体"/>
          <w:b/>
          <w:bCs/>
          <w:color w:val="000000"/>
          <w:sz w:val="24"/>
          <w:szCs w:val="24"/>
        </w:rPr>
        <w:t>SRM非生产供应商注册操作手册</w:t>
      </w:r>
    </w:p>
    <w:p w14:paraId="126ABBAD">
      <w:pPr>
        <w:pStyle w:val="14"/>
      </w:pPr>
    </w:p>
    <w:p w14:paraId="6BD875C8">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22D0CA8">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00226270">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7E006B0B">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6EE3C5DB">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3F8FC2F9">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617B2B22">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75A55418">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18598D61">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D4256A5">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23C6B44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AA1A6A0">
      <w:pPr>
        <w:pStyle w:val="14"/>
      </w:pPr>
    </w:p>
    <w:p w14:paraId="53034C9F">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7A34BEAD">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7D48B2FE">
      <w:pPr>
        <w:pStyle w:val="14"/>
      </w:pPr>
    </w:p>
    <w:p w14:paraId="05788F6E">
      <w:pPr>
        <w:rPr>
          <w:rFonts w:ascii="宋体" w:hAnsi="宋体" w:cs="宋体"/>
          <w:b/>
          <w:bCs/>
          <w:color w:val="000000"/>
          <w:sz w:val="24"/>
          <w:szCs w:val="28"/>
          <w:highlight w:val="none"/>
        </w:rPr>
      </w:pPr>
      <w:r>
        <w:rPr>
          <w:rFonts w:hint="eastAsia" w:ascii="宋体" w:hAnsi="宋体" w:cs="宋体"/>
          <w:b/>
          <w:bCs/>
          <w:color w:val="000000"/>
          <w:sz w:val="24"/>
          <w:szCs w:val="28"/>
          <w:highlight w:val="none"/>
        </w:rPr>
        <w:t>注：</w:t>
      </w:r>
    </w:p>
    <w:p w14:paraId="63E174ED">
      <w:pPr>
        <w:rPr>
          <w:rFonts w:ascii="宋体" w:hAnsi="宋体" w:cs="宋体"/>
          <w:b/>
          <w:bCs/>
          <w:color w:val="000000"/>
          <w:sz w:val="24"/>
          <w:szCs w:val="28"/>
          <w:highlight w:val="none"/>
        </w:rPr>
      </w:pPr>
      <w:r>
        <w:rPr>
          <w:rFonts w:hint="eastAsia" w:ascii="宋体" w:hAnsi="宋体" w:cs="宋体"/>
          <w:b/>
          <w:bCs/>
          <w:color w:val="000000"/>
          <w:sz w:val="24"/>
          <w:szCs w:val="28"/>
          <w:highlight w:val="none"/>
        </w:rPr>
        <w:t>1.“项目名称”</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rPr>
        <w:t>“采购形式编号”见</w:t>
      </w:r>
      <w:r>
        <w:rPr>
          <w:rFonts w:hint="eastAsia" w:ascii="宋体" w:hAnsi="宋体" w:cs="宋体"/>
          <w:b/>
          <w:bCs/>
          <w:color w:val="000000"/>
          <w:sz w:val="24"/>
          <w:szCs w:val="28"/>
          <w:highlight w:val="none"/>
          <w:lang w:val="en-US" w:eastAsia="zh-CN"/>
        </w:rPr>
        <w:t>招标公告</w:t>
      </w:r>
      <w:r>
        <w:rPr>
          <w:rFonts w:hint="eastAsia" w:ascii="宋体" w:hAnsi="宋体" w:cs="宋体"/>
          <w:b/>
          <w:bCs/>
          <w:color w:val="000000"/>
          <w:sz w:val="24"/>
          <w:szCs w:val="28"/>
          <w:highlight w:val="none"/>
        </w:rPr>
        <w:t>；</w:t>
      </w:r>
    </w:p>
    <w:p w14:paraId="077BC071">
      <w:pPr>
        <w:rPr>
          <w:rFonts w:ascii="宋体" w:hAnsi="宋体" w:cs="宋体"/>
          <w:b/>
          <w:bCs/>
          <w:color w:val="000000"/>
          <w:sz w:val="24"/>
          <w:szCs w:val="24"/>
        </w:rPr>
      </w:pPr>
      <w:r>
        <w:rPr>
          <w:rFonts w:hint="eastAsia" w:ascii="宋体" w:hAnsi="宋体" w:cs="宋体"/>
          <w:b/>
          <w:bCs/>
          <w:color w:val="000000"/>
          <w:sz w:val="24"/>
          <w:szCs w:val="28"/>
          <w:highlight w:val="none"/>
        </w:rPr>
        <w:t>2.</w:t>
      </w:r>
      <w:r>
        <w:rPr>
          <w:rFonts w:hint="eastAsia" w:hAnsi="宋体" w:cs="宋体"/>
          <w:b/>
          <w:bCs/>
          <w:color w:val="000000"/>
          <w:sz w:val="24"/>
          <w:szCs w:val="28"/>
          <w:highlight w:val="none"/>
        </w:rPr>
        <w:t xml:space="preserve">配套能力“供货类别”选“直管单位非生产招标 / </w:t>
      </w:r>
      <w:r>
        <w:rPr>
          <w:rFonts w:hint="eastAsia" w:hAnsi="宋体" w:cs="宋体"/>
          <w:b/>
          <w:bCs/>
          <w:color w:val="000000"/>
          <w:sz w:val="24"/>
          <w:szCs w:val="28"/>
          <w:highlight w:val="none"/>
          <w:lang w:val="en-US" w:eastAsia="zh-CN"/>
        </w:rPr>
        <w:t>服务</w:t>
      </w:r>
      <w:r>
        <w:rPr>
          <w:rFonts w:hint="eastAsia" w:hAnsi="宋体" w:cs="宋体"/>
          <w:b/>
          <w:bCs/>
          <w:color w:val="000000"/>
          <w:sz w:val="24"/>
          <w:szCs w:val="28"/>
          <w:highlight w:val="none"/>
        </w:rPr>
        <w:t xml:space="preserve"> / </w:t>
      </w:r>
      <w:r>
        <w:rPr>
          <w:rFonts w:hint="eastAsia" w:hAnsi="宋体" w:cs="宋体"/>
          <w:b/>
          <w:bCs/>
          <w:color w:val="000000"/>
          <w:sz w:val="24"/>
          <w:szCs w:val="28"/>
          <w:highlight w:val="none"/>
          <w:lang w:val="en-US" w:eastAsia="zh-CN"/>
        </w:rPr>
        <w:t>建修服务</w:t>
      </w:r>
      <w:r>
        <w:rPr>
          <w:rFonts w:hint="eastAsia" w:hAnsi="宋体" w:cs="宋体"/>
          <w:b/>
          <w:bCs/>
          <w:color w:val="000000"/>
          <w:sz w:val="24"/>
          <w:szCs w:val="28"/>
          <w:highlight w:val="none"/>
        </w:rPr>
        <w:t>”，业务主管部门为“</w:t>
      </w:r>
      <w:r>
        <w:rPr>
          <w:rFonts w:hint="eastAsia" w:hAnsi="宋体" w:cs="宋体"/>
          <w:b/>
          <w:bCs/>
          <w:color w:val="000000"/>
          <w:sz w:val="24"/>
          <w:szCs w:val="28"/>
          <w:highlight w:val="none"/>
          <w:lang w:val="en-US" w:eastAsia="zh-CN"/>
        </w:rPr>
        <w:t>保卫保障部</w:t>
      </w:r>
      <w:r>
        <w:rPr>
          <w:rFonts w:hint="eastAsia" w:hAnsi="宋体" w:cs="宋体"/>
          <w:b/>
          <w:bCs/>
          <w:color w:val="000000"/>
          <w:sz w:val="24"/>
          <w:szCs w:val="28"/>
          <w:highlight w:val="none"/>
        </w:rPr>
        <w:t>”。</w:t>
      </w:r>
      <w:r>
        <w:rPr>
          <w:rFonts w:hint="eastAsia" w:ascii="宋体" w:hAnsi="宋体" w:cs="宋体"/>
          <w:b/>
          <w:bCs/>
          <w:color w:val="000000"/>
          <w:sz w:val="24"/>
          <w:szCs w:val="24"/>
        </w:rPr>
        <w:br w:type="page"/>
      </w:r>
    </w:p>
    <w:p w14:paraId="2AD96329">
      <w:pPr>
        <w:pStyle w:val="14"/>
        <w:outlineLvl w:val="2"/>
        <w:rPr>
          <w:rFonts w:hAnsi="宋体"/>
          <w:b/>
          <w:color w:val="000000"/>
          <w:sz w:val="24"/>
          <w:szCs w:val="24"/>
        </w:rPr>
      </w:pPr>
      <w:r>
        <w:rPr>
          <w:rFonts w:hint="eastAsia" w:hAnsi="宋体"/>
          <w:b/>
          <w:color w:val="000000"/>
          <w:sz w:val="24"/>
          <w:szCs w:val="24"/>
          <w:lang w:val="en-US" w:eastAsia="zh-CN"/>
        </w:rPr>
        <w:t xml:space="preserve">附件9  </w:t>
      </w:r>
      <w:r>
        <w:rPr>
          <w:rFonts w:hint="eastAsia" w:hAnsi="宋体"/>
          <w:b/>
          <w:color w:val="000000"/>
          <w:sz w:val="24"/>
          <w:szCs w:val="24"/>
        </w:rPr>
        <w:t>SRM系统供应商用户手册</w:t>
      </w:r>
    </w:p>
    <w:p w14:paraId="235F221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2B32705D">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78D9F393">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none"/>
        </w:rPr>
        <w:t>scm@2022</w:t>
      </w:r>
    </w:p>
    <w:p w14:paraId="34C554BA">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675F54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36367E13">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0F22F20">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6DC68FB5"/>
    <w:p w14:paraId="3F3B77E8">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47DDE59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399FBFF3">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567D703B">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045BC18C">
      <w:pPr>
        <w:pStyle w:val="14"/>
        <w:rPr>
          <w:highlight w:val="none"/>
        </w:rPr>
      </w:pPr>
      <w:r>
        <w:rPr>
          <w:rFonts w:hint="eastAsia" w:hAnsi="宋体" w:cs="宋体"/>
          <w:color w:val="000000"/>
          <w:sz w:val="24"/>
          <w:szCs w:val="28"/>
          <w:highlight w:val="none"/>
        </w:rPr>
        <w:t>注意：系统内的投标报价单位为</w:t>
      </w:r>
      <w:r>
        <w:rPr>
          <w:rFonts w:hint="eastAsia" w:hAnsi="宋体" w:cs="宋体"/>
          <w:b/>
          <w:bCs/>
          <w:color w:val="FF0000"/>
          <w:sz w:val="24"/>
          <w:szCs w:val="28"/>
          <w:highlight w:val="none"/>
        </w:rPr>
        <w:t>“万元”</w:t>
      </w:r>
      <w:r>
        <w:rPr>
          <w:rFonts w:hint="eastAsia" w:hAnsi="宋体" w:cs="宋体"/>
          <w:color w:val="000000"/>
          <w:sz w:val="24"/>
          <w:szCs w:val="28"/>
          <w:highlight w:val="none"/>
        </w:rPr>
        <w:t>，如开标现场发现填错报价，即直接淘汰。</w:t>
      </w:r>
    </w:p>
    <w:p w14:paraId="03DE8BAC">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13E1E8D9">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19B7C6E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F73715C">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6069690B">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403511E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0BBBE4C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A1991D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E6282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2C4B146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2ED7ECD7">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D60E56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5E9076E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1BE6505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909E815">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23D8A30E">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7D6ED372">
      <w:pPr>
        <w:pStyle w:val="76"/>
        <w:rPr>
          <w:rFonts w:hint="default" w:ascii="宋体" w:hAnsi="宋体"/>
          <w:sz w:val="24"/>
          <w:highlight w:val="none"/>
          <w:lang w:val="en-US"/>
        </w:rPr>
      </w:pPr>
    </w:p>
    <w:p w14:paraId="3B8D5144">
      <w:pPr>
        <w:pStyle w:val="76"/>
        <w:rPr>
          <w:rFonts w:hint="default" w:ascii="宋体" w:hAnsi="宋体" w:eastAsia="宋体" w:cs="宋体"/>
          <w:b/>
          <w:bCs/>
          <w:kern w:val="2"/>
          <w:sz w:val="32"/>
          <w:szCs w:val="32"/>
          <w:lang w:val="en-US" w:eastAsia="zh-CN" w:bidi="ar-SA"/>
        </w:rPr>
      </w:pPr>
    </w:p>
    <w:p w14:paraId="7E492393">
      <w:pPr>
        <w:pStyle w:val="14"/>
        <w:rPr>
          <w:rFonts w:hint="eastAsia" w:hAnsi="宋体"/>
          <w:b/>
          <w:sz w:val="24"/>
          <w:szCs w:val="24"/>
        </w:rPr>
      </w:pPr>
    </w:p>
    <w:p w14:paraId="0E83B1A1">
      <w:pPr>
        <w:pStyle w:val="76"/>
        <w:rPr>
          <w:rFonts w:hint="default" w:ascii="宋体" w:hAnsi="宋体" w:eastAsia="宋体" w:cs="宋体"/>
          <w:b/>
          <w:bCs/>
          <w:kern w:val="2"/>
          <w:sz w:val="32"/>
          <w:szCs w:val="32"/>
          <w:lang w:val="en-US" w:eastAsia="zh-CN" w:bidi="ar-SA"/>
        </w:rPr>
      </w:pPr>
    </w:p>
    <w:sectPr>
      <w:footerReference r:id="rId13" w:type="first"/>
      <w:headerReference r:id="rId10" w:type="default"/>
      <w:footerReference r:id="rId11" w:type="default"/>
      <w:footerReference r:id="rId12" w:type="even"/>
      <w:pgSz w:w="11906" w:h="16838"/>
      <w:pgMar w:top="1701" w:right="1418" w:bottom="1134" w:left="1418" w:header="851" w:footer="992" w:gutter="0"/>
      <w:pgNumType w:chapStyle="1"/>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D38BA">
    <w:pPr>
      <w:pStyle w:val="18"/>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01A54">
    <w:pPr>
      <w:pStyle w:val="18"/>
      <w:framePr w:wrap="around" w:vAnchor="text" w:hAnchor="margin" w:xAlign="center" w:y="1"/>
      <w:rPr>
        <w:rStyle w:val="34"/>
      </w:rPr>
    </w:pPr>
    <w:r>
      <w:fldChar w:fldCharType="begin"/>
    </w:r>
    <w:r>
      <w:rPr>
        <w:rStyle w:val="34"/>
      </w:rPr>
      <w:instrText xml:space="preserve">PAGE  </w:instrText>
    </w:r>
    <w:r>
      <w:fldChar w:fldCharType="end"/>
    </w:r>
  </w:p>
  <w:p w14:paraId="6657CAFD">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4DD99">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66379">
    <w:pPr>
      <w:pStyle w:val="18"/>
      <w:jc w:val="center"/>
      <w:rPr>
        <w:sz w:val="21"/>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4CD1E">
    <w:pPr>
      <w:pStyle w:val="18"/>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AB9DD">
    <w:pPr>
      <w:pStyle w:val="18"/>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76E56F">
                          <w:pPr>
                            <w:pStyle w:val="18"/>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0276E56F">
                    <w:pPr>
                      <w:pStyle w:val="18"/>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96F2F">
    <w:pPr>
      <w:pStyle w:val="18"/>
      <w:tabs>
        <w:tab w:val="left" w:pos="831"/>
        <w:tab w:val="center" w:pos="4535"/>
        <w:tab w:val="clear" w:pos="4153"/>
        <w:tab w:val="clear" w:pos="8306"/>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38A4D6">
                          <w:pPr>
                            <w:pStyle w:val="18"/>
                          </w:pPr>
                          <w:r>
                            <w:fldChar w:fldCharType="begin"/>
                          </w:r>
                          <w:r>
                            <w:instrText xml:space="preserve"> PAGE  \* MERGEFORMAT </w:instrText>
                          </w:r>
                          <w:r>
                            <w:fldChar w:fldCharType="separate"/>
                          </w:r>
                          <w:r>
                            <w:t>- 27 -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5E38A4D6">
                    <w:pPr>
                      <w:pStyle w:val="18"/>
                    </w:pPr>
                    <w:r>
                      <w:fldChar w:fldCharType="begin"/>
                    </w:r>
                    <w:r>
                      <w:instrText xml:space="preserve"> PAGE  \* MERGEFORMAT </w:instrText>
                    </w:r>
                    <w:r>
                      <w:fldChar w:fldCharType="separate"/>
                    </w:r>
                    <w:r>
                      <w:t>- 27 -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D9BEC">
    <w:pPr>
      <w:pStyle w:val="18"/>
      <w:jc w:val="center"/>
    </w:pPr>
    <w:r>
      <w:rPr>
        <w:rFonts w:hint="eastAsia"/>
      </w:rPr>
      <w:t>5</w:t>
    </w:r>
    <w:r>
      <w:t>3</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2AFC96">
    <w:pPr>
      <w:pStyle w:val="18"/>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1FD118">
                          <w:pPr>
                            <w:pStyle w:val="18"/>
                          </w:pPr>
                          <w:r>
                            <w:fldChar w:fldCharType="begin"/>
                          </w:r>
                          <w:r>
                            <w:instrText xml:space="preserve"> PAGE  \* MERGEFORMAT </w:instrText>
                          </w:r>
                          <w:r>
                            <w:fldChar w:fldCharType="separate"/>
                          </w:r>
                          <w:r>
                            <w:t>- 26 -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C1FD118">
                    <w:pPr>
                      <w:pStyle w:val="18"/>
                    </w:pPr>
                    <w:r>
                      <w:fldChar w:fldCharType="begin"/>
                    </w:r>
                    <w:r>
                      <w:instrText xml:space="preserve"> PAGE  \* MERGEFORMAT </w:instrText>
                    </w:r>
                    <w:r>
                      <w:fldChar w:fldCharType="separate"/>
                    </w:r>
                    <w:r>
                      <w:t>- 26 -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C9A196">
    <w:pPr>
      <w:pStyle w:val="19"/>
      <w:ind w:firstLine="360"/>
      <w:jc w:val="right"/>
      <w:rPr>
        <w:rFonts w:hint="eastAsia" w:eastAsia="宋体"/>
        <w:lang w:eastAsia="zh-CN"/>
      </w:rPr>
    </w:pPr>
    <w:r>
      <w:rPr>
        <w:rFonts w:hint="eastAsia"/>
        <w:lang w:val="en-US" w:eastAsia="zh-CN"/>
      </w:rPr>
      <w:t>制造部废旧物资回收站消防安全改善项目</w:t>
    </w:r>
    <w:r>
      <w:rPr>
        <w:rFonts w:hint="eastAsia"/>
      </w:rPr>
      <w:t>招标</w:t>
    </w:r>
    <w:r>
      <w:rPr>
        <w:rFonts w:hint="eastAsia"/>
        <w:lang w:val="en-US" w:eastAsia="zh-CN"/>
      </w:rPr>
      <w:t>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0BB57">
    <w:pPr>
      <w:pStyle w:val="19"/>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84634EE"/>
    <w:multiLevelType w:val="singleLevel"/>
    <w:tmpl w:val="C84634EE"/>
    <w:lvl w:ilvl="0" w:tentative="0">
      <w:start w:val="1"/>
      <w:numFmt w:val="decimal"/>
      <w:suff w:val="nothing"/>
      <w:lvlText w:val="（%1）"/>
      <w:lvlJc w:val="left"/>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EFC13DAD"/>
    <w:multiLevelType w:val="singleLevel"/>
    <w:tmpl w:val="EFC13DAD"/>
    <w:lvl w:ilvl="0" w:tentative="0">
      <w:start w:val="1"/>
      <w:numFmt w:val="chineseCounting"/>
      <w:suff w:val="nothing"/>
      <w:lvlText w:val="%1、"/>
      <w:lvlJc w:val="left"/>
      <w:rPr>
        <w:rFonts w:hint="eastAsia"/>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4B6EA69"/>
    <w:multiLevelType w:val="singleLevel"/>
    <w:tmpl w:val="34B6EA69"/>
    <w:lvl w:ilvl="0" w:tentative="0">
      <w:start w:val="1"/>
      <w:numFmt w:val="decimal"/>
      <w:suff w:val="nothing"/>
      <w:lvlText w:val="（%1）"/>
      <w:lvlJc w:val="left"/>
    </w:lvl>
  </w:abstractNum>
  <w:abstractNum w:abstractNumId="18">
    <w:nsid w:val="3B3F31E3"/>
    <w:multiLevelType w:val="multilevel"/>
    <w:tmpl w:val="3B3F31E3"/>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8">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3"/>
  </w:num>
  <w:num w:numId="6">
    <w:abstractNumId w:val="14"/>
  </w:num>
  <w:num w:numId="7">
    <w:abstractNumId w:val="15"/>
  </w:num>
  <w:num w:numId="8">
    <w:abstractNumId w:val="23"/>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7"/>
  </w:num>
  <w:num w:numId="12">
    <w:abstractNumId w:val="19"/>
  </w:num>
  <w:num w:numId="13">
    <w:abstractNumId w:val="4"/>
  </w:num>
  <w:num w:numId="14">
    <w:abstractNumId w:val="11"/>
  </w:num>
  <w:num w:numId="15">
    <w:abstractNumId w:val="27"/>
  </w:num>
  <w:num w:numId="16">
    <w:abstractNumId w:val="0"/>
  </w:num>
  <w:num w:numId="17">
    <w:abstractNumId w:val="2"/>
  </w:num>
  <w:num w:numId="18">
    <w:abstractNumId w:val="25"/>
  </w:num>
  <w:num w:numId="19">
    <w:abstractNumId w:val="28"/>
  </w:num>
  <w:num w:numId="20">
    <w:abstractNumId w:val="16"/>
  </w:num>
  <w:num w:numId="21">
    <w:abstractNumId w:val="9"/>
  </w:num>
  <w:num w:numId="22">
    <w:abstractNumId w:val="8"/>
  </w:num>
  <w:num w:numId="23">
    <w:abstractNumId w:val="3"/>
  </w:num>
  <w:num w:numId="24">
    <w:abstractNumId w:val="1"/>
  </w:num>
  <w:num w:numId="25">
    <w:abstractNumId w:val="5"/>
  </w:num>
  <w:num w:numId="26">
    <w:abstractNumId w:val="10"/>
  </w:num>
  <w:num w:numId="27">
    <w:abstractNumId w:val="20"/>
  </w:num>
  <w:num w:numId="28">
    <w:abstractNumId w:val="17"/>
  </w:num>
  <w:num w:numId="29">
    <w:abstractNumId w:val="12"/>
  </w:num>
  <w:num w:numId="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E0OWQ2M2E5YzVhMTJjOWJhYjA5ZjE1MjcyZGM4ODU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C1B"/>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6EE0"/>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19CB"/>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9417FA"/>
    <w:rsid w:val="02CC3DCA"/>
    <w:rsid w:val="02FE76EF"/>
    <w:rsid w:val="03F033B0"/>
    <w:rsid w:val="04036634"/>
    <w:rsid w:val="050F1CB3"/>
    <w:rsid w:val="057C1D39"/>
    <w:rsid w:val="05891259"/>
    <w:rsid w:val="06F71255"/>
    <w:rsid w:val="07E2569A"/>
    <w:rsid w:val="08633479"/>
    <w:rsid w:val="08E64065"/>
    <w:rsid w:val="0BD04822"/>
    <w:rsid w:val="0C965124"/>
    <w:rsid w:val="0CB51572"/>
    <w:rsid w:val="0CE07114"/>
    <w:rsid w:val="0E4D31E3"/>
    <w:rsid w:val="0F615EBD"/>
    <w:rsid w:val="10733652"/>
    <w:rsid w:val="10DC2AA3"/>
    <w:rsid w:val="10E43F61"/>
    <w:rsid w:val="10FA7C8C"/>
    <w:rsid w:val="1122342A"/>
    <w:rsid w:val="12371157"/>
    <w:rsid w:val="130B198F"/>
    <w:rsid w:val="1356385F"/>
    <w:rsid w:val="13A4281C"/>
    <w:rsid w:val="14F43330"/>
    <w:rsid w:val="15C24FA2"/>
    <w:rsid w:val="16A918E4"/>
    <w:rsid w:val="17D966D6"/>
    <w:rsid w:val="183323C1"/>
    <w:rsid w:val="18D53478"/>
    <w:rsid w:val="18F83704"/>
    <w:rsid w:val="1A5A3C35"/>
    <w:rsid w:val="1BC71D3B"/>
    <w:rsid w:val="1C59115B"/>
    <w:rsid w:val="1E7B59FA"/>
    <w:rsid w:val="1EF11E1F"/>
    <w:rsid w:val="1F357B7F"/>
    <w:rsid w:val="1FB23E60"/>
    <w:rsid w:val="202076CF"/>
    <w:rsid w:val="217952E8"/>
    <w:rsid w:val="22C5630B"/>
    <w:rsid w:val="233A0AA7"/>
    <w:rsid w:val="23C71C0F"/>
    <w:rsid w:val="23EC0BA6"/>
    <w:rsid w:val="242D23BA"/>
    <w:rsid w:val="24701A48"/>
    <w:rsid w:val="247753E3"/>
    <w:rsid w:val="25A42208"/>
    <w:rsid w:val="268B0052"/>
    <w:rsid w:val="26C74A6B"/>
    <w:rsid w:val="27743C90"/>
    <w:rsid w:val="280451E0"/>
    <w:rsid w:val="28151D4B"/>
    <w:rsid w:val="282B6C11"/>
    <w:rsid w:val="284E0B51"/>
    <w:rsid w:val="29755A2A"/>
    <w:rsid w:val="29CA2459"/>
    <w:rsid w:val="2B271A58"/>
    <w:rsid w:val="2B6304A7"/>
    <w:rsid w:val="2BE21CDC"/>
    <w:rsid w:val="2C610E53"/>
    <w:rsid w:val="2C824E57"/>
    <w:rsid w:val="2CF6734C"/>
    <w:rsid w:val="2D663463"/>
    <w:rsid w:val="2E8928E3"/>
    <w:rsid w:val="2ECB4CA9"/>
    <w:rsid w:val="2EF96EE4"/>
    <w:rsid w:val="2F1C68A4"/>
    <w:rsid w:val="30913CD1"/>
    <w:rsid w:val="310E0E7D"/>
    <w:rsid w:val="320329AC"/>
    <w:rsid w:val="33182487"/>
    <w:rsid w:val="339729FC"/>
    <w:rsid w:val="33D04B10"/>
    <w:rsid w:val="34376A7D"/>
    <w:rsid w:val="35126AE5"/>
    <w:rsid w:val="355E6877"/>
    <w:rsid w:val="361E39B7"/>
    <w:rsid w:val="36254FE4"/>
    <w:rsid w:val="365407F9"/>
    <w:rsid w:val="36B424C7"/>
    <w:rsid w:val="372F61E0"/>
    <w:rsid w:val="38332633"/>
    <w:rsid w:val="39322FCA"/>
    <w:rsid w:val="39D425B9"/>
    <w:rsid w:val="3A0346C0"/>
    <w:rsid w:val="3A092B2A"/>
    <w:rsid w:val="3AB47673"/>
    <w:rsid w:val="3AB90991"/>
    <w:rsid w:val="3B7010B2"/>
    <w:rsid w:val="3B706131"/>
    <w:rsid w:val="3C7544A7"/>
    <w:rsid w:val="3DBA6615"/>
    <w:rsid w:val="3E6F041E"/>
    <w:rsid w:val="3FEE2B31"/>
    <w:rsid w:val="405F16F6"/>
    <w:rsid w:val="413B5CBF"/>
    <w:rsid w:val="414032D5"/>
    <w:rsid w:val="4275481E"/>
    <w:rsid w:val="428B617A"/>
    <w:rsid w:val="42915C58"/>
    <w:rsid w:val="433D7BDC"/>
    <w:rsid w:val="437E1813"/>
    <w:rsid w:val="438859F4"/>
    <w:rsid w:val="45717F01"/>
    <w:rsid w:val="45795008"/>
    <w:rsid w:val="45A91659"/>
    <w:rsid w:val="45BD47FC"/>
    <w:rsid w:val="45CC5FB2"/>
    <w:rsid w:val="46052913"/>
    <w:rsid w:val="46B75BA8"/>
    <w:rsid w:val="474A2150"/>
    <w:rsid w:val="47590F03"/>
    <w:rsid w:val="47613FA5"/>
    <w:rsid w:val="47953C4F"/>
    <w:rsid w:val="48C97955"/>
    <w:rsid w:val="48E5353B"/>
    <w:rsid w:val="49880C8F"/>
    <w:rsid w:val="4A4D0811"/>
    <w:rsid w:val="4A541B9F"/>
    <w:rsid w:val="4A8835F7"/>
    <w:rsid w:val="4B592E71"/>
    <w:rsid w:val="4B800B15"/>
    <w:rsid w:val="4C404189"/>
    <w:rsid w:val="4C683B50"/>
    <w:rsid w:val="4CF454AD"/>
    <w:rsid w:val="4D091ACB"/>
    <w:rsid w:val="4D5D6FBD"/>
    <w:rsid w:val="4D677E3B"/>
    <w:rsid w:val="4E424672"/>
    <w:rsid w:val="4FE13ED5"/>
    <w:rsid w:val="507C3BFE"/>
    <w:rsid w:val="52B9239A"/>
    <w:rsid w:val="52DE64AA"/>
    <w:rsid w:val="536B3512"/>
    <w:rsid w:val="545D5AF4"/>
    <w:rsid w:val="54BD78FD"/>
    <w:rsid w:val="54ED50CA"/>
    <w:rsid w:val="55023C97"/>
    <w:rsid w:val="554F18E1"/>
    <w:rsid w:val="55F52488"/>
    <w:rsid w:val="5661367A"/>
    <w:rsid w:val="56F47210"/>
    <w:rsid w:val="575900AA"/>
    <w:rsid w:val="578B74CF"/>
    <w:rsid w:val="57AB792D"/>
    <w:rsid w:val="58A86DDE"/>
    <w:rsid w:val="59154AD7"/>
    <w:rsid w:val="5A0C1B4F"/>
    <w:rsid w:val="5ADF548D"/>
    <w:rsid w:val="5B6A1223"/>
    <w:rsid w:val="5BD668B8"/>
    <w:rsid w:val="5C337866"/>
    <w:rsid w:val="5C5F7860"/>
    <w:rsid w:val="5CF35D36"/>
    <w:rsid w:val="5D5C60B4"/>
    <w:rsid w:val="5FF54168"/>
    <w:rsid w:val="607214D7"/>
    <w:rsid w:val="61047A23"/>
    <w:rsid w:val="61246603"/>
    <w:rsid w:val="615A5895"/>
    <w:rsid w:val="620E404E"/>
    <w:rsid w:val="62791D4B"/>
    <w:rsid w:val="632048BD"/>
    <w:rsid w:val="63F04A69"/>
    <w:rsid w:val="64041AE8"/>
    <w:rsid w:val="64580A70"/>
    <w:rsid w:val="64D20964"/>
    <w:rsid w:val="65D92F2F"/>
    <w:rsid w:val="665001F7"/>
    <w:rsid w:val="66A50B1E"/>
    <w:rsid w:val="67B2063C"/>
    <w:rsid w:val="67C97AC3"/>
    <w:rsid w:val="67E30EC1"/>
    <w:rsid w:val="681C6A7C"/>
    <w:rsid w:val="686139AD"/>
    <w:rsid w:val="687C2595"/>
    <w:rsid w:val="69D36D5A"/>
    <w:rsid w:val="6A4E3B2B"/>
    <w:rsid w:val="6A933767"/>
    <w:rsid w:val="6AF6662F"/>
    <w:rsid w:val="6B481C3B"/>
    <w:rsid w:val="6C1331A3"/>
    <w:rsid w:val="6C5A0E3F"/>
    <w:rsid w:val="6CA84BC1"/>
    <w:rsid w:val="6D19684D"/>
    <w:rsid w:val="6D282CEC"/>
    <w:rsid w:val="6D3E4756"/>
    <w:rsid w:val="6D6B4856"/>
    <w:rsid w:val="6D936818"/>
    <w:rsid w:val="6E8C68C7"/>
    <w:rsid w:val="6F8306AD"/>
    <w:rsid w:val="6FC523EB"/>
    <w:rsid w:val="725A3947"/>
    <w:rsid w:val="72895F2E"/>
    <w:rsid w:val="72C02EBE"/>
    <w:rsid w:val="72C507AD"/>
    <w:rsid w:val="72D028D8"/>
    <w:rsid w:val="745D47C3"/>
    <w:rsid w:val="74A0585D"/>
    <w:rsid w:val="750248DB"/>
    <w:rsid w:val="75105FD1"/>
    <w:rsid w:val="75A82C1C"/>
    <w:rsid w:val="76544B51"/>
    <w:rsid w:val="76AC3757"/>
    <w:rsid w:val="773725AD"/>
    <w:rsid w:val="77C06F53"/>
    <w:rsid w:val="78A032A9"/>
    <w:rsid w:val="7AA634A2"/>
    <w:rsid w:val="7C2C4136"/>
    <w:rsid w:val="7C4018A6"/>
    <w:rsid w:val="7CB93F8E"/>
    <w:rsid w:val="7CF66B46"/>
    <w:rsid w:val="7DBD28BA"/>
    <w:rsid w:val="7E292420"/>
    <w:rsid w:val="7E2968C4"/>
    <w:rsid w:val="7EB93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character" w:customStyle="1" w:styleId="112">
    <w:name w:val="font112"/>
    <w:basedOn w:val="32"/>
    <w:qFormat/>
    <w:uiPriority w:val="0"/>
    <w:rPr>
      <w:rFonts w:ascii="Arial" w:hAnsi="Arial" w:cs="Arial"/>
      <w:color w:val="000000"/>
      <w:sz w:val="22"/>
      <w:szCs w:val="22"/>
      <w:u w:val="none"/>
    </w:rPr>
  </w:style>
  <w:style w:type="character" w:customStyle="1" w:styleId="113">
    <w:name w:val="font41"/>
    <w:basedOn w:val="32"/>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customXml" Target="../customXml/item3.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9e4ec765-c39d-45e1-a71d-989886e740d4</errorID>
      <errorWord>及其它有关</errorWord>
      <group>L1_Word</group>
      <groupName>字词问题</groupName>
      <ability>L2_Alias</ability>
      <abilityName>也作/曾用词</abilityName>
      <candidateList>
        <item>及其他有关</item>
      </candidateList>
      <explain>词汇[及其它有关]为不规范表述或旧称，其规范书面表述为[及其他有关]。</explain>
      <paraID>3C8DE851</paraID>
      <start>20</start>
      <end>25</end>
      <status>unmodified</status>
      <modifiedWord/>
      <trackRevisions>false</trackRevisions>
    </reviewItem>
    <reviewItem>
      <errorID>630fdec9-8ec0-4f8b-8a4e-37d287390310</errorID>
      <errorWord>标投</errorWord>
      <group>L1_Word</group>
      <groupName>字词问题</groupName>
      <ability>L2_Typo</ability>
      <abilityName>字词错误</abilityName>
      <candidateList>
        <item>投标</item>
      </candidateList>
      <explain/>
      <paraID>3A0297CA</paraID>
      <start>1</start>
      <end>3</end>
      <status>modified</status>
      <modifiedWord>投标</modifiedWord>
      <trackRevisions>false</trackRevisions>
    </reviewItem>
    <reviewItem>
      <errorID>d97f7cfb-0d8f-45c3-a69e-e181c37cdabe</errorID>
      <errorWord>万</errorWord>
      <group>L1_Word</group>
      <groupName>字词问题</groupName>
      <ability>L2_Typo</ability>
      <abilityName>字词错误</abilityName>
      <candidateList>
        <item>万元</item>
      </candidateList>
      <explain/>
      <paraID>3A0297CA</paraID>
      <start>51</start>
      <end>53</end>
      <status>modified</status>
      <modifiedWord>万元</modifiedWord>
      <trackRevisions>false</trackRevisions>
    </reviewItem>
    <reviewItem>
      <errorID>c88d1e90-55d5-4600-a34b-12d762ccc89c</errorID>
      <errorWord>且</errorWord>
      <group>L1_Word</group>
      <groupName>字词问题</groupName>
      <ability>L2_Typo</ability>
      <abilityName>字词错误</abilityName>
      <candidateList>
        <item>且在</item>
      </candidateList>
      <explain/>
      <paraID>11A84527</paraID>
      <start>24</start>
      <end>25</end>
      <status>unmodified</status>
      <modifiedWord/>
      <trackRevisions>false</trackRevisions>
    </reviewItem>
    <reviewItem>
      <errorID>38bb15a3-f1b5-4efd-9396-92d2d746873c</errorID>
      <errorWord>,</errorWord>
      <group>L1_Format</group>
      <groupName>格式问题</groupName>
      <ability>L2_HalfPunc</ability>
      <abilityName>全半角检查</abilityName>
      <candidateList>
        <item>，</item>
      </candidateList>
      <explain>文本全半角错误。</explain>
      <paraID>2D6FFF0C</paraID>
      <start>40</start>
      <end>41</end>
      <status>unmodified</status>
      <modifiedWord/>
      <trackRevisions>false</trackRevisions>
    </reviewItem>
    <reviewItem>
      <errorID>e447e4e8-e841-467c-bad4-3f6ac5634c0f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447D8BC7</paraID>
      <start>31</start>
      <end>32</end>
      <status>unmodified</status>
      <modifiedWord/>
      <trackRevisions>false</trackRevisions>
    </reviewItem>
    <reviewItem>
      <errorID>645bdb16-95a3-4d7b-a2d3-4038bc445fd2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21</start>
      <end>24</end>
      <status>unmodified</status>
      <modifiedWord/>
      <trackRevisions>false</trackRevisions>
    </reviewItem>
    <reviewItem>
      <errorID>a3b56b17-2b07-4d4b-b9c5-b363eaa49ed0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33</start>
      <end>36</end>
      <status>unmodified</status>
      <modifiedWord/>
      <trackRevisions>false</trackRevisions>
    </reviewItem>
    <reviewItem>
      <errorID>92dc6462-be30-4a7f-80cc-0aa08fc606e9</errorID>
      <errorWord>其它</errorWord>
      <group>L1_Word</group>
      <groupName>字词问题</groupName>
      <ability>L2_Alias</ability>
      <abilityName>也作/曾用词</abilityName>
      <candidateList>
        <item>其他</item>
      </candidateList>
      <explain>词汇[其它]为不规范表述或旧称，其规范书面表述为[其他]。</explain>
      <paraID> 8F8AAFD</paraID>
      <start>8</start>
      <end>10</end>
      <status>unmodified</status>
      <modifiedWord/>
      <trackRevisions>false</trackRevisions>
    </reviewItem>
    <reviewItem>
      <errorID>3176eb4c-733f-4b5b-802d-c993eb201027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5568414C</paraID>
      <start>0</start>
      <end>3</end>
      <status>unmodified</status>
      <modifiedWord/>
      <trackRevisions>false</trackRevisions>
    </reviewItem>
    <reviewItem>
      <errorID>5bf3cc45-5ed6-4696-89aa-d67539e10c84</errorID>
      <errorWord>：</errorWord>
      <group>L1_Format</group>
      <groupName>格式问题</groupName>
      <ability>L2_HalfPunc</ability>
      <abilityName>全半角检查</abilityName>
      <candidateList>
        <item>:</item>
      </candidateList>
      <explain>文本全半角错误。</explain>
      <paraID>5568414C</paraID>
      <start>25</start>
      <end>26</end>
      <status>unmodified</status>
      <modifiedWord/>
      <trackRevisions>false</trackRevisions>
    </reviewItem>
    <reviewItem>
      <errorID>e522ff1a-e021-4d32-99d1-99f4eb51f05e</errorID>
      <errorWord>：</errorWord>
      <group>L1_Format</group>
      <groupName>格式问题</groupName>
      <ability>L2_HalfPunc</ability>
      <abilityName>全半角检查</abilityName>
      <candidateList>
        <item>:</item>
      </candidateList>
      <explain>文本全半角错误。</explain>
      <paraID>  9655B5</paraID>
      <start>17</start>
      <end>18</end>
      <status>unmodified</status>
      <modifiedWord/>
      <trackRevisions>false</trackRevisions>
    </reviewItem>
    <reviewItem>
      <errorID>b0757da8-5f8d-4d2e-a993-cfb777edf987</errorID>
      <errorWord>二位</errorWord>
      <group>L1_Word</group>
      <groupName>字词问题</groupName>
      <ability>L2_Typo</ability>
      <abilityName>字词错误</abilityName>
      <candidateList>
        <item>两位</item>
      </candidateList>
      <explain/>
      <paraID>6D1D8CAA</paraID>
      <start>33</start>
      <end>35</end>
      <status>unmodified</status>
      <modifiedWord/>
      <trackRevisions>false</trackRevisions>
    </reviewItem>
    <reviewItem>
      <errorID>bb30c33f-5f0a-4eae-b642-bb0b8a5462ba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2E44C0D2</paraID>
      <start>0</start>
      <end>2</end>
      <status>unmodified</status>
      <modifiedWord/>
      <trackRevisions>false</trackRevisions>
    </reviewItem>
    <reviewItem>
      <errorID>f51cd0ac-c5dc-41b6-b216-8731ae7f1b83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1EA60817</paraID>
      <start>0</start>
      <end>2</end>
      <status>unmodified</status>
      <modifiedWord/>
      <trackRevisions>false</trackRevisions>
    </reviewItem>
    <reviewItem>
      <errorID>fe999210-1fc0-4a81-9c1e-5edfbbcf6f6d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1A30FA18</paraID>
      <start>0</start>
      <end>2</end>
      <status>unmodified</status>
      <modifiedWord/>
      <trackRevisions>false</trackRevisions>
    </reviewItem>
    <reviewItem>
      <errorID>eb4ca54b-b050-4106-b40e-0de968c441b5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745EB86F</paraID>
      <start>0</start>
      <end>2</end>
      <status>unmodified</status>
      <modifiedWord/>
      <trackRevisions>false</trackRevisions>
    </reviewItem>
    <reviewItem>
      <errorID>59dea66b-fa92-4783-95d5-23610a06810b</errorID>
      <errorWord>须</errorWord>
      <group>L1_Word</group>
      <groupName>字词问题</groupName>
      <ability>L2_Typo</ability>
      <abilityName>字词错误</abilityName>
      <candidateList>
        <item>需</item>
      </candidateList>
      <explain>存在发音相同字词的误用。</explain>
      <paraID>6B705137</paraID>
      <start>24</start>
      <end>25</end>
      <status>unmodified</status>
      <modifiedWord/>
      <trackRevisions>false</trackRevisions>
    </reviewItem>
    <reviewItem>
      <errorID>656b78b4-d4fa-44d7-84c2-796eb80d1f3d</errorID>
      <errorWord>作</errorWord>
      <group>L1_Word</group>
      <groupName>字词问题</groupName>
      <ability>L2_Typo</ability>
      <abilityName>字词错误</abilityName>
      <candidateList>
        <item>做</item>
      </candidateList>
      <explain>存在发音相同字词的误用。</explain>
      <paraID>6B705137</paraID>
      <start>98</start>
      <end>99</end>
      <status>unmodified</status>
      <modifiedWord/>
      <trackRevisions>false</trackRevisions>
    </reviewItem>
    <reviewItem>
      <errorID>dd25781b-0b9d-4ec6-9546-4fc99d8e9cd4</errorID>
      <errorWord>法律、法规</errorWord>
      <group>L1_Word</group>
      <groupName>字词问题</groupName>
      <ability>L2_Typo</ability>
      <abilityName>字词错误</abilityName>
      <candidateList>
        <item>法律法规</item>
      </candidateList>
      <explain/>
      <paraID>2C8EAF44</paraID>
      <start>48</start>
      <end>53</end>
      <status>unmodified</status>
      <modifiedWord/>
      <trackRevisions>false</trackRevisions>
    </reviewItem>
    <reviewItem>
      <errorID>4ad65bbf-91cd-4096-b245-e8295313b034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7F5A6C57</paraID>
      <start>0</start>
      <end>3</end>
      <status>unmodified</status>
      <modifiedWord/>
      <trackRevisions>false</trackRevisions>
    </reviewItem>
    <reviewItem>
      <errorID>11ba934b-4927-4371-b469-2815d1ebe679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3B8EDBBF</paraID>
      <start>0</start>
      <end>3</end>
      <status>unmodified</status>
      <modifiedWord/>
      <trackRevisions>false</trackRevisions>
    </reviewItem>
    <reviewItem>
      <errorID>9488fb47-21ae-4899-8958-c7c889acfe99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4343009C</paraID>
      <start>0</start>
      <end>3</end>
      <status>unmodified</status>
      <modifiedWord/>
      <trackRevisions>false</trackRevisions>
    </reviewItem>
    <reviewItem>
      <errorID>73e41610-b323-4c43-b158-f00b542e039f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178F8B7</paraID>
      <start>0</start>
      <end>3</end>
      <status>unmodified</status>
      <modifiedWord/>
      <trackRevisions>false</trackRevisions>
    </reviewItem>
    <reviewItem>
      <errorID>71f24229-fefc-4806-b440-195b917a76f1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4A1479FB</paraID>
      <start>0</start>
      <end>3</end>
      <status>unmodified</status>
      <modifiedWord/>
      <trackRevisions>false</trackRevisions>
    </reviewItem>
    <reviewItem>
      <errorID>f86abae0-dd0a-4b7e-8f31-a1bb1c801782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57D4CDCD</paraID>
      <start>0</start>
      <end>3</end>
      <status>unmodified</status>
      <modifiedWord/>
      <trackRevisions>false</trackRevisions>
    </reviewItem>
    <reviewItem>
      <errorID>1a6b85d5-bf68-40d5-9cfd-0c13369289aa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19FF29E</paraID>
      <start>0</start>
      <end>3</end>
      <status>unmodified</status>
      <modifiedWord/>
      <trackRevisions>false</trackRevisions>
    </reviewItem>
    <reviewItem>
      <errorID>a18b9b1f-7e72-491b-9258-68776043fbd5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7FEF7086</paraID>
      <start>0</start>
      <end>3</end>
      <status>unmodified</status>
      <modifiedWord/>
      <trackRevisions>false</trackRevisions>
    </reviewItem>
    <reviewItem>
      <errorID>ba0285a1-09db-4446-b384-22b35a0087d0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5DB4D46C</paraID>
      <start>0</start>
      <end>3</end>
      <status>unmodified</status>
      <modifiedWord/>
      <trackRevisions>false</trackRevisions>
    </reviewItem>
    <reviewItem>
      <errorID>d3b4a1d0-920e-43ca-b0a4-9a25b604765e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6AA862F</paraID>
      <start>0</start>
      <end>4</end>
      <status>unmodified</status>
      <modifiedWord/>
      <trackRevisions>false</trackRevisions>
    </reviewItem>
    <reviewItem>
      <errorID>32f0f58e-7a50-441a-8af2-e1770686eaad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1AD76C75</paraID>
      <start>0</start>
      <end>4</end>
      <status>unmodified</status>
      <modifiedWord/>
      <trackRevisions>false</trackRevisions>
    </reviewItem>
    <reviewItem>
      <errorID>ee28242d-aad9-4146-af1e-6aa1d2819447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D7AB830</paraID>
      <start>0</start>
      <end>4</end>
      <status>unmodified</status>
      <modifiedWord/>
      <trackRevisions>false</trackRevisions>
    </reviewItem>
    <reviewItem>
      <errorID>5767b68e-2dac-437d-b3b4-e5de4eea511e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46E47302</paraID>
      <start>0</start>
      <end>4</end>
      <status>unmodified</status>
      <modifiedWord/>
      <trackRevisions>false</trackRevisions>
    </reviewItem>
    <reviewItem>
      <errorID>95d5507b-5147-4db7-99cf-ca78bd7f1e7f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2A852CD1</paraID>
      <start>0</start>
      <end>4</end>
      <status>unmodified</status>
      <modifiedWord/>
      <trackRevisions>false</trackRevisions>
    </reviewItem>
    <reviewItem>
      <errorID>ef3c2b09-e513-4367-878d-e86fc9601672</errorID>
      <errorWord>法律、法规</errorWord>
      <group>L1_Word</group>
      <groupName>字词问题</groupName>
      <ability>L2_Typo</ability>
      <abilityName>字词错误</abilityName>
      <candidateList>
        <item>法律法规</item>
      </candidateList>
      <explain/>
      <paraID>2A852CD1</paraID>
      <start>4</start>
      <end>9</end>
      <status>unmodified</status>
      <modifiedWord/>
      <trackRevisions>false</trackRevisions>
    </reviewItem>
    <reviewItem>
      <errorID>2bd3c14a-8a6a-4fa7-ba1f-7a0608d41d42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6BC017B6</paraID>
      <start>0</start>
      <end>3</end>
      <status>unmodified</status>
      <modifiedWord/>
      <trackRevisions>false</trackRevisions>
    </reviewItem>
    <reviewItem>
      <errorID>12db0b3f-c83f-4957-a1b1-3c4f3f912aed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4633ED60</paraID>
      <start>0</start>
      <end>3</end>
      <status>unmodified</status>
      <modifiedWord/>
      <trackRevisions>false</trackRevisions>
    </reviewItem>
    <reviewItem>
      <errorID>786718c4-3636-4d63-86bf-160ba321e7b0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3D9449A9</paraID>
      <start>0</start>
      <end>3</end>
      <status>unmodified</status>
      <modifiedWord/>
      <trackRevisions>false</trackRevisions>
    </reviewItem>
    <reviewItem>
      <errorID>54cc4f33-ade7-4713-9e3b-7bd4e37ce9b2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1872B765</paraID>
      <start>0</start>
      <end>3</end>
      <status>unmodified</status>
      <modifiedWord/>
      <trackRevisions>false</trackRevisions>
    </reviewItem>
    <reviewItem>
      <errorID>1aac2231-da23-46b6-bb5e-aeb297951e49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5CD1D199</paraID>
      <start>0</start>
      <end>3</end>
      <status>unmodified</status>
      <modifiedWord/>
      <trackRevisions>false</trackRevisions>
    </reviewItem>
    <reviewItem>
      <errorID>22b55b7f-f62c-4bd4-9b14-e9ab32145205</errorID>
      <errorWord>(</errorWord>
      <group>L1_Format</group>
      <groupName>格式问题</groupName>
      <ability>L2_HalfPunc</ability>
      <abilityName>全半角检查</abilityName>
      <candidateList>
        <item>（</item>
      </candidateList>
      <explain>文本全半角错误。</explain>
      <paraID>2344CFBC</paraID>
      <start>29</start>
      <end>30</end>
      <status>unmodified</status>
      <modifiedWord/>
      <trackRevisions>false</trackRevisions>
    </reviewItem>
    <reviewItem>
      <errorID>59ff30ef-eeae-40b9-a5cb-e6068652e8ce</errorID>
      <errorWord>)</errorWord>
      <group>L1_Format</group>
      <groupName>格式问题</groupName>
      <ability>L2_HalfPunc</ability>
      <abilityName>全半角检查</abilityName>
      <candidateList>
        <item>）</item>
      </candidateList>
      <explain>文本全半角错误。</explain>
      <paraID>2344CFBC</paraID>
      <start>41</start>
      <end>42</end>
      <status>unmodified</status>
      <modifiedWord/>
      <trackRevisions>false</trackRevisions>
    </reviewItem>
    <reviewItem>
      <errorID>71250a6e-ecff-485c-b009-0ea2deeda393</errorID>
      <errorWord>.对</errorWord>
      <group>L1_Word</group>
      <groupName>字词问题</groupName>
      <ability>L2_Typo</ability>
      <abilityName>字词错误</abilityName>
      <candidateList>
        <item>.</item>
      </candidateList>
      <explain/>
      <paraID> 1D6C79F</paraID>
      <start>1</start>
      <end>3</end>
      <status>unmodified</status>
      <modifiedWord/>
      <trackRevisions>false</trackRevisions>
    </reviewItem>
    <reviewItem>
      <errorID>c165ac35-0899-4c37-b1fa-eed7b31c659d</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6C7364ED</paraID>
      <start>0</start>
      <end>2</end>
      <status>unmodified</status>
      <modifiedWord/>
      <trackRevisions>false</trackRevisions>
    </reviewItem>
    <reviewItem>
      <errorID>185da82d-32c5-493d-951a-6afcaff76d5d</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6A728395</paraID>
      <start>0</start>
      <end>2</end>
      <status>unmodified</status>
      <modifiedWord/>
      <trackRevisions>false</trackRevisions>
    </reviewItem>
    <reviewItem>
      <errorID>f47e26bb-8f51-4502-82e0-a7c886494613</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1EB5F1DE</paraID>
      <start>0</start>
      <end>2</end>
      <status>unmodified</status>
      <modifiedWord/>
      <trackRevisions>false</trackRevisions>
    </reviewItem>
    <reviewItem>
      <errorID>752632ac-594b-441b-ae24-8cb6a9c5ff53</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2746648B</paraID>
      <start>0</start>
      <end>2</end>
      <status>unmodified</status>
      <modifiedWord/>
      <trackRevisions>false</trackRevisions>
    </reviewItem>
    <reviewItem>
      <errorID>13d78258-f6da-426d-9e54-e1fb404fb0f7</errorID>
      <errorWord>能</errorWord>
      <group>L1_Word</group>
      <groupName>字词问题</groupName>
      <ability>L2_Typo</ability>
      <abilityName>字词错误</abilityName>
      <candidateList>
        <item>能够</item>
      </candidateList>
      <explain/>
      <paraID>15E29B20</paraID>
      <start>38</start>
      <end>40</end>
      <status>modified</status>
      <modifiedWord>能够</modifiedWord>
      <trackRevisions>false</trackRevisions>
    </reviewItem>
    <reviewItem>
      <errorID>c321b32b-0882-4009-b9ea-83276f3f3cf9</errorID>
      <errorWord>应对其</errorWord>
      <group>L1_Word</group>
      <groupName>字词问题</groupName>
      <ability>L2_Typo</ability>
      <abilityName>字词错误</abilityName>
      <candidateList>
        <item>应对</item>
      </candidateList>
      <explain/>
      <paraID>4A048C39</paraID>
      <start>6</start>
      <end>9</end>
      <status>unmodified</status>
      <modifiedWord/>
      <trackRevisions>false</trackRevisions>
    </reviewItem>
    <reviewItem>
      <errorID>94592d39-34c6-4c89-ac90-da48cf0b66ec</errorID>
      <errorWord>准</errorWord>
      <group>L1_Word</group>
      <groupName>字词问题</groupName>
      <ability>L2_Typo</ability>
      <abilityName>字词错误</abilityName>
      <candidateList>
        <item>准和</item>
      </candidateList>
      <explain/>
      <paraID>4A048C39</paraID>
      <start>52</start>
      <end>54</end>
      <status>modified</status>
      <modifiedWord>准和</modifiedWord>
      <trackRevisions>false</trackRevisions>
    </reviewItem>
    <reviewItem>
      <errorID>bebae6f6-5718-4e91-aabc-fe27c581ceb7</errorID>
      <errorWord>法律、法规</errorWord>
      <group>L1_Word</group>
      <groupName>字词问题</groupName>
      <ability>L2_Typo</ability>
      <abilityName>字词错误</abilityName>
      <candidateList>
        <item>法律法规</item>
      </candidateList>
      <explain/>
      <paraID>459E3F15</paraID>
      <start>45</start>
      <end>50</end>
      <status>unmodified</status>
      <modifiedWord/>
      <trackRevisions>false</trackRevisions>
    </reviewItem>
    <reviewItem>
      <errorID>abb0bb8c-ce27-4a9a-9410-dc3540a5551f</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2F8C4A40</paraID>
      <start>0</start>
      <end>4</end>
      <status>modified</status>
      <modifiedWord>银行账号</modifiedWord>
      <trackRevisions>false</trackRevisions>
    </reviewItem>
    <reviewItem>
      <errorID>1bcc9636-9c95-4076-b9a0-ac22ec618ecf</errorID>
      <errorWord>:</errorWord>
      <group>L1_Format</group>
      <groupName>格式问题</groupName>
      <ability>L2_HalfPunc</ability>
      <abilityName>全半角检查</abilityName>
      <candidateList>
        <item>：</item>
      </candidateList>
      <explain>文本全半角错误。</explain>
      <paraID> 4462310</paraID>
      <start>9</start>
      <end>10</end>
      <status>unmodified</status>
      <modifiedWord/>
      <trackRevisions>false</trackRevisions>
    </reviewItem>
    <reviewItem>
      <errorID>7ab5f511-21cc-4985-9091-d03c27c2ffa1</errorID>
      <errorWord>价</errorWord>
      <group>L1_Word</group>
      <groupName>字词问题</groupName>
      <ability>L2_Typo</ability>
      <abilityName>字词错误</abilityName>
      <candidateList>
        <item>价格</item>
      </candidateList>
      <explain/>
      <paraID>4A5EE63D</paraID>
      <start>7</start>
      <end>8</end>
      <status>unmodified</status>
      <modifiedWord/>
      <trackRevisions>false</trackRevisions>
    </reviewItem>
    <reviewItem>
      <errorID>5135221e-d7c5-48e5-89c4-cedcef0f9980</errorID>
      <errorWord>(</errorWord>
      <group>L1_Format</group>
      <groupName>格式问题</groupName>
      <ability>L2_HalfPunc</ability>
      <abilityName>全半角检查</abilityName>
      <candidateList>
        <item>（</item>
      </candidateList>
      <explain>文本全半角错误。</explain>
      <paraID>48099819</paraID>
      <start>1</start>
      <end>2</end>
      <status>unmodified</status>
      <modifiedWord/>
      <trackRevisions>false</trackRevisions>
    </reviewItem>
    <reviewItem>
      <errorID>4cf338ed-b55c-471c-ac65-c4bd86b5aa0f</errorID>
      <errorWord>,</errorWord>
      <group>L1_Format</group>
      <groupName>格式问题</groupName>
      <ability>L2_HalfPunc</ability>
      <abilityName>全半角检查</abilityName>
      <candidateList>
        <item>，</item>
      </candidateList>
      <explain>文本全半角错误。</explain>
      <paraID>48099819</paraID>
      <start>3</start>
      <end>4</end>
      <status>unmodified</status>
      <modifiedWord/>
      <trackRevisions>false</trackRevisions>
    </reviewItem>
    <reviewItem>
      <errorID>68046a6b-992e-4a2c-98b3-9c79bc2640e5</errorID>
      <errorWord>)</errorWord>
      <group>L1_Format</group>
      <groupName>格式问题</groupName>
      <ability>L2_HalfPunc</ability>
      <abilityName>全半角检查</abilityName>
      <candidateList>
        <item>）</item>
      </candidateList>
      <explain>文本全半角错误。</explain>
      <paraID>48099819</paraID>
      <start>6</start>
      <end>7</end>
      <status>unmodified</status>
      <modifiedWord/>
      <trackRevisions>false</trackRevisions>
    </reviewItem>
    <reviewItem>
      <errorID>b72782c0-0348-458b-86c7-78368d639ae6</errorID>
      <errorWord>马盂</errorWord>
      <group>L1_Word</group>
      <groupName>字词问题</groupName>
      <ability>L2_Typo</ability>
      <abilityName>字词错误</abilityName>
      <candidateList>
        <item>马鞍</item>
      </candidateList>
      <explain/>
      <paraID>43CCD9D2</paraID>
      <start>2</start>
      <end>4</end>
      <status>unmodified</status>
      <modifiedWord/>
      <trackRevisions>false</trackRevisions>
    </reviewItem>
    <reviewItem>
      <errorID>0bff4f57-9239-49b3-9208-7f2329e49bc7</errorID>
      <errorWord>马盂</errorWord>
      <group>L1_Word</group>
      <groupName>字词问题</groupName>
      <ability>L2_Typo</ability>
      <abilityName>字词错误</abilityName>
      <candidateList>
        <item>马鞍</item>
      </candidateList>
      <explain/>
      <paraID>20EED849</paraID>
      <start>2</start>
      <end>4</end>
      <status>unmodified</status>
      <modifiedWord/>
      <trackRevisions>false</trackRevisions>
    </reviewItem>
    <reviewItem>
      <errorID>b03e4846-5d2a-47ee-99b2-20c13f1b3f6d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5C6669CF</paraID>
      <start>5</start>
      <end>6</end>
      <status>unmodified</status>
      <modifiedWord/>
      <trackRevisions>false</trackRevisions>
    </reviewItem>
    <reviewItem>
      <errorID>65d1780a-9ff6-438f-b23c-3be707b3245f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7CB7A05D</paraID>
      <start>6</start>
      <end>7</end>
      <status>unmodified</status>
      <modifiedWord/>
      <trackRevisions>false</trackRevisions>
    </reviewItem>
    <reviewItem>
      <errorID>d3021c95-68c2-4ffc-a793-dc9c2adcd006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3E5986C6</paraID>
      <start>5</start>
      <end>6</end>
      <status>unmodified</status>
      <modifiedWord/>
      <trackRevisions>false</trackRevisions>
    </reviewItem>
    <reviewItem>
      <errorID>c43fc99e-aad6-40bc-998f-f5748915242a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6E2A9500</paraID>
      <start>6</start>
      <end>7</end>
      <status>unmodified</status>
      <modifiedWord/>
      <trackRevisions>false</trackRevisions>
    </reviewItem>
    <reviewItem>
      <errorID>cd9051d2-c0ff-4fb7-85ee-94504633f73d</errorID>
      <errorWord>(</errorWord>
      <group>L1_Format</group>
      <groupName>格式问题</groupName>
      <ability>L2_HalfPunc</ability>
      <abilityName>全半角检查</abilityName>
      <candidateList>
        <item>（</item>
      </candidateList>
      <explain>文本全半角错误。</explain>
      <paraID>3CC5589C</paraID>
      <start>6</start>
      <end>7</end>
      <status>unmodified</status>
      <modifiedWord/>
      <trackRevisions>false</trackRevisions>
    </reviewItem>
    <reviewItem>
      <errorID>8f020f8f-fb47-4e88-b846-fd0244d2a477</errorID>
      <errorWord>)</errorWord>
      <group>L1_Format</group>
      <groupName>格式问题</groupName>
      <ability>L2_HalfPunc</ability>
      <abilityName>全半角检查</abilityName>
      <candidateList>
        <item>）</item>
      </candidateList>
      <explain>文本全半角错误。</explain>
      <paraID>3CC5589C</paraID>
      <start>9</start>
      <end>10</end>
      <status>unmodified</status>
      <modifiedWord/>
      <trackRevisions>false</trackRevisions>
    </reviewItem>
    <reviewItem>
      <errorID>220c059b-b55c-416f-b86c-44e67cf092a1</errorID>
      <errorWord>(</errorWord>
      <group>L1_Format</group>
      <groupName>格式问题</groupName>
      <ability>L2_HalfPunc</ability>
      <abilityName>全半角检查</abilityName>
      <candidateList>
        <item>（</item>
      </candidateList>
      <explain>文本全半角错误。</explain>
      <paraID>60BE0A48</paraID>
      <start>4</start>
      <end>5</end>
      <status>unmodified</status>
      <modifiedWord/>
      <trackRevisions>false</trackRevisions>
    </reviewItem>
    <reviewItem>
      <errorID>13348cfc-4d04-4999-b230-2121072ee6b6</errorID>
      <errorWord>)</errorWord>
      <group>L1_Format</group>
      <groupName>格式问题</groupName>
      <ability>L2_HalfPunc</ability>
      <abilityName>全半角检查</abilityName>
      <candidateList>
        <item>）</item>
      </candidateList>
      <explain>文本全半角错误。</explain>
      <paraID>60BE0A48</paraID>
      <start>7</start>
      <end>8</end>
      <status>unmodified</status>
      <modifiedWord/>
      <trackRevisions>false</trackRevisions>
    </reviewItem>
    <reviewItem>
      <errorID>52c95c25-d1ee-4ad4-85d3-d84525aab387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7BC10EB</paraID>
      <start>9</start>
      <end>10</end>
      <status>unmodified</status>
      <modifiedWord/>
      <trackRevisions>false</trackRevisions>
    </reviewItem>
    <reviewItem>
      <errorID>7888e3fe-ffe1-43c9-abb9-e2356b5bd21c</errorID>
      <errorWord>(</errorWord>
      <group>L1_Format</group>
      <groupName>格式问题</groupName>
      <ability>L2_HalfPunc</ability>
      <abilityName>全半角检查</abilityName>
      <candidateList>
        <item>（</item>
      </candidateList>
      <explain>文本全半角错误。</explain>
      <paraID>680B3158</paraID>
      <start>2</start>
      <end>3</end>
      <status>unmodified</status>
      <modifiedWord/>
      <trackRevisions>false</trackRevisions>
    </reviewItem>
    <reviewItem>
      <errorID>9ca3be4b-bb71-49d9-a354-86b7061e5aaa</errorID>
      <errorWord>)</errorWord>
      <group>L1_Format</group>
      <groupName>格式问题</groupName>
      <ability>L2_HalfPunc</ability>
      <abilityName>全半角检查</abilityName>
      <candidateList>
        <item>）</item>
      </candidateList>
      <explain>文本全半角错误。</explain>
      <paraID>680B3158</paraID>
      <start>7</start>
      <end>8</end>
      <status>unmodified</status>
      <modifiedWord/>
      <trackRevisions>false</trackRevisions>
    </reviewItem>
    <reviewItem>
      <errorID>405369ea-cbc0-46b7-b09d-581bb8536c70</errorID>
      <errorWord>马盂</errorWord>
      <group>L1_Word</group>
      <groupName>字词问题</groupName>
      <ability>L2_Typo</ability>
      <abilityName>字词错误</abilityName>
      <candidateList>
        <item>马鞍</item>
      </candidateList>
      <explain/>
      <paraID>75C4167A</paraID>
      <start>2</start>
      <end>4</end>
      <status>unmodified</status>
      <modifiedWord/>
      <trackRevisions>false</trackRevisions>
    </reviewItem>
    <reviewItem>
      <errorID>d83a51f1-5e3b-41cb-8ecf-6c6078d7613e</errorID>
      <errorWord>马盂</errorWord>
      <group>L1_Word</group>
      <groupName>字词问题</groupName>
      <ability>L2_Typo</ability>
      <abilityName>字词错误</abilityName>
      <candidateList>
        <item>马鞍</item>
      </candidateList>
      <explain/>
      <paraID>6EFF2BF2</paraID>
      <start>2</start>
      <end>4</end>
      <status>unmodified</status>
      <modifiedWord/>
      <trackRevisions>false</trackRevisions>
    </reviewItem>
    <reviewItem>
      <errorID>a763cc34-ae8c-431c-b307-7cfab60dc281</errorID>
      <errorWord>应要</errorWord>
      <group>L1_Word</group>
      <groupName>字词问题</groupName>
      <ability>L2_Typo</ability>
      <abilityName>字词错误</abilityName>
      <candidateList>
        <item>应</item>
      </candidateList>
      <explain/>
      <paraID>78D60D00</paraID>
      <start>12</start>
      <end>14</end>
      <status>unmodified</status>
      <modifiedWord/>
      <trackRevisions>false</trackRevisions>
    </reviewItem>
    <reviewItem>
      <errorID>44d91438-400b-468b-a29b-624c7821c0ba</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78D60D00</paraID>
      <start>35</start>
      <end>39</end>
      <status>unmodified</status>
      <modifiedWord/>
      <trackRevisions>false</trackRevisions>
    </reviewItem>
    <reviewItem>
      <errorID>c1f543d7-a2f5-4530-89b6-bb0b2b7d2e3e</errorID>
      <errorWord>，将</errorWord>
      <group>L1_Word</group>
      <groupName>字词问题</groupName>
      <ability>L2_Typo</ability>
      <abilityName>字词错误</abilityName>
      <candidateList>
        <item>，</item>
      </candidateList>
      <explain/>
      <paraID>78D60D00</paraID>
      <start>42</start>
      <end>44</end>
      <status>unmodified</status>
      <modifiedWord/>
      <trackRevisions>false</trackRevisions>
    </reviewItem>
    <reviewItem>
      <errorID>a073096e-db50-4f17-aba4-375dd53ccbf4</errorID>
      <errorWord>;</errorWord>
      <group>L1_Format</group>
      <groupName>格式问题</groupName>
      <ability>L2_HalfPunc</ability>
      <abilityName>全半角检查</abilityName>
      <candidateList>
        <item>；</item>
      </candidateList>
      <explain>文本全半角错误。</explain>
      <paraID>4C751C65</paraID>
      <start>8</start>
      <end>9</end>
      <status>unmodified</status>
      <modifiedWord/>
      <trackRevisions>false</trackRevisions>
    </reviewItem>
    <reviewItem>
      <errorID>53d60134-b187-436a-a0cc-7ce847f47d19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501EF25C</paraID>
      <start>7</start>
      <end>10</end>
      <status>unmodified</status>
      <modifiedWord/>
      <trackRevisions>false</trackRevisions>
    </reviewItem>
    <reviewItem>
      <errorID>c426f49f-f1c6-4343-bcf7-e0b174dc4e68</errorID>
      <errorWord>选</errorWord>
      <group>L1_Word</group>
      <groupName>字词问题</groupName>
      <ability>L2_Typo</ability>
      <abilityName>字词错误</abilityName>
      <candidateList>
        <item>选择</item>
      </candidateList>
      <explain>〈动〉挑选：～对象｜～地点。</explain>
      <paraID>520D20D8</paraID>
      <start>12</start>
      <end>13</end>
      <status>unmodified</status>
      <modifiedWord/>
      <trackRevisions>false</trackRevisions>
    </reviewItem>
    <reviewItem>
      <errorID>b53d9932-6700-4668-ba24-472214faf4cc</errorID>
      <errorWord>-</errorWord>
      <group>L1_Format</group>
      <groupName>格式问题</groupName>
      <ability>L2_HalfPunc</ability>
      <abilityName>全半角检查</abilityName>
      <candidateList>
        <item>－</item>
      </candidateList>
      <explain>文本全半角错误。</explain>
      <paraID>24543C36</paraID>
      <start>8</start>
      <end>9</end>
      <status>unmodified</status>
      <modifiedWord/>
      <trackRevisions>false</trackRevisions>
    </reviewItem>
    <reviewItem>
      <errorID>d998df6d-d012-4f75-bae6-a971e498e4d3</errorID>
      <errorWord>-</errorWord>
      <group>L1_Format</group>
      <groupName>格式问题</groupName>
      <ability>L2_HalfPunc</ability>
      <abilityName>全半角检查</abilityName>
      <candidateList>
        <item>－</item>
      </candidateList>
      <explain>文本全半角错误。</explain>
      <paraID>24543C36</paraID>
      <start>16</start>
      <end>17</end>
      <status>unmodified</status>
      <modifiedWord/>
      <trackRevisions>false</trackRevisions>
    </reviewItem>
    <reviewItem>
      <errorID>b02f5032-b620-448b-8492-23d82631d6a7</errorID>
      <errorWord>-</errorWord>
      <group>L1_Format</group>
      <groupName>格式问题</groupName>
      <ability>L2_HalfPunc</ability>
      <abilityName>全半角检查</abilityName>
      <candidateList>
        <item>－</item>
      </candidateList>
      <explain>文本全半角错误。</explain>
      <paraID>37A57B54</paraID>
      <start>8</start>
      <end>9</end>
      <status>unmodified</status>
      <modifiedWord/>
      <trackRevisions>false</trackRevisions>
    </reviewItem>
    <reviewItem>
      <errorID>8e1bc5c0-c5e8-416a-9ebc-6024d935e937</errorID>
      <errorWord>-</errorWord>
      <group>L1_Format</group>
      <groupName>格式问题</groupName>
      <ability>L2_HalfPunc</ability>
      <abilityName>全半角检查</abilityName>
      <candidateList>
        <item>－</item>
      </candidateList>
      <explain>文本全半角错误。</explain>
      <paraID>37A57B54</paraID>
      <start>16</start>
      <end>17</end>
      <status>unmodified</status>
      <modifiedWord/>
      <trackRevisions>false</trackRevisions>
    </reviewItem>
    <reviewItem>
      <errorID>6cd37ae6-6fe5-48cb-98be-cd25fd4de059</errorID>
      <errorWord>-</errorWord>
      <group>L1_Format</group>
      <groupName>格式问题</groupName>
      <ability>L2_HalfPunc</ability>
      <abilityName>全半角检查</abilityName>
      <candidateList>
        <item>－</item>
      </candidateList>
      <explain>文本全半角错误。</explain>
      <paraID>217D0719</paraID>
      <start>8</start>
      <end>9</end>
      <status>unmodified</status>
      <modifiedWord/>
      <trackRevisions>false</trackRevisions>
    </reviewItem>
    <reviewItem>
      <errorID>49228a22-7b6b-442f-b21f-5688a2efd9a7</errorID>
      <errorWord>-</errorWord>
      <group>L1_Format</group>
      <groupName>格式问题</groupName>
      <ability>L2_HalfPunc</ability>
      <abilityName>全半角检查</abilityName>
      <candidateList>
        <item>－</item>
      </candidateList>
      <explain>文本全半角错误。</explain>
      <paraID>217D0719</paraID>
      <start>16</start>
      <end>17</end>
      <status>unmodified</status>
      <modifiedWord/>
      <trackRevisions>false</trackRevisions>
    </reviewItem>
    <reviewItem>
      <errorID>4ed2b15e-2c47-4756-940a-cd4274bafd19</errorID>
      <errorWord>-</errorWord>
      <group>L1_Format</group>
      <groupName>格式问题</groupName>
      <ability>L2_HalfPunc</ability>
      <abilityName>全半角检查</abilityName>
      <candidateList>
        <item>－</item>
      </candidateList>
      <explain>文本全半角错误。</explain>
      <paraID>46A5669E</paraID>
      <start>8</start>
      <end>9</end>
      <status>unmodified</status>
      <modifiedWord/>
      <trackRevisions>false</trackRevisions>
    </reviewItem>
    <reviewItem>
      <errorID>9ed0397b-919d-4a1b-850e-8d40d8b4fd78</errorID>
      <errorWord>-</errorWord>
      <group>L1_Format</group>
      <groupName>格式问题</groupName>
      <ability>L2_HalfPunc</ability>
      <abilityName>全半角检查</abilityName>
      <candidateList>
        <item>－</item>
      </candidateList>
      <explain>文本全半角错误。</explain>
      <paraID>46A5669E</paraID>
      <start>16</start>
      <end>17</end>
      <status>unmodified</status>
      <modifiedWord/>
      <trackRevisions>false</trackRevisions>
    </reviewItem>
    <reviewItem>
      <errorID>2c4074dd-9ad7-4fd8-8a3e-6ac38177bf0b</errorID>
      <errorWord>-</errorWord>
      <group>L1_Format</group>
      <groupName>格式问题</groupName>
      <ability>L2_HalfPunc</ability>
      <abilityName>全半角检查</abilityName>
      <candidateList>
        <item>－</item>
      </candidateList>
      <explain>文本全半角错误。</explain>
      <paraID>37DF39EB</paraID>
      <start>8</start>
      <end>9</end>
      <status>unmodified</status>
      <modifiedWord/>
      <trackRevisions>false</trackRevisions>
    </reviewItem>
    <reviewItem>
      <errorID>7ae5de23-d82b-44b5-98a7-b645b7577caf</errorID>
      <errorWord>-</errorWord>
      <group>L1_Format</group>
      <groupName>格式问题</groupName>
      <ability>L2_HalfPunc</ability>
      <abilityName>全半角检查</abilityName>
      <candidateList>
        <item>－</item>
      </candidateList>
      <explain>文本全半角错误。</explain>
      <paraID>37DF39EB</paraID>
      <start>16</start>
      <end>17</end>
      <status>unmodified</status>
      <modifiedWord/>
      <trackRevisions>false</trackRevisions>
    </reviewItem>
    <reviewItem>
      <errorID>722fce86-1f35-4b9a-85f4-12c5dd5ebeba</errorID>
      <errorWord>-</errorWord>
      <group>L1_Format</group>
      <groupName>格式问题</groupName>
      <ability>L2_HalfPunc</ability>
      <abilityName>全半角检查</abilityName>
      <candidateList>
        <item>－</item>
      </candidateList>
      <explain>文本全半角错误。</explain>
      <paraID>1154143A</paraID>
      <start>8</start>
      <end>9</end>
      <status>unmodified</status>
      <modifiedWord/>
      <trackRevisions>false</trackRevisions>
    </reviewItem>
    <reviewItem>
      <errorID>7d153b74-fd8b-4477-940a-ea81203a2cb5</errorID>
      <errorWord>-</errorWord>
      <group>L1_Format</group>
      <groupName>格式问题</groupName>
      <ability>L2_HalfPunc</ability>
      <abilityName>全半角检查</abilityName>
      <candidateList>
        <item>－</item>
      </candidateList>
      <explain>文本全半角错误。</explain>
      <paraID>1154143A</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customXml/itemProps3.xml><?xml version="1.0" encoding="utf-8"?>
<ds:datastoreItem xmlns:ds="http://schemas.openxmlformats.org/officeDocument/2006/customXml" ds:itemID="{64f011cd-f001-4453-87ee-aeacca5d0e37}">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28</Pages>
  <Words>8638</Words>
  <Characters>9067</Characters>
  <Lines>127</Lines>
  <Paragraphs>35</Paragraphs>
  <TotalTime>71</TotalTime>
  <ScaleCrop>false</ScaleCrop>
  <LinksUpToDate>false</LinksUpToDate>
  <CharactersWithSpaces>10288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 旺仔柚子茶  </cp:lastModifiedBy>
  <cp:lastPrinted>2020-06-28T02:28:00Z</cp:lastPrinted>
  <dcterms:modified xsi:type="dcterms:W3CDTF">2026-05-07T07:11:36Z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C4E667CF26604F52AD561790FE42A8A8_13</vt:lpwstr>
  </property>
  <property fmtid="{D5CDD505-2E9C-101B-9397-08002B2CF9AE}" pid="4" name="KSOTemplateDocerSaveRecord">
    <vt:lpwstr>eyJoZGlkIjoiZThhM2I3NDg4NGZhMzIxOTM2M2JkMDcxYmFmNDA2ODUiLCJ1c2VySWQiOiIyODM0OTA2MzEifQ==</vt:lpwstr>
  </property>
</Properties>
</file>