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501552">
      <w:pPr>
        <w:jc w:val="center"/>
        <w:rPr>
          <w:b/>
          <w:color w:val="auto"/>
          <w:sz w:val="48"/>
          <w:szCs w:val="48"/>
          <w:highlight w:val="none"/>
        </w:rPr>
      </w:pPr>
      <w:r>
        <w:rPr>
          <w:rFonts w:hint="eastAsia" w:ascii="宋体" w:hAnsi="宋体"/>
          <w:b/>
          <w:color w:val="auto"/>
          <w:sz w:val="48"/>
          <w:szCs w:val="48"/>
          <w:highlight w:val="none"/>
        </w:rPr>
        <w:t>中国重汽集团</w:t>
      </w:r>
      <w:r>
        <w:rPr>
          <w:rFonts w:hint="eastAsia"/>
          <w:b/>
          <w:color w:val="auto"/>
          <w:sz w:val="48"/>
          <w:szCs w:val="48"/>
          <w:highlight w:val="none"/>
        </w:rPr>
        <w:t>泰安五岳公司</w:t>
      </w:r>
    </w:p>
    <w:p w14:paraId="3BE6827F">
      <w:pPr>
        <w:jc w:val="center"/>
        <w:rPr>
          <w:rFonts w:hAnsi="宋体"/>
          <w:b/>
          <w:color w:val="auto"/>
          <w:sz w:val="48"/>
          <w:szCs w:val="48"/>
          <w:highlight w:val="none"/>
        </w:rPr>
      </w:pPr>
      <w:r>
        <w:rPr>
          <w:rFonts w:hint="eastAsia" w:hAnsi="宋体"/>
          <w:b/>
          <w:color w:val="auto"/>
          <w:sz w:val="48"/>
          <w:szCs w:val="48"/>
          <w:highlight w:val="none"/>
        </w:rPr>
        <w:t>自卸车散件包装装箱招标</w:t>
      </w:r>
    </w:p>
    <w:p w14:paraId="5D7B6313">
      <w:pPr>
        <w:ind w:right="280"/>
        <w:jc w:val="right"/>
        <w:rPr>
          <w:color w:val="auto"/>
          <w:sz w:val="28"/>
          <w:szCs w:val="28"/>
          <w:highlight w:val="none"/>
        </w:rPr>
      </w:pPr>
    </w:p>
    <w:p w14:paraId="66AB362E">
      <w:pPr>
        <w:jc w:val="right"/>
        <w:rPr>
          <w:color w:val="auto"/>
          <w:sz w:val="28"/>
          <w:szCs w:val="28"/>
          <w:highlight w:val="none"/>
        </w:rPr>
      </w:pPr>
    </w:p>
    <w:p w14:paraId="73E864F2">
      <w:pPr>
        <w:jc w:val="center"/>
        <w:rPr>
          <w:rFonts w:ascii="黑体" w:hAnsi="宋体" w:eastAsia="黑体"/>
          <w:color w:val="auto"/>
          <w:sz w:val="84"/>
          <w:szCs w:val="84"/>
          <w:highlight w:val="none"/>
        </w:rPr>
      </w:pPr>
      <w:r>
        <w:rPr>
          <w:rFonts w:hint="eastAsia" w:ascii="黑体" w:hAnsi="宋体" w:eastAsia="黑体"/>
          <w:color w:val="auto"/>
          <w:sz w:val="84"/>
          <w:szCs w:val="84"/>
          <w:highlight w:val="none"/>
        </w:rPr>
        <w:t>招</w:t>
      </w:r>
    </w:p>
    <w:p w14:paraId="57F2E611">
      <w:pPr>
        <w:jc w:val="center"/>
        <w:rPr>
          <w:rFonts w:ascii="黑体" w:hAnsi="宋体" w:eastAsia="黑体"/>
          <w:color w:val="auto"/>
          <w:sz w:val="84"/>
          <w:szCs w:val="84"/>
          <w:highlight w:val="none"/>
        </w:rPr>
      </w:pPr>
    </w:p>
    <w:p w14:paraId="232F980F">
      <w:pPr>
        <w:jc w:val="center"/>
        <w:rPr>
          <w:rFonts w:ascii="黑体" w:hAnsi="宋体" w:eastAsia="黑体"/>
          <w:color w:val="auto"/>
          <w:sz w:val="84"/>
          <w:szCs w:val="84"/>
          <w:highlight w:val="none"/>
        </w:rPr>
      </w:pPr>
      <w:r>
        <w:rPr>
          <w:rFonts w:hint="eastAsia" w:ascii="黑体" w:hAnsi="宋体" w:eastAsia="黑体"/>
          <w:color w:val="auto"/>
          <w:sz w:val="84"/>
          <w:szCs w:val="84"/>
          <w:highlight w:val="none"/>
        </w:rPr>
        <w:t>标</w:t>
      </w:r>
    </w:p>
    <w:p w14:paraId="1796A1D2">
      <w:pPr>
        <w:jc w:val="center"/>
        <w:rPr>
          <w:rFonts w:ascii="黑体" w:hAnsi="宋体" w:eastAsia="黑体"/>
          <w:color w:val="auto"/>
          <w:sz w:val="84"/>
          <w:szCs w:val="84"/>
          <w:highlight w:val="none"/>
        </w:rPr>
      </w:pPr>
    </w:p>
    <w:p w14:paraId="40C32AEE">
      <w:pPr>
        <w:jc w:val="center"/>
        <w:rPr>
          <w:rFonts w:ascii="宋体"/>
          <w:color w:val="auto"/>
          <w:sz w:val="72"/>
          <w:szCs w:val="72"/>
          <w:highlight w:val="none"/>
        </w:rPr>
      </w:pPr>
      <w:r>
        <w:rPr>
          <w:rFonts w:hint="eastAsia" w:ascii="黑体" w:hAnsi="宋体" w:eastAsia="黑体"/>
          <w:color w:val="auto"/>
          <w:sz w:val="84"/>
          <w:szCs w:val="84"/>
          <w:highlight w:val="none"/>
        </w:rPr>
        <w:t>书</w:t>
      </w:r>
    </w:p>
    <w:p w14:paraId="35F7BA7C">
      <w:pPr>
        <w:jc w:val="center"/>
        <w:rPr>
          <w:rFonts w:ascii="宋体"/>
          <w:color w:val="auto"/>
          <w:sz w:val="48"/>
          <w:szCs w:val="48"/>
          <w:highlight w:val="none"/>
        </w:rPr>
      </w:pPr>
    </w:p>
    <w:p w14:paraId="15244676">
      <w:pPr>
        <w:jc w:val="center"/>
        <w:rPr>
          <w:rFonts w:ascii="宋体"/>
          <w:color w:val="auto"/>
          <w:sz w:val="48"/>
          <w:szCs w:val="48"/>
          <w:highlight w:val="none"/>
        </w:rPr>
      </w:pPr>
    </w:p>
    <w:p w14:paraId="71B5E89C">
      <w:pPr>
        <w:jc w:val="center"/>
        <w:rPr>
          <w:rFonts w:ascii="宋体"/>
          <w:color w:val="auto"/>
          <w:sz w:val="48"/>
          <w:szCs w:val="48"/>
          <w:highlight w:val="none"/>
        </w:rPr>
      </w:pPr>
    </w:p>
    <w:p w14:paraId="4C3E8078">
      <w:pPr>
        <w:jc w:val="center"/>
        <w:rPr>
          <w:rFonts w:ascii="宋体"/>
          <w:color w:val="auto"/>
          <w:sz w:val="48"/>
          <w:szCs w:val="48"/>
          <w:highlight w:val="none"/>
        </w:rPr>
      </w:pPr>
    </w:p>
    <w:p w14:paraId="5CEE62DA">
      <w:pPr>
        <w:jc w:val="center"/>
        <w:rPr>
          <w:rFonts w:ascii="宋体"/>
          <w:color w:val="auto"/>
          <w:sz w:val="48"/>
          <w:szCs w:val="48"/>
          <w:highlight w:val="none"/>
        </w:rPr>
      </w:pPr>
    </w:p>
    <w:p w14:paraId="7697471C">
      <w:pPr>
        <w:jc w:val="center"/>
        <w:rPr>
          <w:rFonts w:ascii="宋体"/>
          <w:color w:val="auto"/>
          <w:sz w:val="48"/>
          <w:szCs w:val="48"/>
          <w:highlight w:val="none"/>
        </w:rPr>
      </w:pPr>
    </w:p>
    <w:p w14:paraId="4301251C">
      <w:pPr>
        <w:jc w:val="both"/>
        <w:rPr>
          <w:rFonts w:ascii="宋体"/>
          <w:color w:val="auto"/>
          <w:sz w:val="48"/>
          <w:szCs w:val="48"/>
          <w:highlight w:val="none"/>
        </w:rPr>
      </w:pPr>
    </w:p>
    <w:p w14:paraId="667CA8BD">
      <w:pPr>
        <w:jc w:val="center"/>
        <w:rPr>
          <w:rFonts w:ascii="宋体"/>
          <w:color w:val="auto"/>
          <w:sz w:val="28"/>
          <w:szCs w:val="28"/>
          <w:highlight w:val="none"/>
        </w:rPr>
      </w:pPr>
    </w:p>
    <w:p w14:paraId="4D9E9768">
      <w:pPr>
        <w:jc w:val="center"/>
        <w:rPr>
          <w:rFonts w:ascii="宋体"/>
          <w:color w:val="auto"/>
          <w:sz w:val="28"/>
          <w:szCs w:val="28"/>
          <w:highlight w:val="none"/>
        </w:rPr>
      </w:pPr>
      <w:r>
        <w:rPr>
          <w:rFonts w:hint="eastAsia" w:ascii="宋体" w:hAnsi="宋体"/>
          <w:color w:val="auto"/>
          <w:sz w:val="28"/>
          <w:szCs w:val="28"/>
          <w:highlight w:val="none"/>
        </w:rPr>
        <w:t>招标人：</w:t>
      </w:r>
      <w:r>
        <w:rPr>
          <w:rFonts w:hint="eastAsia" w:ascii="仿宋_GB2312" w:hAnsi="仿宋_GB2312" w:eastAsia="仿宋_GB2312" w:cs="仿宋_GB2312"/>
          <w:b/>
          <w:bCs/>
          <w:color w:val="auto"/>
          <w:sz w:val="28"/>
          <w:szCs w:val="28"/>
          <w:highlight w:val="none"/>
          <w:u w:val="single"/>
        </w:rPr>
        <w:t>中国重汽集团泰安五岳专用汽车有限公司</w:t>
      </w:r>
    </w:p>
    <w:p w14:paraId="54F9B8FE">
      <w:pPr>
        <w:jc w:val="center"/>
        <w:rPr>
          <w:rFonts w:ascii="宋体"/>
          <w:color w:val="auto"/>
          <w:sz w:val="28"/>
          <w:szCs w:val="28"/>
          <w:highlight w:val="none"/>
          <w:u w:val="single"/>
        </w:rPr>
      </w:pPr>
      <w:r>
        <w:rPr>
          <w:rFonts w:ascii="宋体" w:hAnsi="宋体"/>
          <w:color w:val="auto"/>
          <w:sz w:val="28"/>
          <w:szCs w:val="28"/>
          <w:highlight w:val="none"/>
          <w:u w:val="single"/>
        </w:rPr>
        <w:t>20</w:t>
      </w:r>
      <w:r>
        <w:rPr>
          <w:rFonts w:hint="eastAsia" w:ascii="宋体" w:hAnsi="宋体"/>
          <w:color w:val="auto"/>
          <w:sz w:val="28"/>
          <w:szCs w:val="28"/>
          <w:highlight w:val="none"/>
          <w:u w:val="single"/>
        </w:rPr>
        <w:t>2</w:t>
      </w:r>
      <w:r>
        <w:rPr>
          <w:rFonts w:hint="eastAsia" w:ascii="宋体" w:hAnsi="宋体"/>
          <w:color w:val="auto"/>
          <w:sz w:val="28"/>
          <w:szCs w:val="28"/>
          <w:highlight w:val="none"/>
          <w:u w:val="single"/>
          <w:lang w:val="en-US" w:eastAsia="zh-CN"/>
        </w:rPr>
        <w:t>6</w:t>
      </w:r>
      <w:r>
        <w:rPr>
          <w:rFonts w:hint="eastAsia" w:ascii="宋体" w:hAnsi="宋体"/>
          <w:color w:val="auto"/>
          <w:sz w:val="28"/>
          <w:szCs w:val="28"/>
          <w:highlight w:val="none"/>
          <w:u w:val="single"/>
        </w:rPr>
        <w:t>年</w:t>
      </w:r>
      <w:r>
        <w:rPr>
          <w:rFonts w:hint="eastAsia" w:ascii="宋体" w:hAnsi="宋体"/>
          <w:color w:val="auto"/>
          <w:sz w:val="28"/>
          <w:szCs w:val="28"/>
          <w:highlight w:val="none"/>
          <w:u w:val="single"/>
          <w:lang w:val="en-US" w:eastAsia="zh-CN"/>
        </w:rPr>
        <w:t>01</w:t>
      </w:r>
      <w:r>
        <w:rPr>
          <w:rFonts w:hint="eastAsia" w:ascii="宋体" w:hAnsi="宋体"/>
          <w:color w:val="auto"/>
          <w:sz w:val="28"/>
          <w:szCs w:val="28"/>
          <w:highlight w:val="none"/>
          <w:u w:val="single"/>
        </w:rPr>
        <w:t>月</w:t>
      </w:r>
    </w:p>
    <w:p w14:paraId="301B7911">
      <w:pPr>
        <w:spacing w:before="120" w:after="120" w:line="288" w:lineRule="auto"/>
        <w:ind w:left="0"/>
        <w:jc w:val="left"/>
        <w:rPr>
          <w:rFonts w:ascii="Arial" w:hAnsi="Arial" w:eastAsia="等线" w:cs="Arial"/>
          <w:sz w:val="22"/>
        </w:rPr>
      </w:pPr>
    </w:p>
    <w:p w14:paraId="6C3983D4">
      <w:pPr>
        <w:spacing w:before="120" w:after="120" w:line="288" w:lineRule="auto"/>
        <w:ind w:left="0"/>
        <w:jc w:val="left"/>
        <w:rPr>
          <w:rFonts w:ascii="Arial" w:hAnsi="Arial" w:eastAsia="等线" w:cs="Arial"/>
          <w:sz w:val="22"/>
        </w:rPr>
      </w:pPr>
    </w:p>
    <w:p w14:paraId="7C69D2F9">
      <w:pPr>
        <w:spacing w:before="320" w:after="120" w:line="288" w:lineRule="auto"/>
        <w:ind w:left="0"/>
        <w:jc w:val="left"/>
        <w:outlineLvl w:val="1"/>
      </w:pPr>
      <w:bookmarkStart w:id="0" w:name="heading_0"/>
      <w:r>
        <w:rPr>
          <w:rFonts w:ascii="Arial" w:hAnsi="Arial" w:eastAsia="等线" w:cs="Arial"/>
          <w:b/>
          <w:sz w:val="32"/>
        </w:rPr>
        <w:t>第一章 招标须知</w:t>
      </w:r>
      <w:bookmarkEnd w:id="0"/>
    </w:p>
    <w:p w14:paraId="4E1BAB23">
      <w:pPr>
        <w:spacing w:before="300" w:after="120" w:line="288" w:lineRule="auto"/>
        <w:ind w:left="0"/>
        <w:jc w:val="left"/>
        <w:outlineLvl w:val="2"/>
      </w:pPr>
      <w:bookmarkStart w:id="1" w:name="heading_1"/>
      <w:r>
        <w:rPr>
          <w:rFonts w:ascii="Arial" w:hAnsi="Arial" w:eastAsia="等线" w:cs="Arial"/>
          <w:b/>
          <w:sz w:val="30"/>
        </w:rPr>
        <w:t>一、项目概况</w:t>
      </w:r>
      <w:bookmarkEnd w:id="1"/>
    </w:p>
    <w:p w14:paraId="4ACCF358">
      <w:pPr>
        <w:spacing w:before="120" w:after="120" w:line="288" w:lineRule="auto"/>
        <w:ind w:left="0"/>
        <w:jc w:val="left"/>
      </w:pPr>
      <w:r>
        <w:rPr>
          <w:rFonts w:ascii="Arial" w:hAnsi="Arial" w:eastAsia="等线" w:cs="Arial"/>
          <w:sz w:val="22"/>
        </w:rPr>
        <w:t xml:space="preserve">1. </w:t>
      </w:r>
      <w:r>
        <w:rPr>
          <w:rFonts w:ascii="Arial" w:hAnsi="Arial" w:eastAsia="等线" w:cs="Arial"/>
          <w:b/>
          <w:sz w:val="22"/>
        </w:rPr>
        <w:t>项目名称</w:t>
      </w:r>
      <w:r>
        <w:rPr>
          <w:rFonts w:ascii="Arial" w:hAnsi="Arial" w:eastAsia="等线" w:cs="Arial"/>
          <w:sz w:val="22"/>
        </w:rPr>
        <w:t>：中国重汽集团泰安五岳公司自卸车散件包装装箱项目</w:t>
      </w:r>
    </w:p>
    <w:p w14:paraId="47480842">
      <w:pPr>
        <w:spacing w:before="120" w:after="120" w:line="288" w:lineRule="auto"/>
        <w:ind w:left="0"/>
        <w:jc w:val="left"/>
      </w:pPr>
      <w:r>
        <w:rPr>
          <w:rFonts w:ascii="Arial" w:hAnsi="Arial" w:eastAsia="等线" w:cs="Arial"/>
          <w:sz w:val="22"/>
        </w:rPr>
        <w:t xml:space="preserve">2. </w:t>
      </w:r>
      <w:r>
        <w:rPr>
          <w:rFonts w:ascii="Arial" w:hAnsi="Arial" w:eastAsia="等线" w:cs="Arial"/>
          <w:b/>
          <w:sz w:val="22"/>
        </w:rPr>
        <w:t>项目内容</w:t>
      </w:r>
      <w:r>
        <w:rPr>
          <w:rFonts w:ascii="Arial" w:hAnsi="Arial" w:eastAsia="等线" w:cs="Arial"/>
          <w:sz w:val="22"/>
        </w:rPr>
        <w:t>：在招标人厂区内开展自卸车散件包装、装箱作业，需确保货物外观完好，包装过程无损坏，质量符合重汽集团进出口行业标准；投标人需对自带工作人员安全负全责，所有人员须遵守招标人各项管理制度及安全规定。</w:t>
      </w:r>
    </w:p>
    <w:p w14:paraId="73F3C50B">
      <w:pPr>
        <w:spacing w:before="120" w:after="120" w:line="288" w:lineRule="auto"/>
        <w:ind w:left="0"/>
        <w:jc w:val="left"/>
      </w:pPr>
      <w:r>
        <w:rPr>
          <w:rFonts w:ascii="Arial" w:hAnsi="Arial" w:eastAsia="等线" w:cs="Arial"/>
          <w:sz w:val="22"/>
        </w:rPr>
        <w:t xml:space="preserve">3. </w:t>
      </w:r>
      <w:r>
        <w:rPr>
          <w:rFonts w:ascii="Arial" w:hAnsi="Arial" w:eastAsia="等线" w:cs="Arial"/>
          <w:b/>
          <w:sz w:val="22"/>
        </w:rPr>
        <w:t>招标形式</w:t>
      </w:r>
      <w:r>
        <w:rPr>
          <w:rFonts w:ascii="Arial" w:hAnsi="Arial" w:eastAsia="等线" w:cs="Arial"/>
          <w:sz w:val="22"/>
        </w:rPr>
        <w:t>：公开招标</w:t>
      </w:r>
    </w:p>
    <w:p w14:paraId="1F904BF9">
      <w:pPr>
        <w:spacing w:before="120" w:after="120" w:line="288" w:lineRule="auto"/>
        <w:ind w:left="0"/>
        <w:jc w:val="left"/>
      </w:pPr>
      <w:r>
        <w:rPr>
          <w:rFonts w:ascii="Arial" w:hAnsi="Arial" w:eastAsia="等线" w:cs="Arial"/>
          <w:sz w:val="22"/>
        </w:rPr>
        <w:t xml:space="preserve">4. </w:t>
      </w:r>
      <w:r>
        <w:rPr>
          <w:rFonts w:ascii="Arial" w:hAnsi="Arial" w:eastAsia="等线" w:cs="Arial"/>
          <w:b/>
          <w:sz w:val="22"/>
        </w:rPr>
        <w:t>项目周期</w:t>
      </w:r>
      <w:r>
        <w:rPr>
          <w:rFonts w:ascii="Arial" w:hAnsi="Arial" w:eastAsia="等线" w:cs="Arial"/>
          <w:sz w:val="22"/>
        </w:rPr>
        <w:t>：合同有效期至202</w:t>
      </w:r>
      <w:r>
        <w:rPr>
          <w:rFonts w:hint="eastAsia" w:ascii="Arial" w:hAnsi="Arial" w:eastAsia="等线" w:cs="Arial"/>
          <w:sz w:val="22"/>
          <w:lang w:val="en-US" w:eastAsia="zh-CN"/>
        </w:rPr>
        <w:t>6</w:t>
      </w:r>
      <w:r>
        <w:rPr>
          <w:rFonts w:ascii="Arial" w:hAnsi="Arial" w:eastAsia="等线" w:cs="Arial"/>
          <w:sz w:val="22"/>
        </w:rPr>
        <w:t>年底（具体以合同约定为准）</w:t>
      </w:r>
    </w:p>
    <w:p w14:paraId="1CA30BEC">
      <w:pPr>
        <w:spacing w:before="300" w:after="120" w:line="288" w:lineRule="auto"/>
        <w:ind w:left="0"/>
        <w:jc w:val="left"/>
        <w:outlineLvl w:val="2"/>
      </w:pPr>
      <w:bookmarkStart w:id="2" w:name="heading_2"/>
      <w:r>
        <w:rPr>
          <w:rFonts w:ascii="Arial" w:hAnsi="Arial" w:eastAsia="等线" w:cs="Arial"/>
          <w:b/>
          <w:sz w:val="30"/>
        </w:rPr>
        <w:t>二、招标关键时间节点</w:t>
      </w:r>
      <w:bookmarkEnd w:id="2"/>
    </w:p>
    <w:tbl>
      <w:tblPr>
        <w:tblStyle w:val="5"/>
        <w:tblW w:w="0" w:type="auto"/>
        <w:tblInd w:w="0" w:type="dxa"/>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Layout w:type="fixed"/>
        <w:tblCellMar>
          <w:top w:w="0" w:type="dxa"/>
          <w:left w:w="10" w:type="dxa"/>
          <w:bottom w:w="0" w:type="dxa"/>
          <w:right w:w="10" w:type="dxa"/>
        </w:tblCellMar>
      </w:tblPr>
      <w:tblGrid>
        <w:gridCol w:w="2760"/>
        <w:gridCol w:w="2760"/>
        <w:gridCol w:w="2760"/>
      </w:tblGrid>
      <w:tr w14:paraId="78AC9355">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760" w:type="dxa"/>
            <w:tcMar>
              <w:top w:w="60" w:type="dxa"/>
              <w:left w:w="120" w:type="dxa"/>
              <w:bottom w:w="30" w:type="dxa"/>
              <w:right w:w="120" w:type="dxa"/>
            </w:tcMar>
          </w:tcPr>
          <w:p w14:paraId="5A3917DB">
            <w:pPr>
              <w:spacing w:before="120" w:after="120" w:line="288" w:lineRule="auto"/>
              <w:ind w:left="0"/>
              <w:jc w:val="left"/>
            </w:pPr>
            <w:r>
              <w:rPr>
                <w:rFonts w:ascii="Arial" w:hAnsi="Arial" w:eastAsia="等线" w:cs="Arial"/>
                <w:b/>
                <w:sz w:val="22"/>
              </w:rPr>
              <w:t>事项</w:t>
            </w:r>
          </w:p>
        </w:tc>
        <w:tc>
          <w:tcPr>
            <w:tcW w:w="2760" w:type="dxa"/>
            <w:tcMar>
              <w:top w:w="60" w:type="dxa"/>
              <w:left w:w="120" w:type="dxa"/>
              <w:bottom w:w="30" w:type="dxa"/>
              <w:right w:w="120" w:type="dxa"/>
            </w:tcMar>
          </w:tcPr>
          <w:p w14:paraId="7E14BEF4">
            <w:pPr>
              <w:spacing w:before="120" w:after="120" w:line="288" w:lineRule="auto"/>
              <w:ind w:left="0"/>
              <w:jc w:val="left"/>
            </w:pPr>
            <w:r>
              <w:rPr>
                <w:rFonts w:ascii="Arial" w:hAnsi="Arial" w:eastAsia="等线" w:cs="Arial"/>
                <w:b/>
                <w:sz w:val="22"/>
              </w:rPr>
              <w:t>时间</w:t>
            </w:r>
          </w:p>
        </w:tc>
        <w:tc>
          <w:tcPr>
            <w:tcW w:w="2760" w:type="dxa"/>
            <w:tcMar>
              <w:top w:w="60" w:type="dxa"/>
              <w:left w:w="120" w:type="dxa"/>
              <w:bottom w:w="30" w:type="dxa"/>
              <w:right w:w="120" w:type="dxa"/>
            </w:tcMar>
          </w:tcPr>
          <w:p w14:paraId="34D65B2B">
            <w:pPr>
              <w:spacing w:before="120" w:after="120" w:line="288" w:lineRule="auto"/>
              <w:ind w:left="0"/>
              <w:jc w:val="left"/>
            </w:pPr>
            <w:r>
              <w:rPr>
                <w:rFonts w:ascii="Arial" w:hAnsi="Arial" w:eastAsia="等线" w:cs="Arial"/>
                <w:b/>
                <w:sz w:val="22"/>
              </w:rPr>
              <w:t>方式/要求</w:t>
            </w:r>
          </w:p>
        </w:tc>
      </w:tr>
      <w:tr w14:paraId="3114E359">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760" w:type="dxa"/>
            <w:tcMar>
              <w:top w:w="60" w:type="dxa"/>
              <w:left w:w="120" w:type="dxa"/>
              <w:bottom w:w="30" w:type="dxa"/>
              <w:right w:w="120" w:type="dxa"/>
            </w:tcMar>
          </w:tcPr>
          <w:p w14:paraId="79FE5A7C">
            <w:pPr>
              <w:spacing w:before="120" w:after="120" w:line="288" w:lineRule="auto"/>
              <w:ind w:left="0"/>
              <w:jc w:val="left"/>
            </w:pPr>
            <w:r>
              <w:rPr>
                <w:rFonts w:ascii="Arial" w:hAnsi="Arial" w:eastAsia="等线" w:cs="Arial"/>
                <w:sz w:val="22"/>
              </w:rPr>
              <w:t>招标书送达</w:t>
            </w:r>
          </w:p>
        </w:tc>
        <w:tc>
          <w:tcPr>
            <w:tcW w:w="2760" w:type="dxa"/>
            <w:tcMar>
              <w:top w:w="60" w:type="dxa"/>
              <w:left w:w="120" w:type="dxa"/>
              <w:bottom w:w="30" w:type="dxa"/>
              <w:right w:w="120" w:type="dxa"/>
            </w:tcMar>
          </w:tcPr>
          <w:p w14:paraId="3D29EB87">
            <w:pPr>
              <w:spacing w:before="120" w:after="120" w:line="288" w:lineRule="auto"/>
              <w:ind w:left="0"/>
              <w:jc w:val="left"/>
            </w:pPr>
            <w:r>
              <w:rPr>
                <w:rFonts w:ascii="Arial" w:hAnsi="Arial" w:eastAsia="等线" w:cs="Arial"/>
                <w:sz w:val="22"/>
              </w:rPr>
              <w:t>2026年0</w:t>
            </w:r>
            <w:r>
              <w:rPr>
                <w:rFonts w:hint="eastAsia" w:ascii="Arial" w:hAnsi="Arial" w:eastAsia="等线" w:cs="Arial"/>
                <w:sz w:val="22"/>
                <w:lang w:val="en-US" w:eastAsia="zh-CN"/>
              </w:rPr>
              <w:t>2</w:t>
            </w:r>
            <w:r>
              <w:rPr>
                <w:rFonts w:ascii="Arial" w:hAnsi="Arial" w:eastAsia="等线" w:cs="Arial"/>
                <w:sz w:val="22"/>
              </w:rPr>
              <w:t>月25日</w:t>
            </w:r>
          </w:p>
        </w:tc>
        <w:tc>
          <w:tcPr>
            <w:tcW w:w="2760" w:type="dxa"/>
            <w:tcMar>
              <w:top w:w="60" w:type="dxa"/>
              <w:left w:w="120" w:type="dxa"/>
              <w:bottom w:w="30" w:type="dxa"/>
              <w:right w:w="120" w:type="dxa"/>
            </w:tcMar>
          </w:tcPr>
          <w:p w14:paraId="08FA9FDE">
            <w:pPr>
              <w:spacing w:before="120" w:after="120" w:line="288" w:lineRule="auto"/>
              <w:ind w:left="0"/>
              <w:jc w:val="left"/>
            </w:pPr>
            <w:r>
              <w:rPr>
                <w:rFonts w:ascii="Arial" w:hAnsi="Arial" w:eastAsia="等线" w:cs="Arial"/>
                <w:sz w:val="22"/>
              </w:rPr>
              <w:t>现场送达</w:t>
            </w:r>
          </w:p>
        </w:tc>
      </w:tr>
      <w:tr w14:paraId="1857B5A1">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760" w:type="dxa"/>
            <w:tcMar>
              <w:top w:w="60" w:type="dxa"/>
              <w:left w:w="120" w:type="dxa"/>
              <w:bottom w:w="30" w:type="dxa"/>
              <w:right w:w="120" w:type="dxa"/>
            </w:tcMar>
          </w:tcPr>
          <w:p w14:paraId="21B8683D">
            <w:pPr>
              <w:spacing w:before="120" w:after="120" w:line="288" w:lineRule="auto"/>
              <w:ind w:left="0"/>
              <w:jc w:val="left"/>
            </w:pPr>
            <w:r>
              <w:rPr>
                <w:rFonts w:ascii="Arial" w:hAnsi="Arial" w:eastAsia="等线" w:cs="Arial"/>
                <w:sz w:val="22"/>
              </w:rPr>
              <w:t>答疑阶段</w:t>
            </w:r>
          </w:p>
        </w:tc>
        <w:tc>
          <w:tcPr>
            <w:tcW w:w="2760" w:type="dxa"/>
            <w:tcMar>
              <w:top w:w="60" w:type="dxa"/>
              <w:left w:w="120" w:type="dxa"/>
              <w:bottom w:w="30" w:type="dxa"/>
              <w:right w:w="120" w:type="dxa"/>
            </w:tcMar>
          </w:tcPr>
          <w:p w14:paraId="33AE3273">
            <w:pPr>
              <w:spacing w:before="120" w:after="120" w:line="288" w:lineRule="auto"/>
              <w:ind w:left="0"/>
              <w:jc w:val="left"/>
            </w:pPr>
            <w:r>
              <w:rPr>
                <w:rFonts w:ascii="Arial" w:hAnsi="Arial" w:eastAsia="等线" w:cs="Arial"/>
                <w:sz w:val="22"/>
              </w:rPr>
              <w:t>2026年0</w:t>
            </w:r>
            <w:r>
              <w:rPr>
                <w:rFonts w:hint="eastAsia" w:ascii="Arial" w:hAnsi="Arial" w:eastAsia="等线" w:cs="Arial"/>
                <w:sz w:val="22"/>
                <w:lang w:val="en-US" w:eastAsia="zh-CN"/>
              </w:rPr>
              <w:t>2</w:t>
            </w:r>
            <w:r>
              <w:rPr>
                <w:rFonts w:ascii="Arial" w:hAnsi="Arial" w:eastAsia="等线" w:cs="Arial"/>
                <w:sz w:val="22"/>
              </w:rPr>
              <w:t>月12日—2026年0</w:t>
            </w:r>
            <w:r>
              <w:rPr>
                <w:rFonts w:hint="eastAsia" w:ascii="Arial" w:hAnsi="Arial" w:eastAsia="等线" w:cs="Arial"/>
                <w:sz w:val="22"/>
                <w:lang w:val="en-US" w:eastAsia="zh-CN"/>
              </w:rPr>
              <w:t>2</w:t>
            </w:r>
            <w:r>
              <w:rPr>
                <w:rFonts w:ascii="Arial" w:hAnsi="Arial" w:eastAsia="等线" w:cs="Arial"/>
                <w:sz w:val="22"/>
              </w:rPr>
              <w:t>月24日17:00前</w:t>
            </w:r>
          </w:p>
        </w:tc>
        <w:tc>
          <w:tcPr>
            <w:tcW w:w="2760" w:type="dxa"/>
            <w:tcMar>
              <w:top w:w="60" w:type="dxa"/>
              <w:left w:w="120" w:type="dxa"/>
              <w:bottom w:w="30" w:type="dxa"/>
              <w:right w:w="120" w:type="dxa"/>
            </w:tcMar>
          </w:tcPr>
          <w:p w14:paraId="5CBE245C">
            <w:pPr>
              <w:spacing w:before="120" w:after="120" w:line="288" w:lineRule="auto"/>
              <w:ind w:left="0"/>
              <w:jc w:val="left"/>
            </w:pPr>
            <w:r>
              <w:rPr>
                <w:rFonts w:ascii="Arial" w:hAnsi="Arial" w:eastAsia="等线" w:cs="Arial"/>
                <w:sz w:val="22"/>
              </w:rPr>
              <w:t>电话或微信咨询</w:t>
            </w:r>
          </w:p>
        </w:tc>
      </w:tr>
      <w:tr w14:paraId="74DA8742">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760" w:type="dxa"/>
            <w:tcMar>
              <w:top w:w="60" w:type="dxa"/>
              <w:left w:w="120" w:type="dxa"/>
              <w:bottom w:w="30" w:type="dxa"/>
              <w:right w:w="120" w:type="dxa"/>
            </w:tcMar>
          </w:tcPr>
          <w:p w14:paraId="6B183D13">
            <w:pPr>
              <w:spacing w:before="120" w:after="120" w:line="288" w:lineRule="auto"/>
              <w:ind w:left="0"/>
              <w:jc w:val="left"/>
            </w:pPr>
            <w:r>
              <w:rPr>
                <w:rFonts w:ascii="Arial" w:hAnsi="Arial" w:eastAsia="等线" w:cs="Arial"/>
                <w:sz w:val="22"/>
              </w:rPr>
              <w:t>开标时间</w:t>
            </w:r>
          </w:p>
        </w:tc>
        <w:tc>
          <w:tcPr>
            <w:tcW w:w="2760" w:type="dxa"/>
            <w:tcMar>
              <w:top w:w="60" w:type="dxa"/>
              <w:left w:w="120" w:type="dxa"/>
              <w:bottom w:w="30" w:type="dxa"/>
              <w:right w:w="120" w:type="dxa"/>
            </w:tcMar>
          </w:tcPr>
          <w:p w14:paraId="476E30F9">
            <w:pPr>
              <w:spacing w:before="120" w:after="120" w:line="288" w:lineRule="auto"/>
              <w:ind w:left="0"/>
              <w:jc w:val="left"/>
            </w:pPr>
            <w:r>
              <w:rPr>
                <w:rFonts w:ascii="Arial" w:hAnsi="Arial" w:eastAsia="等线" w:cs="Arial"/>
                <w:sz w:val="22"/>
              </w:rPr>
              <w:t>2026年0</w:t>
            </w:r>
            <w:r>
              <w:rPr>
                <w:rFonts w:hint="eastAsia" w:ascii="Arial" w:hAnsi="Arial" w:eastAsia="等线" w:cs="Arial"/>
                <w:sz w:val="22"/>
                <w:lang w:val="en-US" w:eastAsia="zh-CN"/>
              </w:rPr>
              <w:t>2</w:t>
            </w:r>
            <w:r>
              <w:rPr>
                <w:rFonts w:ascii="Arial" w:hAnsi="Arial" w:eastAsia="等线" w:cs="Arial"/>
                <w:sz w:val="22"/>
              </w:rPr>
              <w:t>月25日9:00</w:t>
            </w:r>
          </w:p>
        </w:tc>
        <w:tc>
          <w:tcPr>
            <w:tcW w:w="2760" w:type="dxa"/>
            <w:tcMar>
              <w:top w:w="60" w:type="dxa"/>
              <w:left w:w="120" w:type="dxa"/>
              <w:bottom w:w="30" w:type="dxa"/>
              <w:right w:w="120" w:type="dxa"/>
            </w:tcMar>
          </w:tcPr>
          <w:p w14:paraId="05743E90">
            <w:pPr>
              <w:spacing w:before="120" w:after="120" w:line="288" w:lineRule="auto"/>
              <w:ind w:left="0"/>
              <w:jc w:val="left"/>
            </w:pPr>
            <w:r>
              <w:rPr>
                <w:rFonts w:ascii="Arial" w:hAnsi="Arial" w:eastAsia="等线" w:cs="Arial"/>
                <w:sz w:val="22"/>
              </w:rPr>
              <w:t>线下集中开标</w:t>
            </w:r>
          </w:p>
        </w:tc>
      </w:tr>
      <w:tr w14:paraId="1402FE18">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760" w:type="dxa"/>
            <w:tcMar>
              <w:top w:w="60" w:type="dxa"/>
              <w:left w:w="120" w:type="dxa"/>
              <w:bottom w:w="30" w:type="dxa"/>
              <w:right w:w="120" w:type="dxa"/>
            </w:tcMar>
          </w:tcPr>
          <w:p w14:paraId="0CF22979">
            <w:pPr>
              <w:spacing w:before="120" w:after="120" w:line="288" w:lineRule="auto"/>
              <w:ind w:left="0"/>
              <w:jc w:val="left"/>
            </w:pPr>
            <w:r>
              <w:rPr>
                <w:rFonts w:ascii="Arial" w:hAnsi="Arial" w:eastAsia="等线" w:cs="Arial"/>
                <w:sz w:val="22"/>
              </w:rPr>
              <w:t>开标地点</w:t>
            </w:r>
          </w:p>
        </w:tc>
        <w:tc>
          <w:tcPr>
            <w:tcW w:w="2760" w:type="dxa"/>
            <w:tcMar>
              <w:top w:w="60" w:type="dxa"/>
              <w:left w:w="120" w:type="dxa"/>
              <w:bottom w:w="30" w:type="dxa"/>
              <w:right w:w="120" w:type="dxa"/>
            </w:tcMar>
          </w:tcPr>
          <w:p w14:paraId="4E087ACE">
            <w:pPr>
              <w:spacing w:before="120" w:after="120" w:line="288" w:lineRule="auto"/>
              <w:ind w:left="0"/>
              <w:jc w:val="left"/>
            </w:pPr>
            <w:r>
              <w:rPr>
                <w:rFonts w:ascii="Arial" w:hAnsi="Arial" w:eastAsia="等线" w:cs="Arial"/>
                <w:sz w:val="22"/>
              </w:rPr>
              <w:t>中国重汽集团泰安五岳专用汽车有限公司销售部会议室</w:t>
            </w:r>
          </w:p>
        </w:tc>
        <w:tc>
          <w:tcPr>
            <w:tcW w:w="2760" w:type="dxa"/>
            <w:tcMar>
              <w:top w:w="60" w:type="dxa"/>
              <w:left w:w="120" w:type="dxa"/>
              <w:bottom w:w="30" w:type="dxa"/>
              <w:right w:w="120" w:type="dxa"/>
            </w:tcMar>
          </w:tcPr>
          <w:p w14:paraId="7921EB86">
            <w:pPr>
              <w:spacing w:before="120" w:after="120" w:line="288" w:lineRule="auto"/>
              <w:ind w:left="0"/>
              <w:jc w:val="left"/>
            </w:pPr>
            <w:r>
              <w:rPr>
                <w:rFonts w:ascii="Arial" w:hAnsi="Arial" w:eastAsia="等线" w:cs="Arial"/>
                <w:sz w:val="22"/>
              </w:rPr>
              <w:t>现场参与需携带有效证件</w:t>
            </w:r>
          </w:p>
        </w:tc>
      </w:tr>
      <w:tr w14:paraId="246C5479">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760" w:type="dxa"/>
            <w:tcMar>
              <w:top w:w="60" w:type="dxa"/>
              <w:left w:w="120" w:type="dxa"/>
              <w:bottom w:w="30" w:type="dxa"/>
              <w:right w:w="120" w:type="dxa"/>
            </w:tcMar>
          </w:tcPr>
          <w:p w14:paraId="3A6C9CC7">
            <w:pPr>
              <w:spacing w:before="120" w:after="120" w:line="288" w:lineRule="auto"/>
              <w:ind w:left="0"/>
              <w:jc w:val="left"/>
            </w:pPr>
            <w:r>
              <w:rPr>
                <w:rFonts w:ascii="Arial" w:hAnsi="Arial" w:eastAsia="等线" w:cs="Arial"/>
                <w:sz w:val="22"/>
              </w:rPr>
              <w:t>质量保证金缴纳截止</w:t>
            </w:r>
          </w:p>
        </w:tc>
        <w:tc>
          <w:tcPr>
            <w:tcW w:w="2760" w:type="dxa"/>
            <w:tcMar>
              <w:top w:w="60" w:type="dxa"/>
              <w:left w:w="120" w:type="dxa"/>
              <w:bottom w:w="30" w:type="dxa"/>
              <w:right w:w="120" w:type="dxa"/>
            </w:tcMar>
          </w:tcPr>
          <w:p w14:paraId="4D1E6800">
            <w:pPr>
              <w:spacing w:before="120" w:after="120" w:line="288" w:lineRule="auto"/>
              <w:ind w:left="0"/>
              <w:jc w:val="left"/>
            </w:pPr>
            <w:r>
              <w:rPr>
                <w:rFonts w:ascii="Arial" w:hAnsi="Arial" w:eastAsia="等线" w:cs="Arial"/>
                <w:sz w:val="22"/>
              </w:rPr>
              <w:t>2026年0</w:t>
            </w:r>
            <w:r>
              <w:rPr>
                <w:rFonts w:hint="eastAsia" w:ascii="Arial" w:hAnsi="Arial" w:eastAsia="等线" w:cs="Arial"/>
                <w:sz w:val="22"/>
                <w:lang w:val="en-US" w:eastAsia="zh-CN"/>
              </w:rPr>
              <w:t>2</w:t>
            </w:r>
            <w:r>
              <w:rPr>
                <w:rFonts w:ascii="Arial" w:hAnsi="Arial" w:eastAsia="等线" w:cs="Arial"/>
                <w:sz w:val="22"/>
              </w:rPr>
              <w:t>月20日</w:t>
            </w:r>
          </w:p>
        </w:tc>
        <w:tc>
          <w:tcPr>
            <w:tcW w:w="2760" w:type="dxa"/>
            <w:tcMar>
              <w:top w:w="60" w:type="dxa"/>
              <w:left w:w="120" w:type="dxa"/>
              <w:bottom w:w="30" w:type="dxa"/>
              <w:right w:w="120" w:type="dxa"/>
            </w:tcMar>
          </w:tcPr>
          <w:p w14:paraId="6052DB17">
            <w:pPr>
              <w:spacing w:before="120" w:after="120" w:line="288" w:lineRule="auto"/>
              <w:ind w:left="0"/>
              <w:jc w:val="left"/>
            </w:pPr>
            <w:r>
              <w:rPr>
                <w:rFonts w:ascii="Arial" w:hAnsi="Arial" w:eastAsia="等线" w:cs="Arial"/>
                <w:sz w:val="22"/>
              </w:rPr>
              <w:t>按指定账户足额缴纳</w:t>
            </w:r>
          </w:p>
        </w:tc>
      </w:tr>
    </w:tbl>
    <w:p w14:paraId="3E02723E">
      <w:pPr>
        <w:spacing w:before="300" w:after="120" w:line="288" w:lineRule="auto"/>
        <w:ind w:left="0"/>
        <w:jc w:val="left"/>
        <w:outlineLvl w:val="2"/>
      </w:pPr>
      <w:bookmarkStart w:id="3" w:name="heading_3"/>
      <w:r>
        <w:rPr>
          <w:rFonts w:ascii="Arial" w:hAnsi="Arial" w:eastAsia="等线" w:cs="Arial"/>
          <w:b/>
          <w:sz w:val="30"/>
        </w:rPr>
        <w:t>三、联系方式</w:t>
      </w:r>
      <w:bookmarkEnd w:id="3"/>
    </w:p>
    <w:tbl>
      <w:tblPr>
        <w:tblStyle w:val="5"/>
        <w:tblW w:w="0" w:type="auto"/>
        <w:tblInd w:w="0" w:type="dxa"/>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Layout w:type="fixed"/>
        <w:tblCellMar>
          <w:top w:w="0" w:type="dxa"/>
          <w:left w:w="10" w:type="dxa"/>
          <w:bottom w:w="0" w:type="dxa"/>
          <w:right w:w="10" w:type="dxa"/>
        </w:tblCellMar>
      </w:tblPr>
      <w:tblGrid>
        <w:gridCol w:w="2070"/>
        <w:gridCol w:w="2070"/>
        <w:gridCol w:w="2070"/>
        <w:gridCol w:w="2070"/>
      </w:tblGrid>
      <w:tr w14:paraId="1F22AB3C">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070" w:type="dxa"/>
            <w:tcMar>
              <w:top w:w="60" w:type="dxa"/>
              <w:left w:w="120" w:type="dxa"/>
              <w:bottom w:w="30" w:type="dxa"/>
              <w:right w:w="120" w:type="dxa"/>
            </w:tcMar>
          </w:tcPr>
          <w:p w14:paraId="48DB98AE">
            <w:pPr>
              <w:spacing w:before="120" w:after="120" w:line="288" w:lineRule="auto"/>
              <w:ind w:left="0"/>
              <w:jc w:val="left"/>
            </w:pPr>
            <w:r>
              <w:rPr>
                <w:rFonts w:ascii="Arial" w:hAnsi="Arial" w:eastAsia="等线" w:cs="Arial"/>
                <w:b/>
                <w:sz w:val="22"/>
              </w:rPr>
              <w:t>联系人类型</w:t>
            </w:r>
          </w:p>
        </w:tc>
        <w:tc>
          <w:tcPr>
            <w:tcW w:w="2070" w:type="dxa"/>
            <w:tcMar>
              <w:top w:w="60" w:type="dxa"/>
              <w:left w:w="120" w:type="dxa"/>
              <w:bottom w:w="30" w:type="dxa"/>
              <w:right w:w="120" w:type="dxa"/>
            </w:tcMar>
          </w:tcPr>
          <w:p w14:paraId="127AF78E">
            <w:pPr>
              <w:spacing w:before="120" w:after="120" w:line="288" w:lineRule="auto"/>
              <w:ind w:left="0"/>
              <w:jc w:val="left"/>
            </w:pPr>
            <w:r>
              <w:rPr>
                <w:rFonts w:ascii="Arial" w:hAnsi="Arial" w:eastAsia="等线" w:cs="Arial"/>
                <w:b/>
                <w:sz w:val="22"/>
              </w:rPr>
              <w:t>姓名/职务</w:t>
            </w:r>
          </w:p>
        </w:tc>
        <w:tc>
          <w:tcPr>
            <w:tcW w:w="2070" w:type="dxa"/>
            <w:tcMar>
              <w:top w:w="60" w:type="dxa"/>
              <w:left w:w="120" w:type="dxa"/>
              <w:bottom w:w="30" w:type="dxa"/>
              <w:right w:w="120" w:type="dxa"/>
            </w:tcMar>
          </w:tcPr>
          <w:p w14:paraId="3A78ABD5">
            <w:pPr>
              <w:spacing w:before="120" w:after="120" w:line="288" w:lineRule="auto"/>
              <w:ind w:left="0"/>
              <w:jc w:val="left"/>
            </w:pPr>
            <w:r>
              <w:rPr>
                <w:rFonts w:ascii="Arial" w:hAnsi="Arial" w:eastAsia="等线" w:cs="Arial"/>
                <w:b/>
                <w:sz w:val="22"/>
              </w:rPr>
              <w:t>联系电话</w:t>
            </w:r>
          </w:p>
        </w:tc>
        <w:tc>
          <w:tcPr>
            <w:tcW w:w="2070" w:type="dxa"/>
            <w:tcMar>
              <w:top w:w="60" w:type="dxa"/>
              <w:left w:w="120" w:type="dxa"/>
              <w:bottom w:w="30" w:type="dxa"/>
              <w:right w:w="120" w:type="dxa"/>
            </w:tcMar>
          </w:tcPr>
          <w:p w14:paraId="2EEAE70C">
            <w:pPr>
              <w:spacing w:before="120" w:after="120" w:line="288" w:lineRule="auto"/>
              <w:ind w:left="0"/>
              <w:jc w:val="left"/>
            </w:pPr>
            <w:r>
              <w:rPr>
                <w:rFonts w:ascii="Arial" w:hAnsi="Arial" w:eastAsia="等线" w:cs="Arial"/>
                <w:b/>
                <w:sz w:val="22"/>
              </w:rPr>
              <w:t>备注</w:t>
            </w:r>
          </w:p>
        </w:tc>
      </w:tr>
      <w:tr w14:paraId="7209F17D">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070" w:type="dxa"/>
            <w:tcMar>
              <w:top w:w="60" w:type="dxa"/>
              <w:left w:w="120" w:type="dxa"/>
              <w:bottom w:w="30" w:type="dxa"/>
              <w:right w:w="120" w:type="dxa"/>
            </w:tcMar>
          </w:tcPr>
          <w:p w14:paraId="58843C23">
            <w:pPr>
              <w:spacing w:before="120" w:after="120" w:line="288" w:lineRule="auto"/>
              <w:ind w:left="0"/>
              <w:jc w:val="left"/>
            </w:pPr>
            <w:r>
              <w:rPr>
                <w:rFonts w:ascii="Arial" w:hAnsi="Arial" w:eastAsia="等线" w:cs="Arial"/>
                <w:sz w:val="22"/>
              </w:rPr>
              <w:t>商务联系人</w:t>
            </w:r>
          </w:p>
        </w:tc>
        <w:tc>
          <w:tcPr>
            <w:tcW w:w="2070" w:type="dxa"/>
            <w:tcMar>
              <w:top w:w="60" w:type="dxa"/>
              <w:left w:w="120" w:type="dxa"/>
              <w:bottom w:w="30" w:type="dxa"/>
              <w:right w:w="120" w:type="dxa"/>
            </w:tcMar>
          </w:tcPr>
          <w:p w14:paraId="3D26910B">
            <w:pPr>
              <w:spacing w:before="120" w:after="120" w:line="288" w:lineRule="auto"/>
              <w:ind w:left="0"/>
              <w:jc w:val="left"/>
            </w:pPr>
            <w:r>
              <w:rPr>
                <w:rFonts w:ascii="Arial" w:hAnsi="Arial" w:eastAsia="等线" w:cs="Arial"/>
                <w:sz w:val="22"/>
              </w:rPr>
              <w:t>张卫波</w:t>
            </w:r>
          </w:p>
        </w:tc>
        <w:tc>
          <w:tcPr>
            <w:tcW w:w="2070" w:type="dxa"/>
            <w:tcMar>
              <w:top w:w="60" w:type="dxa"/>
              <w:left w:w="120" w:type="dxa"/>
              <w:bottom w:w="30" w:type="dxa"/>
              <w:right w:w="120" w:type="dxa"/>
            </w:tcMar>
          </w:tcPr>
          <w:p w14:paraId="24FDE13A">
            <w:pPr>
              <w:spacing w:before="120" w:after="120" w:line="288" w:lineRule="auto"/>
              <w:ind w:left="0"/>
              <w:jc w:val="left"/>
            </w:pPr>
            <w:r>
              <w:rPr>
                <w:rFonts w:ascii="Arial" w:hAnsi="Arial" w:eastAsia="等线" w:cs="Arial"/>
                <w:sz w:val="22"/>
              </w:rPr>
              <w:t>15253846000</w:t>
            </w:r>
          </w:p>
        </w:tc>
        <w:tc>
          <w:tcPr>
            <w:tcW w:w="2070" w:type="dxa"/>
            <w:tcMar>
              <w:top w:w="60" w:type="dxa"/>
              <w:left w:w="120" w:type="dxa"/>
              <w:bottom w:w="30" w:type="dxa"/>
              <w:right w:w="120" w:type="dxa"/>
            </w:tcMar>
          </w:tcPr>
          <w:p w14:paraId="141E6F60">
            <w:pPr>
              <w:spacing w:before="120" w:after="120" w:line="288" w:lineRule="auto"/>
              <w:ind w:left="0"/>
              <w:jc w:val="left"/>
            </w:pPr>
            <w:r>
              <w:rPr>
                <w:rFonts w:ascii="Arial" w:hAnsi="Arial" w:eastAsia="等线" w:cs="Arial"/>
                <w:sz w:val="22"/>
              </w:rPr>
              <w:t>负责商务咨询、报名对接</w:t>
            </w:r>
          </w:p>
        </w:tc>
      </w:tr>
      <w:tr w14:paraId="01E48D4D">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2070" w:type="dxa"/>
            <w:tcMar>
              <w:top w:w="60" w:type="dxa"/>
              <w:left w:w="120" w:type="dxa"/>
              <w:bottom w:w="30" w:type="dxa"/>
              <w:right w:w="120" w:type="dxa"/>
            </w:tcMar>
          </w:tcPr>
          <w:p w14:paraId="008432F0">
            <w:pPr>
              <w:spacing w:before="120" w:after="120" w:line="288" w:lineRule="auto"/>
              <w:ind w:left="0"/>
              <w:jc w:val="left"/>
            </w:pPr>
            <w:r>
              <w:rPr>
                <w:rFonts w:ascii="Arial" w:hAnsi="Arial" w:eastAsia="等线" w:cs="Arial"/>
                <w:sz w:val="22"/>
              </w:rPr>
              <w:t>技术支持</w:t>
            </w:r>
          </w:p>
        </w:tc>
        <w:tc>
          <w:tcPr>
            <w:tcW w:w="2070" w:type="dxa"/>
            <w:tcMar>
              <w:top w:w="60" w:type="dxa"/>
              <w:left w:w="120" w:type="dxa"/>
              <w:bottom w:w="30" w:type="dxa"/>
              <w:right w:w="120" w:type="dxa"/>
            </w:tcMar>
          </w:tcPr>
          <w:p w14:paraId="48F82592">
            <w:pPr>
              <w:spacing w:before="120" w:after="120" w:line="288" w:lineRule="auto"/>
              <w:ind w:left="0"/>
              <w:jc w:val="left"/>
              <w:rPr>
                <w:rFonts w:hint="eastAsia" w:eastAsia="宋体"/>
                <w:lang w:val="en-US" w:eastAsia="zh-CN"/>
              </w:rPr>
            </w:pPr>
            <w:r>
              <w:rPr>
                <w:rFonts w:hint="eastAsia" w:ascii="Arial" w:hAnsi="Arial" w:eastAsia="等线" w:cs="Arial"/>
                <w:sz w:val="22"/>
                <w:lang w:val="en-US" w:eastAsia="zh-CN"/>
              </w:rPr>
              <w:t>亓钢</w:t>
            </w:r>
          </w:p>
        </w:tc>
        <w:tc>
          <w:tcPr>
            <w:tcW w:w="2070" w:type="dxa"/>
            <w:tcMar>
              <w:top w:w="60" w:type="dxa"/>
              <w:left w:w="120" w:type="dxa"/>
              <w:bottom w:w="30" w:type="dxa"/>
              <w:right w:w="120" w:type="dxa"/>
            </w:tcMar>
          </w:tcPr>
          <w:p w14:paraId="712C7E01">
            <w:pPr>
              <w:spacing w:before="120" w:after="120" w:line="288" w:lineRule="auto"/>
              <w:ind w:left="0"/>
              <w:jc w:val="left"/>
            </w:pPr>
            <w:r>
              <w:rPr>
                <w:rFonts w:ascii="Arial" w:hAnsi="Arial" w:eastAsia="等线" w:cs="Arial"/>
                <w:sz w:val="22"/>
              </w:rPr>
              <w:t>15205385681</w:t>
            </w:r>
          </w:p>
        </w:tc>
        <w:tc>
          <w:tcPr>
            <w:tcW w:w="2070" w:type="dxa"/>
            <w:tcMar>
              <w:top w:w="60" w:type="dxa"/>
              <w:left w:w="120" w:type="dxa"/>
              <w:bottom w:w="30" w:type="dxa"/>
              <w:right w:w="120" w:type="dxa"/>
            </w:tcMar>
          </w:tcPr>
          <w:p w14:paraId="7ED8CC9D">
            <w:pPr>
              <w:spacing w:before="120" w:after="120" w:line="288" w:lineRule="auto"/>
              <w:ind w:left="0"/>
              <w:jc w:val="left"/>
            </w:pPr>
            <w:r>
              <w:rPr>
                <w:rFonts w:ascii="Arial" w:hAnsi="Arial" w:eastAsia="等线" w:cs="Arial"/>
                <w:sz w:val="22"/>
              </w:rPr>
              <w:t>辅助技术问题解答</w:t>
            </w:r>
          </w:p>
        </w:tc>
      </w:tr>
    </w:tbl>
    <w:p w14:paraId="5E92CDEE">
      <w:pPr>
        <w:spacing w:before="300" w:after="120" w:line="288" w:lineRule="auto"/>
        <w:ind w:left="0"/>
        <w:jc w:val="left"/>
        <w:outlineLvl w:val="2"/>
      </w:pPr>
      <w:bookmarkStart w:id="4" w:name="heading_4"/>
      <w:r>
        <w:rPr>
          <w:rFonts w:ascii="Arial" w:hAnsi="Arial" w:eastAsia="等线" w:cs="Arial"/>
          <w:b/>
          <w:sz w:val="30"/>
        </w:rPr>
        <w:t>四、保证金说明</w:t>
      </w:r>
      <w:bookmarkEnd w:id="4"/>
    </w:p>
    <w:p w14:paraId="70E10CC7">
      <w:pPr>
        <w:spacing w:before="120" w:after="120" w:line="288" w:lineRule="auto"/>
        <w:ind w:left="0"/>
        <w:jc w:val="left"/>
      </w:pPr>
      <w:r>
        <w:rPr>
          <w:rFonts w:ascii="Arial" w:hAnsi="Arial" w:eastAsia="等线" w:cs="Arial"/>
          <w:sz w:val="22"/>
        </w:rPr>
        <w:t xml:space="preserve">1. </w:t>
      </w:r>
      <w:r>
        <w:rPr>
          <w:rFonts w:ascii="Arial" w:hAnsi="Arial" w:eastAsia="等线" w:cs="Arial"/>
          <w:b/>
          <w:sz w:val="22"/>
        </w:rPr>
        <w:t>投标保证金</w:t>
      </w:r>
      <w:r>
        <w:rPr>
          <w:rFonts w:ascii="Arial" w:hAnsi="Arial" w:eastAsia="等线" w:cs="Arial"/>
          <w:sz w:val="22"/>
        </w:rPr>
        <w:t>：人民币20000元（贰万元），投标人需在投标前足额缴纳，未中标者将在评标结束后按规定退还，中标者自动转为履约保证金组成部分。</w:t>
      </w:r>
    </w:p>
    <w:p w14:paraId="55DD5F31">
      <w:pPr>
        <w:spacing w:before="120" w:after="120" w:line="288" w:lineRule="auto"/>
        <w:ind w:left="0"/>
        <w:jc w:val="left"/>
      </w:pPr>
      <w:r>
        <w:rPr>
          <w:rFonts w:ascii="Arial" w:hAnsi="Arial" w:eastAsia="等线" w:cs="Arial"/>
          <w:sz w:val="22"/>
        </w:rPr>
        <w:t xml:space="preserve">2. </w:t>
      </w:r>
      <w:r>
        <w:rPr>
          <w:rFonts w:ascii="Arial" w:hAnsi="Arial" w:eastAsia="等线" w:cs="Arial"/>
          <w:b/>
          <w:sz w:val="22"/>
        </w:rPr>
        <w:t>质量保证金</w:t>
      </w:r>
      <w:r>
        <w:rPr>
          <w:rFonts w:ascii="Arial" w:hAnsi="Arial" w:eastAsia="等线" w:cs="Arial"/>
          <w:sz w:val="22"/>
        </w:rPr>
        <w:t>：人民币20000元（贰万元），中标人需在2026年01月20日前缴纳，账户信息如下：</w:t>
      </w:r>
    </w:p>
    <w:p w14:paraId="74C296F4">
      <w:pPr>
        <w:numPr>
          <w:ilvl w:val="0"/>
          <w:numId w:val="2"/>
        </w:numPr>
        <w:spacing w:before="120" w:after="120" w:line="288" w:lineRule="auto"/>
        <w:ind w:left="0"/>
        <w:jc w:val="left"/>
      </w:pPr>
      <w:r>
        <w:rPr>
          <w:rFonts w:ascii="Arial" w:hAnsi="Arial" w:eastAsia="等线" w:cs="Arial"/>
          <w:sz w:val="22"/>
        </w:rPr>
        <w:t>单位名称：中国重汽集团泰安五岳专用汽车有限公司</w:t>
      </w:r>
    </w:p>
    <w:p w14:paraId="3216A735">
      <w:pPr>
        <w:numPr>
          <w:ilvl w:val="0"/>
          <w:numId w:val="3"/>
        </w:numPr>
        <w:spacing w:before="120" w:after="120" w:line="288" w:lineRule="auto"/>
        <w:ind w:left="0"/>
        <w:jc w:val="left"/>
      </w:pPr>
      <w:r>
        <w:rPr>
          <w:rFonts w:ascii="Arial" w:hAnsi="Arial" w:eastAsia="等线" w:cs="Arial"/>
          <w:sz w:val="22"/>
        </w:rPr>
        <w:t>银行账户：交通银行泰安分行379006111018000061904</w:t>
      </w:r>
    </w:p>
    <w:p w14:paraId="609DB2AE">
      <w:pPr>
        <w:numPr>
          <w:ilvl w:val="0"/>
          <w:numId w:val="4"/>
        </w:numPr>
        <w:spacing w:before="120" w:after="120" w:line="288" w:lineRule="auto"/>
        <w:ind w:left="0"/>
        <w:jc w:val="left"/>
      </w:pPr>
      <w:r>
        <w:rPr>
          <w:rFonts w:ascii="Arial" w:hAnsi="Arial" w:eastAsia="等线" w:cs="Arial"/>
          <w:sz w:val="22"/>
        </w:rPr>
        <w:t>银行联号：301463000018</w:t>
      </w:r>
    </w:p>
    <w:p w14:paraId="656EB4D8">
      <w:pPr>
        <w:spacing w:before="320" w:after="120" w:line="288" w:lineRule="auto"/>
        <w:ind w:left="0"/>
        <w:jc w:val="left"/>
        <w:outlineLvl w:val="1"/>
      </w:pPr>
      <w:bookmarkStart w:id="5" w:name="heading_5"/>
      <w:r>
        <w:rPr>
          <w:rFonts w:ascii="Arial" w:hAnsi="Arial" w:eastAsia="等线" w:cs="Arial"/>
          <w:b/>
          <w:sz w:val="32"/>
        </w:rPr>
        <w:t>第二章 投标人须知</w:t>
      </w:r>
      <w:bookmarkEnd w:id="5"/>
    </w:p>
    <w:p w14:paraId="7E384ABB">
      <w:pPr>
        <w:spacing w:before="300" w:after="120" w:line="288" w:lineRule="auto"/>
        <w:ind w:left="0"/>
        <w:jc w:val="left"/>
        <w:outlineLvl w:val="2"/>
      </w:pPr>
      <w:bookmarkStart w:id="6" w:name="heading_6"/>
      <w:r>
        <w:rPr>
          <w:rFonts w:ascii="Arial" w:hAnsi="Arial" w:eastAsia="等线" w:cs="Arial"/>
          <w:b/>
          <w:sz w:val="30"/>
        </w:rPr>
        <w:t>一、合格投标人资质要求</w:t>
      </w:r>
      <w:bookmarkEnd w:id="6"/>
    </w:p>
    <w:p w14:paraId="09E46393">
      <w:pPr>
        <w:spacing w:before="120" w:after="120" w:line="288" w:lineRule="auto"/>
        <w:ind w:left="0"/>
        <w:jc w:val="left"/>
      </w:pPr>
      <w:r>
        <w:rPr>
          <w:rFonts w:ascii="Arial" w:hAnsi="Arial" w:eastAsia="等线" w:cs="Arial"/>
          <w:sz w:val="22"/>
        </w:rPr>
        <w:t>1. 具有中华人民共和国境内注册的独立法人资格，注册资金≥300万元人民币，公司成立满3年（以营业执照成立日期至开标当日计算）。</w:t>
      </w:r>
    </w:p>
    <w:p w14:paraId="05135798">
      <w:pPr>
        <w:spacing w:before="120" w:after="120" w:line="288" w:lineRule="auto"/>
        <w:ind w:left="0"/>
        <w:jc w:val="left"/>
      </w:pPr>
      <w:r>
        <w:rPr>
          <w:rFonts w:ascii="Arial" w:hAnsi="Arial" w:eastAsia="等线" w:cs="Arial"/>
          <w:sz w:val="22"/>
        </w:rPr>
        <w:t>2. 经营范围符合本项目要求，在人员、设备、资金等方面具备承担本项目的能力。</w:t>
      </w:r>
    </w:p>
    <w:p w14:paraId="295C2AEA">
      <w:pPr>
        <w:spacing w:before="120" w:after="120" w:line="288" w:lineRule="auto"/>
        <w:ind w:left="0"/>
        <w:jc w:val="left"/>
      </w:pPr>
      <w:r>
        <w:rPr>
          <w:rFonts w:ascii="Arial" w:hAnsi="Arial" w:eastAsia="等线" w:cs="Arial"/>
          <w:sz w:val="22"/>
        </w:rPr>
        <w:t>3. 提供有效资质文件：营业执照副本扫描件（盖章）、法定代表人资格证明文件。</w:t>
      </w:r>
    </w:p>
    <w:p w14:paraId="50B4720C">
      <w:pPr>
        <w:spacing w:before="120" w:after="120" w:line="288" w:lineRule="auto"/>
        <w:ind w:left="0"/>
        <w:jc w:val="left"/>
      </w:pPr>
      <w:r>
        <w:rPr>
          <w:rFonts w:ascii="Arial" w:hAnsi="Arial" w:eastAsia="等线" w:cs="Arial"/>
          <w:sz w:val="22"/>
        </w:rPr>
        <w:t>4. 无严重违规记录，未被列入招标人“黑名单”，近3年经营活动中无违法违纪行为。</w:t>
      </w:r>
    </w:p>
    <w:p w14:paraId="3598F5D6">
      <w:pPr>
        <w:spacing w:before="120" w:after="120" w:line="288" w:lineRule="auto"/>
        <w:ind w:left="0"/>
        <w:jc w:val="left"/>
      </w:pPr>
      <w:r>
        <w:rPr>
          <w:rFonts w:ascii="Arial" w:hAnsi="Arial" w:eastAsia="等线" w:cs="Arial"/>
          <w:sz w:val="22"/>
        </w:rPr>
        <w:t>5. 具备与本项目相同或类似的项目业绩（需提供有效合同或订单复印件）。</w:t>
      </w:r>
    </w:p>
    <w:p w14:paraId="257F35B7">
      <w:pPr>
        <w:spacing w:before="120" w:after="120" w:line="288" w:lineRule="auto"/>
        <w:ind w:left="0"/>
        <w:jc w:val="left"/>
      </w:pPr>
      <w:r>
        <w:rPr>
          <w:rFonts w:ascii="Arial" w:hAnsi="Arial" w:eastAsia="等线" w:cs="Arial"/>
          <w:sz w:val="22"/>
        </w:rPr>
        <w:t>6. 认可招标人工作指令，可在节假日正常开展工作。</w:t>
      </w:r>
    </w:p>
    <w:p w14:paraId="4641F981">
      <w:pPr>
        <w:spacing w:before="120" w:after="120" w:line="288" w:lineRule="auto"/>
        <w:ind w:left="0"/>
        <w:jc w:val="left"/>
      </w:pPr>
      <w:r>
        <w:rPr>
          <w:rFonts w:ascii="Arial" w:hAnsi="Arial" w:eastAsia="等线" w:cs="Arial"/>
          <w:sz w:val="22"/>
        </w:rPr>
        <w:t>7. 投标人的直接/间接股东、法定代表人、董事、监事、高管非重汽员工及其亲属。</w:t>
      </w:r>
    </w:p>
    <w:p w14:paraId="5DC74748">
      <w:pPr>
        <w:spacing w:before="120" w:after="120" w:line="288" w:lineRule="auto"/>
        <w:ind w:left="0"/>
        <w:jc w:val="left"/>
      </w:pPr>
      <w:r>
        <w:rPr>
          <w:rFonts w:ascii="Arial" w:hAnsi="Arial" w:eastAsia="等线" w:cs="Arial"/>
          <w:sz w:val="22"/>
        </w:rPr>
        <w:t>8. 能够独立完成附件8《装箱方案》并提供合规报价。</w:t>
      </w:r>
    </w:p>
    <w:p w14:paraId="30CB78A5">
      <w:pPr>
        <w:spacing w:before="120" w:after="120" w:line="288" w:lineRule="auto"/>
        <w:ind w:left="0"/>
        <w:jc w:val="left"/>
      </w:pPr>
      <w:r>
        <w:rPr>
          <w:rFonts w:ascii="Arial" w:hAnsi="Arial" w:eastAsia="等线" w:cs="Arial"/>
          <w:sz w:val="22"/>
        </w:rPr>
        <w:t>9. 熟悉出口散件集装箱通用装箱规范，严格遵守相关技术要求。</w:t>
      </w:r>
    </w:p>
    <w:p w14:paraId="0AFBDC79">
      <w:pPr>
        <w:spacing w:before="120" w:after="120" w:line="288" w:lineRule="auto"/>
        <w:ind w:left="0"/>
        <w:jc w:val="left"/>
      </w:pPr>
      <w:r>
        <w:rPr>
          <w:rFonts w:ascii="Arial" w:hAnsi="Arial" w:eastAsia="等线" w:cs="Arial"/>
          <w:sz w:val="22"/>
        </w:rPr>
        <w:t>10. 本次招标不接受联合体投标，不允许转包或分包。</w:t>
      </w:r>
    </w:p>
    <w:p w14:paraId="1687B4E8">
      <w:pPr>
        <w:spacing w:before="300" w:after="120" w:line="288" w:lineRule="auto"/>
        <w:ind w:left="0"/>
        <w:jc w:val="left"/>
        <w:outlineLvl w:val="2"/>
      </w:pPr>
      <w:bookmarkStart w:id="7" w:name="heading_7"/>
      <w:r>
        <w:rPr>
          <w:rFonts w:ascii="Arial" w:hAnsi="Arial" w:eastAsia="等线" w:cs="Arial"/>
          <w:b/>
          <w:sz w:val="30"/>
        </w:rPr>
        <w:t>二、投标响应文件要求</w:t>
      </w:r>
      <w:bookmarkEnd w:id="7"/>
    </w:p>
    <w:p w14:paraId="7626FD24">
      <w:pPr>
        <w:spacing w:before="260" w:after="120" w:line="288" w:lineRule="auto"/>
        <w:ind w:left="0"/>
        <w:jc w:val="left"/>
        <w:outlineLvl w:val="3"/>
      </w:pPr>
      <w:bookmarkStart w:id="8" w:name="heading_8"/>
      <w:r>
        <w:rPr>
          <w:rFonts w:ascii="Arial" w:hAnsi="Arial" w:eastAsia="等线" w:cs="Arial"/>
          <w:b/>
          <w:sz w:val="28"/>
        </w:rPr>
        <w:t>（一）文件组成（均需加盖投标单位公章）</w:t>
      </w:r>
      <w:bookmarkEnd w:id="8"/>
    </w:p>
    <w:p w14:paraId="6C4C6065">
      <w:pPr>
        <w:spacing w:before="120" w:after="120" w:line="288" w:lineRule="auto"/>
        <w:ind w:left="0"/>
        <w:jc w:val="left"/>
      </w:pPr>
      <w:r>
        <w:rPr>
          <w:rFonts w:ascii="Arial" w:hAnsi="Arial" w:eastAsia="等线" w:cs="Arial"/>
          <w:sz w:val="22"/>
        </w:rPr>
        <w:t xml:space="preserve">1. </w:t>
      </w:r>
      <w:r>
        <w:rPr>
          <w:rFonts w:ascii="Arial" w:hAnsi="Arial" w:eastAsia="等线" w:cs="Arial"/>
          <w:b/>
          <w:sz w:val="22"/>
        </w:rPr>
        <w:t>资质文件</w:t>
      </w:r>
      <w:r>
        <w:rPr>
          <w:rFonts w:ascii="Arial" w:hAnsi="Arial" w:eastAsia="等线" w:cs="Arial"/>
          <w:sz w:val="22"/>
        </w:rPr>
        <w:t>：</w:t>
      </w:r>
    </w:p>
    <w:p w14:paraId="586B2CB3">
      <w:pPr>
        <w:numPr>
          <w:ilvl w:val="0"/>
          <w:numId w:val="5"/>
        </w:numPr>
        <w:spacing w:before="120" w:after="120" w:line="288" w:lineRule="auto"/>
        <w:ind w:left="0"/>
        <w:jc w:val="left"/>
      </w:pPr>
      <w:r>
        <w:rPr>
          <w:rFonts w:ascii="Arial" w:hAnsi="Arial" w:eastAsia="等线" w:cs="Arial"/>
          <w:sz w:val="22"/>
        </w:rPr>
        <w:t>新版营业执照副本复印件（带统一社会信用代码）；</w:t>
      </w:r>
    </w:p>
    <w:p w14:paraId="2DFBD481">
      <w:pPr>
        <w:numPr>
          <w:ilvl w:val="0"/>
          <w:numId w:val="6"/>
        </w:numPr>
        <w:spacing w:before="120" w:after="120" w:line="288" w:lineRule="auto"/>
        <w:ind w:left="0"/>
        <w:jc w:val="left"/>
      </w:pPr>
      <w:r>
        <w:rPr>
          <w:rFonts w:ascii="Arial" w:hAnsi="Arial" w:eastAsia="等线" w:cs="Arial"/>
          <w:sz w:val="22"/>
        </w:rPr>
        <w:t>法定代表人投标：提供法人身份证复印件；</w:t>
      </w:r>
    </w:p>
    <w:p w14:paraId="1BAC2C0A">
      <w:pPr>
        <w:numPr>
          <w:ilvl w:val="0"/>
          <w:numId w:val="7"/>
        </w:numPr>
        <w:spacing w:before="120" w:after="120" w:line="288" w:lineRule="auto"/>
        <w:ind w:left="0"/>
        <w:jc w:val="left"/>
      </w:pPr>
      <w:r>
        <w:rPr>
          <w:rFonts w:ascii="Arial" w:hAnsi="Arial" w:eastAsia="等线" w:cs="Arial"/>
          <w:sz w:val="22"/>
        </w:rPr>
        <w:t>授权人投标：提供法定代表人授权委托书、法人及被授权人身份证复印件；</w:t>
      </w:r>
    </w:p>
    <w:p w14:paraId="72DD6090">
      <w:pPr>
        <w:numPr>
          <w:ilvl w:val="0"/>
          <w:numId w:val="8"/>
        </w:numPr>
        <w:spacing w:before="120" w:after="120" w:line="288" w:lineRule="auto"/>
        <w:ind w:left="0"/>
        <w:jc w:val="left"/>
      </w:pPr>
      <w:r>
        <w:rPr>
          <w:rFonts w:ascii="Arial" w:hAnsi="Arial" w:eastAsia="等线" w:cs="Arial"/>
          <w:sz w:val="22"/>
        </w:rPr>
        <w:t>近3年无违法违纪行为声明。</w:t>
      </w:r>
    </w:p>
    <w:p w14:paraId="1C1B2507">
      <w:pPr>
        <w:spacing w:before="120" w:after="120" w:line="288" w:lineRule="auto"/>
        <w:ind w:left="0"/>
        <w:jc w:val="left"/>
      </w:pPr>
      <w:r>
        <w:rPr>
          <w:rFonts w:ascii="Arial" w:hAnsi="Arial" w:eastAsia="等线" w:cs="Arial"/>
          <w:sz w:val="22"/>
        </w:rPr>
        <w:t xml:space="preserve">2. </w:t>
      </w:r>
      <w:r>
        <w:rPr>
          <w:rFonts w:ascii="Arial" w:hAnsi="Arial" w:eastAsia="等线" w:cs="Arial"/>
          <w:b/>
          <w:sz w:val="22"/>
        </w:rPr>
        <w:t>商务文件</w:t>
      </w:r>
      <w:r>
        <w:rPr>
          <w:rFonts w:ascii="Arial" w:hAnsi="Arial" w:eastAsia="等线" w:cs="Arial"/>
          <w:sz w:val="22"/>
        </w:rPr>
        <w:t>：</w:t>
      </w:r>
    </w:p>
    <w:p w14:paraId="4972663C">
      <w:pPr>
        <w:numPr>
          <w:ilvl w:val="0"/>
          <w:numId w:val="9"/>
        </w:numPr>
        <w:spacing w:before="120" w:after="120" w:line="288" w:lineRule="auto"/>
        <w:ind w:left="0"/>
        <w:jc w:val="left"/>
      </w:pPr>
      <w:r>
        <w:rPr>
          <w:rFonts w:ascii="Arial" w:hAnsi="Arial" w:eastAsia="等线" w:cs="Arial"/>
          <w:sz w:val="22"/>
        </w:rPr>
        <w:t>投标函（附件1）；</w:t>
      </w:r>
    </w:p>
    <w:p w14:paraId="02DC55ED">
      <w:pPr>
        <w:numPr>
          <w:ilvl w:val="0"/>
          <w:numId w:val="10"/>
        </w:numPr>
        <w:spacing w:before="120" w:after="120" w:line="288" w:lineRule="auto"/>
        <w:ind w:left="0"/>
        <w:jc w:val="left"/>
      </w:pPr>
      <w:r>
        <w:rPr>
          <w:rFonts w:ascii="Arial" w:hAnsi="Arial" w:eastAsia="等线" w:cs="Arial"/>
          <w:sz w:val="22"/>
        </w:rPr>
        <w:t>近3年同类项目业绩一览表（附件7）及有效合同/订单复印件；</w:t>
      </w:r>
    </w:p>
    <w:p w14:paraId="7E68892E">
      <w:pPr>
        <w:numPr>
          <w:ilvl w:val="0"/>
          <w:numId w:val="11"/>
        </w:numPr>
        <w:spacing w:before="120" w:after="120" w:line="288" w:lineRule="auto"/>
        <w:ind w:left="0"/>
        <w:jc w:val="left"/>
      </w:pPr>
      <w:r>
        <w:rPr>
          <w:rFonts w:ascii="Arial" w:hAnsi="Arial" w:eastAsia="等线" w:cs="Arial"/>
          <w:sz w:val="22"/>
        </w:rPr>
        <w:t>招标项目报价单（按附件4、附件8格式填写）；</w:t>
      </w:r>
    </w:p>
    <w:p w14:paraId="7F4F0529">
      <w:pPr>
        <w:numPr>
          <w:ilvl w:val="0"/>
          <w:numId w:val="12"/>
        </w:numPr>
        <w:spacing w:before="120" w:after="120" w:line="288" w:lineRule="auto"/>
        <w:ind w:left="0"/>
        <w:jc w:val="left"/>
      </w:pPr>
      <w:r>
        <w:rPr>
          <w:rFonts w:ascii="Arial" w:hAnsi="Arial" w:eastAsia="等线" w:cs="Arial"/>
          <w:sz w:val="22"/>
        </w:rPr>
        <w:t>投标人认为需补充的其他文件。</w:t>
      </w:r>
    </w:p>
    <w:p w14:paraId="4D12EBEE">
      <w:pPr>
        <w:spacing w:before="260" w:after="120" w:line="288" w:lineRule="auto"/>
        <w:ind w:left="0"/>
        <w:jc w:val="left"/>
        <w:outlineLvl w:val="3"/>
      </w:pPr>
      <w:bookmarkStart w:id="9" w:name="heading_9"/>
      <w:r>
        <w:rPr>
          <w:rFonts w:ascii="Arial" w:hAnsi="Arial" w:eastAsia="等线" w:cs="Arial"/>
          <w:b/>
          <w:sz w:val="28"/>
        </w:rPr>
        <w:t>（二）文件编制规范</w:t>
      </w:r>
      <w:bookmarkEnd w:id="9"/>
    </w:p>
    <w:p w14:paraId="55EC570C">
      <w:pPr>
        <w:spacing w:before="120" w:after="120" w:line="288" w:lineRule="auto"/>
        <w:ind w:left="0"/>
        <w:jc w:val="left"/>
      </w:pPr>
      <w:r>
        <w:rPr>
          <w:rFonts w:ascii="Arial" w:hAnsi="Arial" w:eastAsia="等线" w:cs="Arial"/>
          <w:sz w:val="22"/>
        </w:rPr>
        <w:t>1. 签署盖章：法定代表人或授权代表需在所有文件（正本、副本、附件、开标一览表）签字并加盖单位公章，不得使用“专用章”等非标准印章；修改文件需在修改页签字盖章。</w:t>
      </w:r>
    </w:p>
    <w:p w14:paraId="6E3D6AFB">
      <w:pPr>
        <w:spacing w:before="120" w:after="120" w:line="288" w:lineRule="auto"/>
        <w:ind w:left="0"/>
        <w:jc w:val="left"/>
      </w:pPr>
      <w:r>
        <w:rPr>
          <w:rFonts w:ascii="Arial" w:hAnsi="Arial" w:eastAsia="等线" w:cs="Arial"/>
          <w:sz w:val="22"/>
        </w:rPr>
        <w:t>2. 密封标记：</w:t>
      </w:r>
    </w:p>
    <w:p w14:paraId="184073F2">
      <w:pPr>
        <w:numPr>
          <w:ilvl w:val="0"/>
          <w:numId w:val="13"/>
        </w:numPr>
        <w:spacing w:before="120" w:after="120" w:line="288" w:lineRule="auto"/>
        <w:ind w:left="0"/>
        <w:jc w:val="left"/>
      </w:pPr>
      <w:r>
        <w:rPr>
          <w:rFonts w:ascii="Arial" w:hAnsi="Arial" w:eastAsia="等线" w:cs="Arial"/>
          <w:sz w:val="22"/>
        </w:rPr>
        <w:t>单独密封：资质文件（1份）、标书（1正1副）；</w:t>
      </w:r>
    </w:p>
    <w:p w14:paraId="11A9C8F1">
      <w:pPr>
        <w:numPr>
          <w:ilvl w:val="0"/>
          <w:numId w:val="14"/>
        </w:numPr>
        <w:spacing w:before="120" w:after="120" w:line="288" w:lineRule="auto"/>
        <w:ind w:left="0"/>
        <w:jc w:val="left"/>
      </w:pPr>
      <w:r>
        <w:rPr>
          <w:rFonts w:ascii="Arial" w:hAnsi="Arial" w:eastAsia="等线" w:cs="Arial"/>
          <w:sz w:val="22"/>
        </w:rPr>
        <w:t>封面标注：项目名称、投标人全称（盖章）、地址、邮编、电话、传真，封口处加盖公章；</w:t>
      </w:r>
    </w:p>
    <w:p w14:paraId="7B478D23">
      <w:pPr>
        <w:numPr>
          <w:ilvl w:val="0"/>
          <w:numId w:val="15"/>
        </w:numPr>
        <w:spacing w:before="120" w:after="120" w:line="288" w:lineRule="auto"/>
        <w:ind w:left="0"/>
        <w:jc w:val="left"/>
      </w:pPr>
      <w:r>
        <w:rPr>
          <w:rFonts w:ascii="Arial" w:hAnsi="Arial" w:eastAsia="等线" w:cs="Arial"/>
          <w:sz w:val="22"/>
        </w:rPr>
        <w:t>纸张要求：A4幅纸打印装订，封面右上角注明“正本”或“副本”。</w:t>
      </w:r>
    </w:p>
    <w:p w14:paraId="07B84DF9">
      <w:pPr>
        <w:spacing w:before="120" w:after="120" w:line="288" w:lineRule="auto"/>
        <w:ind w:left="0"/>
        <w:jc w:val="left"/>
      </w:pPr>
      <w:r>
        <w:rPr>
          <w:rFonts w:ascii="Arial" w:hAnsi="Arial" w:eastAsia="等线" w:cs="Arial"/>
          <w:sz w:val="22"/>
        </w:rPr>
        <w:t>3. 未按上述要求编制、密封的文件，招标人有权拒收，视为自动放弃投标。</w:t>
      </w:r>
    </w:p>
    <w:p w14:paraId="7DABF405">
      <w:pPr>
        <w:spacing w:before="300" w:after="120" w:line="288" w:lineRule="auto"/>
        <w:ind w:left="0"/>
        <w:jc w:val="left"/>
        <w:outlineLvl w:val="2"/>
      </w:pPr>
      <w:bookmarkStart w:id="10" w:name="heading_10"/>
      <w:r>
        <w:rPr>
          <w:rFonts w:ascii="Arial" w:hAnsi="Arial" w:eastAsia="等线" w:cs="Arial"/>
          <w:b/>
          <w:sz w:val="30"/>
        </w:rPr>
        <w:t>三、报价规则</w:t>
      </w:r>
      <w:bookmarkEnd w:id="10"/>
    </w:p>
    <w:p w14:paraId="6A4830BD">
      <w:pPr>
        <w:spacing w:before="120" w:after="120" w:line="288" w:lineRule="auto"/>
        <w:ind w:left="0"/>
        <w:jc w:val="left"/>
      </w:pPr>
      <w:r>
        <w:rPr>
          <w:rFonts w:ascii="Arial" w:hAnsi="Arial" w:eastAsia="等线" w:cs="Arial"/>
          <w:sz w:val="22"/>
        </w:rPr>
        <w:t>1. 报价包含：人工、材料、设备、保险、税金、管理等一切相关费用，为含税价（税率13%），货币单位为人民币。</w:t>
      </w:r>
    </w:p>
    <w:p w14:paraId="31DE35C1">
      <w:pPr>
        <w:spacing w:before="120" w:after="120" w:line="288" w:lineRule="auto"/>
        <w:ind w:left="0"/>
        <w:jc w:val="left"/>
      </w:pPr>
      <w:r>
        <w:rPr>
          <w:rFonts w:ascii="Arial" w:hAnsi="Arial" w:eastAsia="等线" w:cs="Arial"/>
          <w:sz w:val="22"/>
        </w:rPr>
        <w:t>2. 报价形式：按项目打包单价及总价报价，预估数量仅作参考，实际以生产订单为准（附件4报价表需按要求填写完整）。</w:t>
      </w:r>
    </w:p>
    <w:p w14:paraId="7B47B9F0">
      <w:pPr>
        <w:spacing w:before="120" w:after="120" w:line="288" w:lineRule="auto"/>
        <w:ind w:left="0"/>
        <w:jc w:val="left"/>
      </w:pPr>
      <w:r>
        <w:rPr>
          <w:rFonts w:ascii="Arial" w:hAnsi="Arial" w:eastAsia="等线" w:cs="Arial"/>
          <w:sz w:val="22"/>
        </w:rPr>
        <w:t>3. 报价有效期：自投标截止之日起90个自然天。</w:t>
      </w:r>
    </w:p>
    <w:p w14:paraId="728348C6">
      <w:pPr>
        <w:spacing w:before="300" w:after="120" w:line="288" w:lineRule="auto"/>
        <w:ind w:left="0"/>
        <w:jc w:val="left"/>
        <w:outlineLvl w:val="2"/>
      </w:pPr>
      <w:bookmarkStart w:id="11" w:name="heading_11"/>
      <w:r>
        <w:rPr>
          <w:rFonts w:ascii="Arial" w:hAnsi="Arial" w:eastAsia="等线" w:cs="Arial"/>
          <w:b/>
          <w:sz w:val="30"/>
        </w:rPr>
        <w:t>四、评标与中标规则</w:t>
      </w:r>
      <w:bookmarkEnd w:id="11"/>
    </w:p>
    <w:p w14:paraId="73CA8AFB">
      <w:pPr>
        <w:spacing w:before="120" w:after="120" w:line="288" w:lineRule="auto"/>
        <w:ind w:left="0"/>
        <w:jc w:val="left"/>
      </w:pPr>
      <w:r>
        <w:rPr>
          <w:rFonts w:ascii="Arial" w:hAnsi="Arial" w:eastAsia="等线" w:cs="Arial"/>
          <w:sz w:val="22"/>
        </w:rPr>
        <w:t xml:space="preserve">1. </w:t>
      </w:r>
      <w:r>
        <w:rPr>
          <w:rFonts w:ascii="Arial" w:hAnsi="Arial" w:eastAsia="等线" w:cs="Arial"/>
          <w:b/>
          <w:sz w:val="22"/>
        </w:rPr>
        <w:t>资格审核</w:t>
      </w:r>
      <w:r>
        <w:rPr>
          <w:rFonts w:ascii="Arial" w:hAnsi="Arial" w:eastAsia="等线" w:cs="Arial"/>
          <w:sz w:val="22"/>
        </w:rPr>
        <w:t>：按资质文件要求逐项审核，任意一项不满足则取消投标资格，审核结果不做解释。</w:t>
      </w:r>
    </w:p>
    <w:p w14:paraId="336CBEF2">
      <w:pPr>
        <w:pStyle w:val="14"/>
        <w:keepNext w:val="0"/>
        <w:keepLines w:val="0"/>
        <w:pageBreakBefore w:val="0"/>
        <w:widowControl w:val="0"/>
        <w:numPr>
          <w:ilvl w:val="0"/>
          <w:numId w:val="0"/>
        </w:numPr>
        <w:kinsoku/>
        <w:wordWrap/>
        <w:overflowPunct/>
        <w:topLinePunct w:val="0"/>
        <w:autoSpaceDE/>
        <w:autoSpaceDN/>
        <w:bidi w:val="0"/>
        <w:adjustRightInd/>
        <w:snapToGrid/>
        <w:ind w:leftChars="0"/>
        <w:textAlignment w:val="auto"/>
        <w:outlineLvl w:val="9"/>
        <w:rPr>
          <w:rFonts w:hint="eastAsia" w:ascii="Arial" w:hAnsi="Arial" w:eastAsia="等线" w:cs="Arial"/>
          <w:sz w:val="22"/>
        </w:rPr>
      </w:pPr>
      <w:r>
        <w:rPr>
          <w:rFonts w:ascii="Arial" w:hAnsi="Arial" w:eastAsia="等线" w:cs="Arial"/>
          <w:sz w:val="22"/>
        </w:rPr>
        <w:t>2.</w:t>
      </w:r>
      <w:bookmarkStart w:id="12" w:name="OLE_LINK1"/>
      <w:r>
        <w:rPr>
          <w:rFonts w:ascii="Arial" w:hAnsi="Arial" w:eastAsia="等线" w:cs="Arial"/>
          <w:sz w:val="22"/>
        </w:rPr>
        <w:t xml:space="preserve"> </w:t>
      </w:r>
      <w:r>
        <w:rPr>
          <w:rFonts w:ascii="Arial" w:hAnsi="Arial" w:eastAsia="等线" w:cs="Arial"/>
          <w:b/>
          <w:sz w:val="22"/>
        </w:rPr>
        <w:t>评分标准</w:t>
      </w:r>
      <w:bookmarkEnd w:id="12"/>
      <w:r>
        <w:rPr>
          <w:rFonts w:hint="eastAsia" w:ascii="Arial" w:hAnsi="Arial" w:eastAsia="等线" w:cs="Arial"/>
          <w:b/>
          <w:sz w:val="22"/>
          <w:lang w:eastAsia="zh-CN"/>
        </w:rPr>
        <w:t>（</w:t>
      </w:r>
      <w:r>
        <w:rPr>
          <w:rFonts w:hint="eastAsia" w:cs="Times New Roman"/>
          <w:b/>
          <w:bCs w:val="0"/>
          <w:color w:val="000000" w:themeColor="text1"/>
          <w:highlight w:val="none"/>
          <w:u w:val="single"/>
          <w:lang w:val="en-US" w:eastAsia="zh-CN"/>
        </w:rPr>
        <w:t>综合评标法</w:t>
      </w:r>
      <w:r>
        <w:rPr>
          <w:rFonts w:hint="eastAsia" w:ascii="Arial" w:hAnsi="Arial" w:eastAsia="等线" w:cs="Arial"/>
          <w:b/>
          <w:sz w:val="22"/>
          <w:lang w:eastAsia="zh-CN"/>
        </w:rPr>
        <w:t>）</w:t>
      </w:r>
      <w:r>
        <w:rPr>
          <w:rFonts w:ascii="Arial" w:hAnsi="Arial" w:eastAsia="等线" w:cs="Arial"/>
          <w:sz w:val="22"/>
        </w:rPr>
        <w:t>：</w:t>
      </w:r>
      <w:r>
        <w:rPr>
          <w:rFonts w:hint="eastAsia" w:ascii="Arial" w:hAnsi="Arial" w:eastAsia="等线" w:cs="Arial"/>
          <w:sz w:val="22"/>
        </w:rPr>
        <w:t>本次评标采用技术标和商务标分级开标的模式。首先进行技术标评审，由评标专家组对所有投标方的技术标部分综合评定和打分，确定进入商务标评比资格的投标方。然后进行商务标的评标及商务标的评分，招标人有权根据项目情况，采取多级评标模式，最终根据技术标及商务标的总得分确定各投标人排序，对未中标单位不做任何解释。</w:t>
      </w:r>
    </w:p>
    <w:tbl>
      <w:tblPr>
        <w:tblStyle w:val="5"/>
        <w:tblW w:w="83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076"/>
        <w:gridCol w:w="1408"/>
        <w:gridCol w:w="3669"/>
        <w:gridCol w:w="658"/>
        <w:gridCol w:w="1500"/>
      </w:tblGrid>
      <w:tr w14:paraId="650C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tblHeader/>
        </w:trPr>
        <w:tc>
          <w:tcPr>
            <w:tcW w:w="1076" w:type="dxa"/>
            <w:tcBorders>
              <w:top w:val="single" w:color="DEE0E3" w:sz="6" w:space="0"/>
              <w:left w:val="single" w:color="DEE0E3" w:sz="6" w:space="0"/>
              <w:bottom w:val="single" w:color="DEE0E3" w:sz="6" w:space="0"/>
              <w:right w:val="single" w:color="DEE0E3" w:sz="6" w:space="0"/>
            </w:tcBorders>
            <w:shd w:val="clear" w:color="auto" w:fill="F2F3F5"/>
            <w:tcMar>
              <w:top w:w="120" w:type="dxa"/>
              <w:left w:w="120" w:type="dxa"/>
              <w:bottom w:w="120" w:type="dxa"/>
              <w:right w:w="120" w:type="dxa"/>
            </w:tcMar>
            <w:vAlign w:val="top"/>
          </w:tcPr>
          <w:p w14:paraId="2E61F39D">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评审大类</w:t>
            </w:r>
          </w:p>
        </w:tc>
        <w:tc>
          <w:tcPr>
            <w:tcW w:w="1408" w:type="dxa"/>
            <w:tcBorders>
              <w:top w:val="single" w:color="DEE0E3" w:sz="6" w:space="0"/>
              <w:left w:val="single" w:color="DEE0E3" w:sz="6" w:space="0"/>
              <w:bottom w:val="single" w:color="DEE0E3" w:sz="6" w:space="0"/>
              <w:right w:val="single" w:color="DEE0E3" w:sz="6" w:space="0"/>
            </w:tcBorders>
            <w:shd w:val="clear" w:color="auto" w:fill="F2F3F5"/>
            <w:tcMar>
              <w:top w:w="120" w:type="dxa"/>
              <w:left w:w="120" w:type="dxa"/>
              <w:bottom w:w="120" w:type="dxa"/>
              <w:right w:w="120" w:type="dxa"/>
            </w:tcMar>
            <w:vAlign w:val="top"/>
          </w:tcPr>
          <w:p w14:paraId="19A6EB68">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评审项目</w:t>
            </w:r>
          </w:p>
        </w:tc>
        <w:tc>
          <w:tcPr>
            <w:tcW w:w="3669" w:type="dxa"/>
            <w:tcBorders>
              <w:top w:val="single" w:color="DEE0E3" w:sz="6" w:space="0"/>
              <w:left w:val="single" w:color="DEE0E3" w:sz="6" w:space="0"/>
              <w:bottom w:val="single" w:color="DEE0E3" w:sz="6" w:space="0"/>
              <w:right w:val="single" w:color="DEE0E3" w:sz="6" w:space="0"/>
            </w:tcBorders>
            <w:shd w:val="clear" w:color="auto" w:fill="F2F3F5"/>
            <w:tcMar>
              <w:top w:w="120" w:type="dxa"/>
              <w:left w:w="120" w:type="dxa"/>
              <w:bottom w:w="120" w:type="dxa"/>
              <w:right w:w="120" w:type="dxa"/>
            </w:tcMar>
            <w:vAlign w:val="top"/>
          </w:tcPr>
          <w:p w14:paraId="78BBAC02">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评分标准</w:t>
            </w:r>
          </w:p>
        </w:tc>
        <w:tc>
          <w:tcPr>
            <w:tcW w:w="658" w:type="dxa"/>
            <w:tcBorders>
              <w:top w:val="single" w:color="DEE0E3" w:sz="6" w:space="0"/>
              <w:left w:val="single" w:color="DEE0E3" w:sz="6" w:space="0"/>
              <w:bottom w:val="single" w:color="DEE0E3" w:sz="6" w:space="0"/>
              <w:right w:val="single" w:color="DEE0E3" w:sz="6" w:space="0"/>
            </w:tcBorders>
            <w:shd w:val="clear" w:color="auto" w:fill="F2F3F5"/>
            <w:tcMar>
              <w:top w:w="120" w:type="dxa"/>
              <w:left w:w="120" w:type="dxa"/>
              <w:bottom w:w="120" w:type="dxa"/>
              <w:right w:w="120" w:type="dxa"/>
            </w:tcMar>
            <w:vAlign w:val="top"/>
          </w:tcPr>
          <w:p w14:paraId="2BE51735">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分值</w:t>
            </w:r>
          </w:p>
        </w:tc>
        <w:tc>
          <w:tcPr>
            <w:tcW w:w="1500" w:type="dxa"/>
            <w:tcBorders>
              <w:top w:val="single" w:color="DEE0E3" w:sz="6" w:space="0"/>
              <w:left w:val="single" w:color="DEE0E3" w:sz="6" w:space="0"/>
              <w:bottom w:val="single" w:color="DEE0E3" w:sz="6" w:space="0"/>
              <w:right w:val="single" w:color="DEE0E3" w:sz="6" w:space="0"/>
            </w:tcBorders>
            <w:shd w:val="clear" w:color="auto" w:fill="F2F3F5"/>
            <w:tcMar>
              <w:top w:w="120" w:type="dxa"/>
              <w:left w:w="120" w:type="dxa"/>
              <w:bottom w:w="120" w:type="dxa"/>
              <w:right w:w="120" w:type="dxa"/>
            </w:tcMar>
            <w:vAlign w:val="top"/>
          </w:tcPr>
          <w:p w14:paraId="676637A6">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评审说明</w:t>
            </w:r>
          </w:p>
        </w:tc>
      </w:tr>
      <w:tr w14:paraId="13A7D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1076"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1865AE42">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商务标（60 分）</w:t>
            </w:r>
          </w:p>
        </w:tc>
        <w:tc>
          <w:tcPr>
            <w:tcW w:w="140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559D59ED">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投标报价</w:t>
            </w:r>
          </w:p>
        </w:tc>
        <w:tc>
          <w:tcPr>
            <w:tcW w:w="3669"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2AA71A09">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价格分数采用低价优先法进行计算，各投标人的单项合计金额中，取最低价为评标基准价，其价格为满分。其它投标人的价格分数按照下列公式进行计算（数据四舍五入截止小数点后 2 位）：报价得分 =（评标基准价 / 投标价）×60 分</w:t>
            </w:r>
          </w:p>
        </w:tc>
        <w:tc>
          <w:tcPr>
            <w:tcW w:w="65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31465121">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hint="eastAsia" w:ascii="宋体" w:hAnsi="宋体" w:eastAsia="宋体" w:cs="宋体"/>
                <w:kern w:val="0"/>
                <w:sz w:val="20"/>
                <w:szCs w:val="20"/>
                <w:lang w:val="en-US" w:eastAsia="zh-CN" w:bidi="ar"/>
              </w:rPr>
              <w:t>60</w:t>
            </w:r>
            <w:r>
              <w:rPr>
                <w:rFonts w:ascii="宋体" w:hAnsi="宋体" w:eastAsia="宋体" w:cs="宋体"/>
                <w:kern w:val="0"/>
                <w:sz w:val="20"/>
                <w:szCs w:val="20"/>
                <w:lang w:val="en-US" w:eastAsia="zh-CN" w:bidi="ar"/>
              </w:rPr>
              <w:t>分</w:t>
            </w:r>
          </w:p>
        </w:tc>
        <w:tc>
          <w:tcPr>
            <w:tcW w:w="1500"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1F0171A9">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按附件 4、附件 8 报价表逐项核查，确保费用覆盖全面</w:t>
            </w:r>
          </w:p>
        </w:tc>
      </w:tr>
      <w:tr w14:paraId="58733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1076" w:type="dxa"/>
            <w:vMerge w:val="restart"/>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20CFD381">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技术标（40 分）</w:t>
            </w:r>
          </w:p>
        </w:tc>
        <w:tc>
          <w:tcPr>
            <w:tcW w:w="140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45B2BD51">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装箱方案完整性</w:t>
            </w:r>
          </w:p>
        </w:tc>
        <w:tc>
          <w:tcPr>
            <w:tcW w:w="3669"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5A09AB60">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完全符合附件 8 要求，明确各类型散件（CKD 矩形箱 / U 形箱、SKD 装箱 + 拆解、整车拆解）的包装流程、防护措施、固定方式，无遗漏项得 12 分；核心内容完整但细节欠缺，得 8-11 分；方案不完整、关键环节缺失，得 0-7 分</w:t>
            </w:r>
          </w:p>
        </w:tc>
        <w:tc>
          <w:tcPr>
            <w:tcW w:w="65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0A6DE72E">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12 分</w:t>
            </w:r>
          </w:p>
        </w:tc>
        <w:tc>
          <w:tcPr>
            <w:tcW w:w="1500"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7DC3926B">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需提供独立编制的装箱方案，结合出口装箱规范制定，覆盖全类型散件作业</w:t>
            </w:r>
          </w:p>
        </w:tc>
      </w:tr>
      <w:tr w14:paraId="0C86A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1076" w:type="dxa"/>
            <w:vMerge w:val="continue"/>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01F4EB54">
            <w:pPr>
              <w:jc w:val="center"/>
              <w:rPr>
                <w:rFonts w:hint="eastAsia" w:ascii="宋体"/>
                <w:sz w:val="20"/>
                <w:szCs w:val="20"/>
              </w:rPr>
            </w:pPr>
          </w:p>
        </w:tc>
        <w:tc>
          <w:tcPr>
            <w:tcW w:w="140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3F58B95B">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技术合规性</w:t>
            </w:r>
          </w:p>
        </w:tc>
        <w:tc>
          <w:tcPr>
            <w:tcW w:w="3669"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3E282A15">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严格遵循出口散件集装箱通用装箱规范，精准满足各部件（大件 / 小件、异形件 / 标准件）的防护、装箱顺序、固定要求，得 12 分；基本符合规范但存在少量非关键偏差，得 8-11 分；不符合核心技术要求，得 0-7 分</w:t>
            </w:r>
          </w:p>
        </w:tc>
        <w:tc>
          <w:tcPr>
            <w:tcW w:w="65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4392399A">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12 分</w:t>
            </w:r>
          </w:p>
        </w:tc>
        <w:tc>
          <w:tcPr>
            <w:tcW w:w="1500"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22EC0C5D">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参考第三章 “装箱技术规范” 逐项审核，贴合重汽进出口行业标准</w:t>
            </w:r>
          </w:p>
        </w:tc>
      </w:tr>
      <w:tr w14:paraId="022BD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1076" w:type="dxa"/>
            <w:vMerge w:val="continue"/>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6555F99F">
            <w:pPr>
              <w:jc w:val="center"/>
              <w:rPr>
                <w:rFonts w:hint="eastAsia" w:ascii="宋体"/>
                <w:sz w:val="20"/>
                <w:szCs w:val="20"/>
              </w:rPr>
            </w:pPr>
          </w:p>
        </w:tc>
        <w:tc>
          <w:tcPr>
            <w:tcW w:w="140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12203139">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资源配置合理性</w:t>
            </w:r>
          </w:p>
        </w:tc>
        <w:tc>
          <w:tcPr>
            <w:tcW w:w="3669"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3073FFC4">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设备（50 吨吊车、5 吨叉车等）、人员（按项目要求配足对应人数）配置充足，方案中明确设备型号、人员分工及岗位职责，得 10 分；配置基本达标但细节不明确，得 6-9 分；配置不足或不合理，得 0-5 分</w:t>
            </w:r>
          </w:p>
        </w:tc>
        <w:tc>
          <w:tcPr>
            <w:tcW w:w="65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22342D0F">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10 分</w:t>
            </w:r>
          </w:p>
        </w:tc>
        <w:tc>
          <w:tcPr>
            <w:tcW w:w="1500"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31FA88C9">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结合附件 8 中设备、人员要求审核，保障作业效率与质量</w:t>
            </w:r>
          </w:p>
        </w:tc>
      </w:tr>
      <w:tr w14:paraId="7F600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1076" w:type="dxa"/>
            <w:vMerge w:val="continue"/>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649F3368">
            <w:pPr>
              <w:jc w:val="center"/>
              <w:rPr>
                <w:rFonts w:hint="eastAsia" w:ascii="宋体"/>
                <w:sz w:val="20"/>
                <w:szCs w:val="20"/>
              </w:rPr>
            </w:pPr>
          </w:p>
        </w:tc>
        <w:tc>
          <w:tcPr>
            <w:tcW w:w="140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4C13D767">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安全保障措施</w:t>
            </w:r>
          </w:p>
        </w:tc>
        <w:tc>
          <w:tcPr>
            <w:tcW w:w="3669"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05FB8956">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完善制定人员安全培训计划、作业防护设备配置方案、安全应急预案及事故处理机制，责任分工明确，得 6 分；措施基本完善但针对性不足，得 3-5 分；无专项安全方案或措施缺失，得 0-2 分</w:t>
            </w:r>
          </w:p>
        </w:tc>
        <w:tc>
          <w:tcPr>
            <w:tcW w:w="658"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0C3B7C83">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6 分</w:t>
            </w:r>
          </w:p>
        </w:tc>
        <w:tc>
          <w:tcPr>
            <w:tcW w:w="1500" w:type="dxa"/>
            <w:tcBorders>
              <w:top w:val="single" w:color="DEE0E3" w:sz="6" w:space="0"/>
              <w:left w:val="single" w:color="DEE0E3" w:sz="6" w:space="0"/>
              <w:bottom w:val="single" w:color="DEE0E3" w:sz="6" w:space="0"/>
              <w:right w:val="single" w:color="DEE0E3" w:sz="6" w:space="0"/>
            </w:tcBorders>
            <w:shd w:val="clear" w:color="auto" w:fill="auto"/>
            <w:tcMar>
              <w:top w:w="120" w:type="dxa"/>
              <w:left w:w="120" w:type="dxa"/>
              <w:bottom w:w="120" w:type="dxa"/>
              <w:right w:w="120" w:type="dxa"/>
            </w:tcMar>
            <w:vAlign w:val="top"/>
          </w:tcPr>
          <w:p w14:paraId="03A25FED">
            <w:pPr>
              <w:keepNext w:val="0"/>
              <w:keepLines w:val="0"/>
              <w:widowControl/>
              <w:suppressLineNumbers w:val="0"/>
              <w:pBdr>
                <w:top w:val="none" w:color="auto" w:sz="0" w:space="0"/>
                <w:left w:val="none" w:color="auto" w:sz="0" w:space="0"/>
                <w:bottom w:val="none" w:color="auto" w:sz="0" w:space="0"/>
                <w:right w:val="none" w:color="auto" w:sz="0" w:space="0"/>
              </w:pBdr>
              <w:jc w:val="center"/>
              <w:textAlignment w:val="top"/>
              <w:rPr>
                <w:sz w:val="20"/>
                <w:szCs w:val="20"/>
              </w:rPr>
            </w:pPr>
            <w:r>
              <w:rPr>
                <w:rFonts w:ascii="宋体" w:hAnsi="宋体" w:eastAsia="宋体" w:cs="宋体"/>
                <w:kern w:val="0"/>
                <w:sz w:val="20"/>
                <w:szCs w:val="20"/>
                <w:lang w:val="en-US" w:eastAsia="zh-CN" w:bidi="ar"/>
              </w:rPr>
              <w:t>结合项目安全管理要求审核，确保符合招标人厂区安全规定</w:t>
            </w:r>
          </w:p>
        </w:tc>
      </w:tr>
    </w:tbl>
    <w:p w14:paraId="2F01E26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jc w:val="left"/>
        <w:rPr>
          <w:rFonts w:hint="eastAsia" w:ascii="Arial" w:hAnsi="Arial" w:eastAsia="等线" w:cs="Arial"/>
          <w:sz w:val="22"/>
        </w:rPr>
      </w:pPr>
    </w:p>
    <w:p w14:paraId="1BE12EB5">
      <w:pPr>
        <w:spacing w:before="120" w:after="120" w:line="288" w:lineRule="auto"/>
        <w:ind w:left="0"/>
        <w:jc w:val="left"/>
      </w:pPr>
      <w:r>
        <w:rPr>
          <w:rFonts w:ascii="Arial" w:hAnsi="Arial" w:eastAsia="等线" w:cs="Arial"/>
          <w:sz w:val="22"/>
        </w:rPr>
        <w:t xml:space="preserve">3. </w:t>
      </w:r>
      <w:r>
        <w:rPr>
          <w:rFonts w:ascii="Arial" w:hAnsi="Arial" w:eastAsia="等线" w:cs="Arial"/>
          <w:b/>
          <w:sz w:val="22"/>
        </w:rPr>
        <w:t>评审流程</w:t>
      </w:r>
      <w:r>
        <w:rPr>
          <w:rFonts w:ascii="Arial" w:hAnsi="Arial" w:eastAsia="等线" w:cs="Arial"/>
          <w:sz w:val="22"/>
        </w:rPr>
        <w:t>：</w:t>
      </w:r>
    </w:p>
    <w:p w14:paraId="62FCC33B">
      <w:pPr>
        <w:numPr>
          <w:ilvl w:val="0"/>
          <w:numId w:val="16"/>
        </w:numPr>
        <w:spacing w:before="120" w:after="120" w:line="288" w:lineRule="auto"/>
        <w:ind w:left="0"/>
        <w:jc w:val="left"/>
      </w:pPr>
      <w:r>
        <w:rPr>
          <w:rFonts w:ascii="Arial" w:hAnsi="Arial" w:eastAsia="等线" w:cs="Arial"/>
          <w:sz w:val="22"/>
        </w:rPr>
        <w:t>先进行资格审核，未通过者直接淘汰，不进入评分环节；</w:t>
      </w:r>
    </w:p>
    <w:p w14:paraId="38C527D2">
      <w:pPr>
        <w:numPr>
          <w:ilvl w:val="0"/>
          <w:numId w:val="17"/>
        </w:numPr>
        <w:spacing w:before="120" w:after="120" w:line="288" w:lineRule="auto"/>
        <w:ind w:left="0"/>
        <w:jc w:val="left"/>
      </w:pPr>
      <w:r>
        <w:rPr>
          <w:rFonts w:ascii="Arial" w:hAnsi="Arial" w:eastAsia="等线" w:cs="Arial"/>
          <w:sz w:val="22"/>
        </w:rPr>
        <w:t>对通过资格审核的投标人，按技术标、商务标项依次评分，计算最终得分（最终得分=技术标得分+商务标得分）；</w:t>
      </w:r>
    </w:p>
    <w:p w14:paraId="759BDFB3">
      <w:pPr>
        <w:numPr>
          <w:ilvl w:val="0"/>
          <w:numId w:val="18"/>
        </w:numPr>
        <w:spacing w:before="120" w:after="120" w:line="288" w:lineRule="auto"/>
        <w:ind w:left="0"/>
        <w:jc w:val="left"/>
      </w:pPr>
      <w:r>
        <w:rPr>
          <w:rFonts w:ascii="Arial" w:hAnsi="Arial" w:eastAsia="等线" w:cs="Arial"/>
          <w:sz w:val="22"/>
        </w:rPr>
        <w:t>得分最高者为第一中标候选人，若得分相同，以报价最低者优先；若得分、报价均相同，以类似项目业绩较多者优先。</w:t>
      </w:r>
    </w:p>
    <w:p w14:paraId="33E05EF7">
      <w:pPr>
        <w:spacing w:before="120" w:after="120" w:line="288" w:lineRule="auto"/>
        <w:ind w:left="0"/>
        <w:jc w:val="left"/>
      </w:pPr>
      <w:r>
        <w:rPr>
          <w:rFonts w:ascii="Arial" w:hAnsi="Arial" w:eastAsia="等线" w:cs="Arial"/>
          <w:sz w:val="22"/>
        </w:rPr>
        <w:t xml:space="preserve">4. </w:t>
      </w:r>
      <w:r>
        <w:rPr>
          <w:rFonts w:ascii="Arial" w:hAnsi="Arial" w:eastAsia="等线" w:cs="Arial"/>
          <w:b/>
          <w:sz w:val="22"/>
        </w:rPr>
        <w:t>合同签订</w:t>
      </w:r>
      <w:r>
        <w:rPr>
          <w:rFonts w:ascii="Arial" w:hAnsi="Arial" w:eastAsia="等线" w:cs="Arial"/>
          <w:sz w:val="22"/>
        </w:rPr>
        <w:t>：</w:t>
      </w:r>
    </w:p>
    <w:p w14:paraId="311EC32F">
      <w:pPr>
        <w:numPr>
          <w:ilvl w:val="0"/>
          <w:numId w:val="19"/>
        </w:numPr>
        <w:spacing w:before="120" w:after="120" w:line="288" w:lineRule="auto"/>
        <w:ind w:left="0"/>
        <w:jc w:val="left"/>
      </w:pPr>
      <w:r>
        <w:rPr>
          <w:rFonts w:ascii="Arial" w:hAnsi="Arial" w:eastAsia="等线" w:cs="Arial"/>
          <w:sz w:val="22"/>
        </w:rPr>
        <w:t>中标人接到《中标通知书》后3个工作日内，需到招标人处盖章确认并签订合同；</w:t>
      </w:r>
    </w:p>
    <w:p w14:paraId="1A535DE3">
      <w:pPr>
        <w:numPr>
          <w:ilvl w:val="0"/>
          <w:numId w:val="20"/>
        </w:numPr>
        <w:spacing w:before="120" w:after="120" w:line="288" w:lineRule="auto"/>
        <w:ind w:left="0"/>
        <w:jc w:val="left"/>
      </w:pPr>
      <w:r>
        <w:rPr>
          <w:rFonts w:ascii="Arial" w:hAnsi="Arial" w:eastAsia="等线" w:cs="Arial"/>
          <w:sz w:val="22"/>
        </w:rPr>
        <w:t>无正当理由拒签合同、提出无理附加条件，招标人将扣除投标保证金并取消中标资格，3年内不得参与同类项目；</w:t>
      </w:r>
    </w:p>
    <w:p w14:paraId="26B984E9">
      <w:pPr>
        <w:numPr>
          <w:ilvl w:val="0"/>
          <w:numId w:val="21"/>
        </w:numPr>
        <w:spacing w:before="120" w:after="120" w:line="288" w:lineRule="auto"/>
        <w:ind w:left="0"/>
        <w:jc w:val="left"/>
      </w:pPr>
      <w:r>
        <w:rPr>
          <w:rFonts w:ascii="Arial" w:hAnsi="Arial" w:eastAsia="等线" w:cs="Arial"/>
          <w:sz w:val="22"/>
        </w:rPr>
        <w:t>合同签订方可为招标人或其关联单位，以最终签署版本为准。</w:t>
      </w:r>
    </w:p>
    <w:p w14:paraId="0344D66C">
      <w:pPr>
        <w:spacing w:before="120" w:after="120" w:line="288" w:lineRule="auto"/>
        <w:ind w:left="0"/>
        <w:jc w:val="left"/>
      </w:pPr>
      <w:r>
        <w:rPr>
          <w:rFonts w:ascii="Arial" w:hAnsi="Arial" w:eastAsia="等线" w:cs="Arial"/>
          <w:sz w:val="22"/>
        </w:rPr>
        <w:t xml:space="preserve">5. </w:t>
      </w:r>
      <w:r>
        <w:rPr>
          <w:rFonts w:ascii="Arial" w:hAnsi="Arial" w:eastAsia="等线" w:cs="Arial"/>
          <w:b/>
          <w:sz w:val="22"/>
        </w:rPr>
        <w:t>付款与结算</w:t>
      </w:r>
      <w:r>
        <w:rPr>
          <w:rFonts w:ascii="Arial" w:hAnsi="Arial" w:eastAsia="等线" w:cs="Arial"/>
          <w:sz w:val="22"/>
        </w:rPr>
        <w:t>：</w:t>
      </w:r>
    </w:p>
    <w:p w14:paraId="55846F7D">
      <w:pPr>
        <w:numPr>
          <w:ilvl w:val="0"/>
          <w:numId w:val="22"/>
        </w:numPr>
        <w:spacing w:before="120" w:after="120" w:line="288" w:lineRule="auto"/>
        <w:ind w:left="0"/>
        <w:jc w:val="left"/>
      </w:pPr>
      <w:r>
        <w:rPr>
          <w:rFonts w:ascii="Arial" w:hAnsi="Arial" w:eastAsia="等线" w:cs="Arial"/>
          <w:sz w:val="22"/>
        </w:rPr>
        <w:t>付款方式：银行转账，乙方开具13%增值税专用发票；</w:t>
      </w:r>
    </w:p>
    <w:p w14:paraId="0FF249F1">
      <w:pPr>
        <w:numPr>
          <w:ilvl w:val="0"/>
          <w:numId w:val="23"/>
        </w:numPr>
        <w:spacing w:before="120" w:after="120" w:line="288" w:lineRule="auto"/>
        <w:ind w:left="0"/>
        <w:jc w:val="left"/>
      </w:pPr>
      <w:r>
        <w:rPr>
          <w:rFonts w:ascii="Arial" w:hAnsi="Arial" w:eastAsia="等线" w:cs="Arial"/>
          <w:sz w:val="22"/>
        </w:rPr>
        <w:t>结算周期：当月开票挂账，次月付款。</w:t>
      </w:r>
    </w:p>
    <w:p w14:paraId="62F80CA2">
      <w:pPr>
        <w:spacing w:before="300" w:after="120" w:line="288" w:lineRule="auto"/>
        <w:ind w:left="0"/>
        <w:jc w:val="left"/>
        <w:outlineLvl w:val="2"/>
      </w:pPr>
      <w:bookmarkStart w:id="13" w:name="heading_12"/>
      <w:r>
        <w:rPr>
          <w:rFonts w:ascii="Arial" w:hAnsi="Arial" w:eastAsia="等线" w:cs="Arial"/>
          <w:b/>
          <w:sz w:val="30"/>
        </w:rPr>
        <w:t>五、废标与终止招标情形</w:t>
      </w:r>
      <w:bookmarkEnd w:id="13"/>
    </w:p>
    <w:p w14:paraId="178F5199">
      <w:pPr>
        <w:spacing w:before="260" w:after="120" w:line="288" w:lineRule="auto"/>
        <w:ind w:left="0"/>
        <w:jc w:val="left"/>
        <w:outlineLvl w:val="3"/>
      </w:pPr>
      <w:bookmarkStart w:id="14" w:name="heading_13"/>
      <w:r>
        <w:rPr>
          <w:rFonts w:ascii="Arial" w:hAnsi="Arial" w:eastAsia="等线" w:cs="Arial"/>
          <w:b/>
          <w:sz w:val="28"/>
        </w:rPr>
        <w:t>（一）废标情形</w:t>
      </w:r>
      <w:bookmarkEnd w:id="14"/>
    </w:p>
    <w:p w14:paraId="509DF726">
      <w:pPr>
        <w:spacing w:before="120" w:after="120" w:line="288" w:lineRule="auto"/>
        <w:ind w:left="0"/>
        <w:jc w:val="left"/>
      </w:pPr>
      <w:r>
        <w:rPr>
          <w:rFonts w:ascii="Arial" w:hAnsi="Arial" w:eastAsia="等线" w:cs="Arial"/>
          <w:sz w:val="22"/>
        </w:rPr>
        <w:t>1. 资质证明文件不合格、不真实或提供虚假材料；</w:t>
      </w:r>
    </w:p>
    <w:p w14:paraId="741CB12A">
      <w:pPr>
        <w:spacing w:before="120" w:after="120" w:line="288" w:lineRule="auto"/>
        <w:ind w:left="0"/>
        <w:jc w:val="left"/>
      </w:pPr>
      <w:r>
        <w:rPr>
          <w:rFonts w:ascii="Arial" w:hAnsi="Arial" w:eastAsia="等线" w:cs="Arial"/>
          <w:sz w:val="22"/>
        </w:rPr>
        <w:t>2. 报价有效期内撤回投标；</w:t>
      </w:r>
    </w:p>
    <w:p w14:paraId="31C62EAF">
      <w:pPr>
        <w:spacing w:before="120" w:after="120" w:line="288" w:lineRule="auto"/>
        <w:ind w:left="0"/>
        <w:jc w:val="left"/>
      </w:pPr>
      <w:r>
        <w:rPr>
          <w:rFonts w:ascii="Arial" w:hAnsi="Arial" w:eastAsia="等线" w:cs="Arial"/>
          <w:sz w:val="22"/>
        </w:rPr>
        <w:t>3. 干扰评标公正性的行为；</w:t>
      </w:r>
    </w:p>
    <w:p w14:paraId="6EE88A17">
      <w:pPr>
        <w:spacing w:before="120" w:after="120" w:line="288" w:lineRule="auto"/>
        <w:ind w:left="0"/>
        <w:jc w:val="left"/>
      </w:pPr>
      <w:r>
        <w:rPr>
          <w:rFonts w:ascii="Arial" w:hAnsi="Arial" w:eastAsia="等线" w:cs="Arial"/>
          <w:sz w:val="22"/>
        </w:rPr>
        <w:t>4. 以他人名义投标或弄虚作假骗取中标；</w:t>
      </w:r>
    </w:p>
    <w:p w14:paraId="1EE55CAA">
      <w:pPr>
        <w:spacing w:before="120" w:after="120" w:line="288" w:lineRule="auto"/>
        <w:ind w:left="0"/>
        <w:jc w:val="left"/>
      </w:pPr>
      <w:r>
        <w:rPr>
          <w:rFonts w:ascii="Arial" w:hAnsi="Arial" w:eastAsia="等线" w:cs="Arial"/>
          <w:sz w:val="22"/>
        </w:rPr>
        <w:t>5. 中标后未按规定签订合同；</w:t>
      </w:r>
    </w:p>
    <w:p w14:paraId="49AE11DF">
      <w:pPr>
        <w:spacing w:before="120" w:after="120" w:line="288" w:lineRule="auto"/>
        <w:ind w:left="0"/>
        <w:jc w:val="left"/>
      </w:pPr>
      <w:r>
        <w:rPr>
          <w:rFonts w:ascii="Arial" w:hAnsi="Arial" w:eastAsia="等线" w:cs="Arial"/>
          <w:sz w:val="22"/>
        </w:rPr>
        <w:t>6. 违反法律法规及本招标文件其他规定。</w:t>
      </w:r>
    </w:p>
    <w:p w14:paraId="6E7B58B6">
      <w:pPr>
        <w:spacing w:before="260" w:after="120" w:line="288" w:lineRule="auto"/>
        <w:ind w:left="0"/>
        <w:jc w:val="left"/>
        <w:outlineLvl w:val="3"/>
      </w:pPr>
      <w:bookmarkStart w:id="15" w:name="heading_14"/>
      <w:r>
        <w:rPr>
          <w:rFonts w:ascii="Arial" w:hAnsi="Arial" w:eastAsia="等线" w:cs="Arial"/>
          <w:b/>
          <w:sz w:val="28"/>
        </w:rPr>
        <w:t>（二）终止招标情形</w:t>
      </w:r>
      <w:bookmarkEnd w:id="15"/>
    </w:p>
    <w:p w14:paraId="7AF09118">
      <w:pPr>
        <w:spacing w:before="120" w:after="120" w:line="288" w:lineRule="auto"/>
        <w:ind w:left="0"/>
        <w:jc w:val="left"/>
      </w:pPr>
      <w:r>
        <w:rPr>
          <w:rFonts w:ascii="Arial" w:hAnsi="Arial" w:eastAsia="等线" w:cs="Arial"/>
          <w:sz w:val="22"/>
        </w:rPr>
        <w:t>1. 出现影响招标公正的违法违规行为；</w:t>
      </w:r>
    </w:p>
    <w:p w14:paraId="65CB25DA">
      <w:pPr>
        <w:spacing w:before="120" w:after="120" w:line="288" w:lineRule="auto"/>
        <w:ind w:left="0"/>
        <w:jc w:val="left"/>
      </w:pPr>
      <w:r>
        <w:rPr>
          <w:rFonts w:ascii="Arial" w:hAnsi="Arial" w:eastAsia="等线" w:cs="Arial"/>
          <w:sz w:val="22"/>
        </w:rPr>
        <w:t>2. 投标报价超过招标预算；</w:t>
      </w:r>
    </w:p>
    <w:p w14:paraId="5581D598">
      <w:pPr>
        <w:spacing w:before="120" w:after="120" w:line="288" w:lineRule="auto"/>
        <w:ind w:left="0"/>
        <w:jc w:val="left"/>
      </w:pPr>
      <w:r>
        <w:rPr>
          <w:rFonts w:ascii="Arial" w:hAnsi="Arial" w:eastAsia="等线" w:cs="Arial"/>
          <w:sz w:val="22"/>
        </w:rPr>
        <w:t>3. 因重大变故取消招标；</w:t>
      </w:r>
    </w:p>
    <w:p w14:paraId="7808C283">
      <w:pPr>
        <w:spacing w:before="120" w:after="120" w:line="288" w:lineRule="auto"/>
        <w:ind w:left="0"/>
        <w:jc w:val="left"/>
      </w:pPr>
      <w:r>
        <w:rPr>
          <w:rFonts w:ascii="Arial" w:hAnsi="Arial" w:eastAsia="等线" w:cs="Arial"/>
          <w:sz w:val="22"/>
        </w:rPr>
        <w:t>4. 投标单位负责人为同一人或存在管理关系；</w:t>
      </w:r>
    </w:p>
    <w:p w14:paraId="4FF94C6E">
      <w:pPr>
        <w:spacing w:before="120" w:after="120" w:line="288" w:lineRule="auto"/>
        <w:ind w:left="0"/>
        <w:jc w:val="left"/>
      </w:pPr>
      <w:r>
        <w:rPr>
          <w:rFonts w:ascii="Arial" w:hAnsi="Arial" w:eastAsia="等线" w:cs="Arial"/>
          <w:sz w:val="22"/>
        </w:rPr>
        <w:t>5. 投标人被举报且查实无误。</w:t>
      </w:r>
    </w:p>
    <w:p w14:paraId="484A5520">
      <w:pPr>
        <w:spacing w:before="300" w:after="120" w:line="288" w:lineRule="auto"/>
        <w:ind w:left="0"/>
        <w:jc w:val="left"/>
        <w:outlineLvl w:val="2"/>
      </w:pPr>
      <w:bookmarkStart w:id="16" w:name="heading_15"/>
      <w:r>
        <w:rPr>
          <w:rFonts w:ascii="Arial" w:hAnsi="Arial" w:eastAsia="等线" w:cs="Arial"/>
          <w:b/>
          <w:sz w:val="30"/>
        </w:rPr>
        <w:t>六、其他说明</w:t>
      </w:r>
      <w:bookmarkEnd w:id="16"/>
    </w:p>
    <w:p w14:paraId="02B1D0CD">
      <w:pPr>
        <w:spacing w:before="120" w:after="120" w:line="288" w:lineRule="auto"/>
        <w:ind w:left="0"/>
        <w:jc w:val="left"/>
      </w:pPr>
      <w:r>
        <w:rPr>
          <w:rFonts w:ascii="Arial" w:hAnsi="Arial" w:eastAsia="等线" w:cs="Arial"/>
          <w:sz w:val="22"/>
        </w:rPr>
        <w:t>1. 投标人承担投标相关全部费用，招标人不承担任何费用。</w:t>
      </w:r>
    </w:p>
    <w:p w14:paraId="18C2E60D">
      <w:pPr>
        <w:spacing w:before="120" w:after="120" w:line="288" w:lineRule="auto"/>
        <w:ind w:left="0"/>
        <w:jc w:val="left"/>
      </w:pPr>
      <w:r>
        <w:rPr>
          <w:rFonts w:ascii="Arial" w:hAnsi="Arial" w:eastAsia="等线" w:cs="Arial"/>
          <w:sz w:val="22"/>
        </w:rPr>
        <w:t>2. 对招标文件的问询，以招标人书面答复为准，口头解释无约束力。</w:t>
      </w:r>
    </w:p>
    <w:p w14:paraId="12729D47">
      <w:pPr>
        <w:spacing w:before="120" w:after="120" w:line="288" w:lineRule="auto"/>
        <w:ind w:left="0"/>
        <w:jc w:val="left"/>
      </w:pPr>
      <w:r>
        <w:rPr>
          <w:rFonts w:ascii="Arial" w:hAnsi="Arial" w:eastAsia="等线" w:cs="Arial"/>
          <w:sz w:val="22"/>
        </w:rPr>
        <w:t>3. 未尽事宜以合同约定为准，本次招标最终解释权归招标人所有。</w:t>
      </w:r>
    </w:p>
    <w:p w14:paraId="13B9BFD2">
      <w:pPr>
        <w:spacing w:before="320" w:after="120" w:line="288" w:lineRule="auto"/>
        <w:ind w:left="0"/>
        <w:jc w:val="left"/>
        <w:outlineLvl w:val="1"/>
        <w:rPr>
          <w:rFonts w:ascii="Arial" w:hAnsi="Arial" w:eastAsia="等线" w:cs="Arial"/>
          <w:b/>
          <w:sz w:val="32"/>
        </w:rPr>
      </w:pPr>
      <w:bookmarkStart w:id="17" w:name="heading_16"/>
      <w:r>
        <w:rPr>
          <w:rFonts w:ascii="Arial" w:hAnsi="Arial" w:eastAsia="等线" w:cs="Arial"/>
          <w:b/>
          <w:sz w:val="32"/>
        </w:rPr>
        <w:t>第三章 装箱技术规范</w:t>
      </w:r>
      <w:bookmarkEnd w:id="17"/>
    </w:p>
    <w:p w14:paraId="20BD919C">
      <w:pPr>
        <w:pStyle w:val="8"/>
        <w:rPr>
          <w:rFonts w:ascii="Arial" w:hAnsi="Arial" w:eastAsia="等线" w:cs="Arial"/>
          <w:b/>
          <w:sz w:val="32"/>
        </w:rPr>
      </w:pPr>
    </w:p>
    <w:p w14:paraId="5B76BB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rPr>
        <w:t>出口散件</w:t>
      </w:r>
      <w:r>
        <w:rPr>
          <w:rFonts w:hint="eastAsia" w:ascii="黑体" w:hAnsi="黑体" w:eastAsia="黑体" w:cs="黑体"/>
          <w:b w:val="0"/>
          <w:bCs w:val="0"/>
          <w:color w:val="auto"/>
          <w:sz w:val="28"/>
          <w:szCs w:val="28"/>
          <w:lang w:val="en-US" w:eastAsia="zh-CN"/>
        </w:rPr>
        <w:t>集装箱通用</w:t>
      </w:r>
      <w:r>
        <w:rPr>
          <w:rFonts w:hint="eastAsia" w:ascii="黑体" w:hAnsi="黑体" w:eastAsia="黑体" w:cs="黑体"/>
          <w:b w:val="0"/>
          <w:bCs w:val="0"/>
          <w:color w:val="auto"/>
          <w:sz w:val="28"/>
          <w:szCs w:val="28"/>
        </w:rPr>
        <w:t>装箱规范</w:t>
      </w:r>
    </w:p>
    <w:p w14:paraId="6BF02714">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黑体" w:hAnsi="黑体" w:eastAsia="黑体" w:cs="黑体"/>
          <w:b w:val="0"/>
          <w:bCs w:val="0"/>
          <w:color w:val="auto"/>
          <w:sz w:val="24"/>
          <w:szCs w:val="24"/>
          <w:lang w:val="en-US" w:eastAsia="zh-CN"/>
        </w:rPr>
      </w:pPr>
      <w:r>
        <w:rPr>
          <w:rFonts w:hint="eastAsia" w:ascii="黑体" w:hAnsi="黑体" w:eastAsia="黑体" w:cs="黑体"/>
          <w:b w:val="0"/>
          <w:bCs w:val="0"/>
          <w:color w:val="auto"/>
          <w:sz w:val="24"/>
          <w:szCs w:val="24"/>
          <w:lang w:val="en-US" w:eastAsia="zh-CN"/>
        </w:rPr>
        <w:t>1 目的</w:t>
      </w:r>
    </w:p>
    <w:p w14:paraId="15474DD4">
      <w:pPr>
        <w:keepNext w:val="0"/>
        <w:keepLines w:val="0"/>
        <w:pageBreakBefore w:val="0"/>
        <w:widowControl w:val="0"/>
        <w:numPr>
          <w:ilvl w:val="0"/>
          <w:numId w:val="0"/>
        </w:numPr>
        <w:kinsoku/>
        <w:wordWrap/>
        <w:overflowPunct/>
        <w:topLinePunct w:val="0"/>
        <w:autoSpaceDE/>
        <w:autoSpaceDN/>
        <w:bidi w:val="0"/>
        <w:adjustRightInd/>
        <w:snapToGrid/>
        <w:spacing w:line="420" w:lineRule="auto"/>
        <w:ind w:leftChars="0" w:firstLine="480" w:firstLineChars="200"/>
        <w:textAlignment w:val="auto"/>
        <w:rPr>
          <w:rFonts w:hint="default" w:ascii="Times New Roman" w:hAnsi="Times New Roman" w:cs="Times New Roman"/>
          <w:b w:val="0"/>
          <w:bCs w:val="0"/>
          <w:color w:val="auto"/>
          <w:sz w:val="24"/>
          <w:szCs w:val="24"/>
          <w:highlight w:val="none"/>
          <w:lang w:val="en-US" w:eastAsia="zh-CN"/>
        </w:rPr>
      </w:pPr>
      <w:r>
        <w:rPr>
          <w:rFonts w:hint="eastAsia" w:ascii="Times New Roman" w:hAnsi="Times New Roman" w:cs="Times New Roman"/>
          <w:b w:val="0"/>
          <w:bCs w:val="0"/>
          <w:color w:val="auto"/>
          <w:sz w:val="24"/>
          <w:szCs w:val="24"/>
          <w:highlight w:val="none"/>
          <w:lang w:val="en-US" w:eastAsia="zh-CN"/>
        </w:rPr>
        <w:t>规范我公司</w:t>
      </w:r>
      <w:r>
        <w:rPr>
          <w:rFonts w:hint="eastAsia" w:cs="Times New Roman"/>
          <w:b w:val="0"/>
          <w:bCs w:val="0"/>
          <w:color w:val="auto"/>
          <w:sz w:val="24"/>
          <w:szCs w:val="24"/>
          <w:highlight w:val="none"/>
          <w:lang w:val="en-US" w:eastAsia="zh-CN"/>
        </w:rPr>
        <w:t>出口散件集装箱装箱作业，确保装箱作业符合流程，保证各装箱散件的外观质量，避免因无序作业造成的质量风险，特制定本规范</w:t>
      </w:r>
      <w:r>
        <w:rPr>
          <w:rFonts w:hint="eastAsia" w:ascii="Times New Roman" w:hAnsi="Times New Roman" w:cs="Times New Roman"/>
          <w:b w:val="0"/>
          <w:bCs w:val="0"/>
          <w:color w:val="auto"/>
          <w:sz w:val="24"/>
          <w:szCs w:val="24"/>
          <w:highlight w:val="none"/>
          <w:lang w:val="en-US" w:eastAsia="zh-CN"/>
        </w:rPr>
        <w:t>。</w:t>
      </w:r>
    </w:p>
    <w:p w14:paraId="0BFA031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default" w:ascii="黑体" w:hAnsi="黑体" w:eastAsia="黑体" w:cs="黑体"/>
          <w:b w:val="0"/>
          <w:bCs w:val="0"/>
          <w:color w:val="auto"/>
          <w:sz w:val="24"/>
          <w:szCs w:val="24"/>
          <w:lang w:val="en-US" w:eastAsia="zh-CN"/>
        </w:rPr>
      </w:pPr>
      <w:r>
        <w:rPr>
          <w:rFonts w:hint="eastAsia" w:ascii="黑体" w:hAnsi="黑体" w:eastAsia="黑体" w:cs="黑体"/>
          <w:b w:val="0"/>
          <w:bCs w:val="0"/>
          <w:color w:val="auto"/>
          <w:sz w:val="24"/>
          <w:szCs w:val="24"/>
          <w:lang w:val="en-US" w:eastAsia="zh-CN"/>
        </w:rPr>
        <w:t>2 适用范围</w:t>
      </w:r>
    </w:p>
    <w:p w14:paraId="6D40AE07">
      <w:pPr>
        <w:spacing w:line="360" w:lineRule="auto"/>
        <w:ind w:firstLine="480" w:firstLineChars="200"/>
        <w:rPr>
          <w:rFonts w:hint="eastAsia" w:ascii="Times New Roman" w:hAnsi="Times New Roman" w:cs="Times New Roman"/>
          <w:b w:val="0"/>
          <w:bCs w:val="0"/>
          <w:color w:val="auto"/>
          <w:sz w:val="24"/>
          <w:szCs w:val="24"/>
          <w:highlight w:val="none"/>
          <w:lang w:val="en-US" w:eastAsia="zh-CN"/>
        </w:rPr>
      </w:pPr>
      <w:r>
        <w:rPr>
          <w:rFonts w:ascii="宋体" w:hAnsi="宋体" w:eastAsia="宋体" w:cs="宋体"/>
          <w:sz w:val="24"/>
          <w:szCs w:val="24"/>
        </w:rPr>
        <w:t>本规范适用于我公司</w:t>
      </w:r>
      <w:r>
        <w:rPr>
          <w:rFonts w:hint="eastAsia" w:ascii="宋体" w:hAnsi="宋体" w:cs="宋体"/>
          <w:sz w:val="24"/>
          <w:szCs w:val="24"/>
          <w:lang w:val="en-US" w:eastAsia="zh-CN"/>
        </w:rPr>
        <w:t>自卸车、载货车、厢式车、半挂车等散件出口装箱作业活动，本规范为</w:t>
      </w:r>
      <w:r>
        <w:rPr>
          <w:rFonts w:hint="default" w:ascii="Times New Roman" w:hAnsi="Times New Roman" w:eastAsia="宋体" w:cs="Times New Roman"/>
          <w:sz w:val="24"/>
          <w:szCs w:val="24"/>
          <w:lang w:val="en-US" w:eastAsia="zh-CN"/>
        </w:rPr>
        <w:t>通用规范，特殊</w:t>
      </w:r>
      <w:r>
        <w:rPr>
          <w:rFonts w:hint="eastAsia" w:cs="Times New Roman"/>
          <w:sz w:val="24"/>
          <w:szCs w:val="24"/>
          <w:lang w:val="en-US" w:eastAsia="zh-CN"/>
        </w:rPr>
        <w:t>装箱及包装要求</w:t>
      </w:r>
      <w:r>
        <w:rPr>
          <w:rFonts w:hint="default" w:ascii="Times New Roman" w:hAnsi="Times New Roman" w:eastAsia="宋体" w:cs="Times New Roman"/>
          <w:sz w:val="24"/>
          <w:szCs w:val="24"/>
          <w:lang w:val="en-US" w:eastAsia="zh-CN"/>
        </w:rPr>
        <w:t>由技术中心与装箱部门协商出具解决方案。</w:t>
      </w:r>
    </w:p>
    <w:p w14:paraId="67A286B3">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黑体" w:hAnsi="黑体" w:eastAsia="黑体" w:cs="黑体"/>
          <w:b w:val="0"/>
          <w:bCs w:val="0"/>
          <w:color w:val="auto"/>
          <w:sz w:val="24"/>
          <w:szCs w:val="24"/>
          <w:lang w:val="en-US" w:eastAsia="zh-CN"/>
        </w:rPr>
      </w:pPr>
      <w:r>
        <w:rPr>
          <w:rFonts w:hint="eastAsia" w:ascii="黑体" w:hAnsi="黑体" w:eastAsia="黑体" w:cs="黑体"/>
          <w:b w:val="0"/>
          <w:bCs w:val="0"/>
          <w:color w:val="auto"/>
          <w:sz w:val="24"/>
          <w:szCs w:val="24"/>
          <w:lang w:val="en-US" w:eastAsia="zh-CN"/>
        </w:rPr>
        <w:t>3 技术要求</w:t>
      </w:r>
    </w:p>
    <w:p w14:paraId="4567298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60" w:lineRule="auto"/>
        <w:textAlignment w:val="auto"/>
        <w:rPr>
          <w:rFonts w:hint="default" w:ascii="Times New Roman" w:hAnsi="Times New Roman" w:eastAsia="宋体" w:cs="Times New Roman"/>
          <w:b w:val="0"/>
          <w:bCs w:val="0"/>
          <w:sz w:val="24"/>
          <w:szCs w:val="24"/>
        </w:rPr>
      </w:pPr>
      <w:r>
        <w:rPr>
          <w:rFonts w:hint="eastAsia" w:ascii="宋体" w:hAnsi="宋体" w:cs="宋体"/>
          <w:b w:val="0"/>
          <w:bCs w:val="0"/>
          <w:color w:val="auto"/>
          <w:sz w:val="24"/>
          <w:szCs w:val="24"/>
          <w:lang w:val="en-US" w:eastAsia="zh-CN"/>
        </w:rPr>
        <w:t xml:space="preserve">3.1 </w:t>
      </w:r>
      <w:r>
        <w:rPr>
          <w:rFonts w:hint="default" w:ascii="Times New Roman" w:hAnsi="Times New Roman" w:eastAsia="宋体" w:cs="Times New Roman"/>
          <w:b w:val="0"/>
          <w:bCs w:val="0"/>
          <w:sz w:val="24"/>
          <w:szCs w:val="24"/>
        </w:rPr>
        <w:t>准备工作</w:t>
      </w:r>
    </w:p>
    <w:p w14:paraId="52D386EB">
      <w:pPr>
        <w:pStyle w:val="1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420"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车间接到散件装箱计划时，装箱</w:t>
      </w:r>
      <w:r>
        <w:rPr>
          <w:rFonts w:hint="default" w:ascii="Times New Roman" w:hAnsi="Times New Roman" w:eastAsia="宋体" w:cs="Times New Roman"/>
          <w:sz w:val="24"/>
          <w:szCs w:val="24"/>
          <w:lang w:val="en-US" w:eastAsia="zh-CN"/>
        </w:rPr>
        <w:t>负责</w:t>
      </w:r>
      <w:r>
        <w:rPr>
          <w:rFonts w:hint="default" w:ascii="Times New Roman" w:hAnsi="Times New Roman" w:eastAsia="宋体" w:cs="Times New Roman"/>
          <w:sz w:val="24"/>
          <w:szCs w:val="24"/>
        </w:rPr>
        <w:t>人员应仔细核对技术通知单、发货清单、发货状态要求单及装箱方案</w:t>
      </w:r>
      <w:r>
        <w:rPr>
          <w:rFonts w:hint="default" w:ascii="Times New Roman" w:hAnsi="Times New Roman" w:eastAsia="宋体" w:cs="Times New Roman"/>
          <w:sz w:val="24"/>
          <w:szCs w:val="24"/>
          <w:lang w:val="en-US" w:eastAsia="zh-CN"/>
        </w:rPr>
        <w:t>等文件</w:t>
      </w:r>
      <w:r>
        <w:rPr>
          <w:rFonts w:hint="default" w:ascii="Times New Roman" w:hAnsi="Times New Roman" w:eastAsia="宋体" w:cs="Times New Roman"/>
          <w:sz w:val="24"/>
          <w:szCs w:val="24"/>
        </w:rPr>
        <w:t>，充分理解技术要求，并按发货清单明细清点所有装箱件数量。</w:t>
      </w:r>
    </w:p>
    <w:p w14:paraId="14B27DF2">
      <w:pPr>
        <w:pStyle w:val="1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420"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除</w:t>
      </w:r>
      <w:r>
        <w:rPr>
          <w:rFonts w:hint="default" w:ascii="Times New Roman" w:hAnsi="Times New Roman" w:eastAsia="宋体" w:cs="Times New Roman"/>
          <w:sz w:val="24"/>
          <w:szCs w:val="24"/>
          <w:lang w:val="en-US" w:eastAsia="zh-CN"/>
        </w:rPr>
        <w:t>箱体（含</w:t>
      </w:r>
      <w:r>
        <w:rPr>
          <w:rFonts w:hint="eastAsia" w:cs="Times New Roman"/>
          <w:sz w:val="24"/>
          <w:szCs w:val="24"/>
          <w:lang w:val="en-US" w:eastAsia="zh-CN"/>
        </w:rPr>
        <w:t>散片</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w:t>
      </w:r>
      <w:r>
        <w:rPr>
          <w:rFonts w:hint="eastAsia" w:cs="Times New Roman"/>
          <w:sz w:val="24"/>
          <w:szCs w:val="24"/>
          <w:lang w:val="en-US" w:eastAsia="zh-CN"/>
        </w:rPr>
        <w:t>半挂车箱板</w:t>
      </w:r>
      <w:r>
        <w:rPr>
          <w:rFonts w:hint="default" w:ascii="Times New Roman" w:hAnsi="Times New Roman" w:eastAsia="宋体" w:cs="Times New Roman"/>
          <w:sz w:val="24"/>
          <w:szCs w:val="24"/>
          <w:lang w:val="en-US" w:eastAsia="zh-CN"/>
        </w:rPr>
        <w:t>、</w:t>
      </w:r>
      <w:r>
        <w:rPr>
          <w:rFonts w:hint="eastAsia" w:cs="Times New Roman"/>
          <w:sz w:val="24"/>
          <w:szCs w:val="24"/>
          <w:lang w:val="en-US" w:eastAsia="zh-CN"/>
        </w:rPr>
        <w:t>载货车箱板、厢式车箱板、自卸车副车架、</w:t>
      </w:r>
      <w:r>
        <w:rPr>
          <w:rFonts w:hint="default" w:ascii="Times New Roman" w:hAnsi="Times New Roman" w:eastAsia="宋体" w:cs="Times New Roman"/>
          <w:sz w:val="24"/>
          <w:szCs w:val="24"/>
        </w:rPr>
        <w:t>挡泥板</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护栏</w:t>
      </w:r>
      <w:r>
        <w:rPr>
          <w:rFonts w:hint="eastAsia" w:cs="Times New Roman"/>
          <w:sz w:val="24"/>
          <w:szCs w:val="24"/>
          <w:lang w:val="en-US" w:eastAsia="zh-CN"/>
        </w:rPr>
        <w:t>、液压系统</w:t>
      </w:r>
      <w:r>
        <w:rPr>
          <w:rFonts w:hint="default" w:ascii="Times New Roman" w:hAnsi="Times New Roman" w:eastAsia="宋体" w:cs="Times New Roman"/>
          <w:sz w:val="24"/>
          <w:szCs w:val="24"/>
        </w:rPr>
        <w:t>等尺寸较大部件外，其余小件（如止推板、线束、标准件等）</w:t>
      </w:r>
      <w:r>
        <w:rPr>
          <w:rFonts w:hint="default" w:ascii="Times New Roman" w:hAnsi="Times New Roman" w:eastAsia="宋体" w:cs="Times New Roman"/>
          <w:sz w:val="24"/>
          <w:szCs w:val="24"/>
          <w:lang w:val="en-US" w:eastAsia="zh-CN"/>
        </w:rPr>
        <w:t>需根据零部件状态打包防护</w:t>
      </w:r>
      <w:r>
        <w:rPr>
          <w:rFonts w:hint="eastAsia" w:cs="Times New Roman"/>
          <w:sz w:val="24"/>
          <w:szCs w:val="24"/>
          <w:lang w:val="en-US" w:eastAsia="zh-CN"/>
        </w:rPr>
        <w:t>（根据零部件大小选择单件防护或隔层防护）</w:t>
      </w:r>
      <w:r>
        <w:rPr>
          <w:rFonts w:hint="default" w:ascii="Times New Roman" w:hAnsi="Times New Roman" w:eastAsia="宋体" w:cs="Times New Roman"/>
          <w:sz w:val="24"/>
          <w:szCs w:val="24"/>
          <w:lang w:val="en-US" w:eastAsia="zh-CN"/>
        </w:rPr>
        <w:t>后</w:t>
      </w:r>
      <w:r>
        <w:rPr>
          <w:rFonts w:hint="default" w:ascii="Times New Roman" w:hAnsi="Times New Roman" w:eastAsia="宋体" w:cs="Times New Roman"/>
          <w:sz w:val="24"/>
          <w:szCs w:val="24"/>
        </w:rPr>
        <w:t>装入木箱</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铁箱</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或纸箱</w:t>
      </w:r>
      <w:r>
        <w:rPr>
          <w:rFonts w:hint="default" w:ascii="Times New Roman" w:hAnsi="Times New Roman" w:eastAsia="宋体" w:cs="Times New Roman"/>
          <w:sz w:val="24"/>
          <w:szCs w:val="24"/>
        </w:rPr>
        <w:t>中，小件装箱人员应记录每个箱子中所装</w:t>
      </w:r>
      <w:r>
        <w:rPr>
          <w:rFonts w:hint="default" w:ascii="Times New Roman" w:hAnsi="Times New Roman" w:eastAsia="宋体" w:cs="Times New Roman"/>
          <w:sz w:val="24"/>
          <w:szCs w:val="24"/>
          <w:lang w:val="en-US" w:eastAsia="zh-CN"/>
        </w:rPr>
        <w:t>部</w:t>
      </w:r>
      <w:r>
        <w:rPr>
          <w:rFonts w:hint="default" w:ascii="Times New Roman" w:hAnsi="Times New Roman" w:eastAsia="宋体" w:cs="Times New Roman"/>
          <w:sz w:val="24"/>
          <w:szCs w:val="24"/>
        </w:rPr>
        <w:t>件明细，并出具小件装箱明细</w:t>
      </w:r>
      <w:r>
        <w:rPr>
          <w:rFonts w:hint="default" w:ascii="Times New Roman" w:hAnsi="Times New Roman" w:eastAsia="宋体" w:cs="Times New Roman"/>
          <w:sz w:val="24"/>
          <w:szCs w:val="24"/>
          <w:lang w:val="en-US" w:eastAsia="zh-CN"/>
        </w:rPr>
        <w:t>单</w:t>
      </w:r>
      <w:r>
        <w:rPr>
          <w:rFonts w:hint="default" w:ascii="Times New Roman" w:hAnsi="Times New Roman" w:eastAsia="宋体" w:cs="Times New Roman"/>
          <w:sz w:val="24"/>
          <w:szCs w:val="24"/>
        </w:rPr>
        <w:t>。</w:t>
      </w:r>
    </w:p>
    <w:p w14:paraId="29B54323">
      <w:pPr>
        <w:pStyle w:val="1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420"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自卸车</w:t>
      </w:r>
      <w:r>
        <w:rPr>
          <w:rFonts w:hint="default" w:ascii="Times New Roman" w:hAnsi="Times New Roman" w:eastAsia="宋体" w:cs="Times New Roman"/>
          <w:sz w:val="24"/>
          <w:szCs w:val="24"/>
        </w:rPr>
        <w:t>五大片、</w:t>
      </w:r>
      <w:r>
        <w:rPr>
          <w:rFonts w:hint="eastAsia" w:cs="Times New Roman"/>
          <w:sz w:val="24"/>
          <w:szCs w:val="24"/>
          <w:lang w:val="en-US" w:eastAsia="zh-CN"/>
        </w:rPr>
        <w:t>半挂车箱板</w:t>
      </w:r>
      <w:r>
        <w:rPr>
          <w:rFonts w:hint="default" w:ascii="Times New Roman" w:hAnsi="Times New Roman" w:eastAsia="宋体" w:cs="Times New Roman"/>
          <w:sz w:val="24"/>
          <w:szCs w:val="24"/>
          <w:lang w:val="en-US" w:eastAsia="zh-CN"/>
        </w:rPr>
        <w:t>、</w:t>
      </w:r>
      <w:r>
        <w:rPr>
          <w:rFonts w:hint="eastAsia" w:cs="Times New Roman"/>
          <w:sz w:val="24"/>
          <w:szCs w:val="24"/>
          <w:lang w:val="en-US" w:eastAsia="zh-CN"/>
        </w:rPr>
        <w:t>载货车箱板、厢式车箱板、自卸车副车架、</w:t>
      </w:r>
      <w:r>
        <w:rPr>
          <w:rFonts w:hint="default" w:ascii="Times New Roman" w:hAnsi="Times New Roman" w:eastAsia="宋体" w:cs="Times New Roman"/>
          <w:sz w:val="24"/>
          <w:szCs w:val="24"/>
        </w:rPr>
        <w:t>挡泥板等较大部件根据发货清单明细清点数量后分别组对打包，并使用连板、打包带等方式进行加固</w:t>
      </w:r>
      <w:r>
        <w:rPr>
          <w:rFonts w:hint="eastAsia" w:cs="Times New Roman"/>
          <w:sz w:val="24"/>
          <w:szCs w:val="24"/>
          <w:lang w:eastAsia="zh-CN"/>
        </w:rPr>
        <w:t>，</w:t>
      </w:r>
      <w:r>
        <w:rPr>
          <w:rFonts w:hint="eastAsia" w:cs="Times New Roman"/>
          <w:sz w:val="24"/>
          <w:szCs w:val="24"/>
          <w:lang w:val="en-US" w:eastAsia="zh-CN"/>
        </w:rPr>
        <w:t>准备过程需注意防护、防磕碰措施</w:t>
      </w:r>
      <w:r>
        <w:rPr>
          <w:rFonts w:hint="default" w:ascii="Times New Roman" w:hAnsi="Times New Roman" w:eastAsia="宋体" w:cs="Times New Roman"/>
          <w:sz w:val="24"/>
          <w:szCs w:val="24"/>
        </w:rPr>
        <w:t>。</w:t>
      </w:r>
    </w:p>
    <w:p w14:paraId="0DB97636">
      <w:pPr>
        <w:pStyle w:val="1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420"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包装箱形式：托盘、铁箱、木箱、纸箱等，根据不同物料材质及重量选择适宜的包装箱打包装。</w:t>
      </w:r>
    </w:p>
    <w:p w14:paraId="2A0EE3C0">
      <w:pPr>
        <w:numPr>
          <w:ilvl w:val="0"/>
          <w:numId w:val="0"/>
        </w:numPr>
        <w:spacing w:line="360" w:lineRule="auto"/>
        <w:jc w:val="left"/>
        <w:rPr>
          <w:rFonts w:hint="default" w:ascii="Times New Roman" w:hAnsi="Times New Roman" w:eastAsia="宋体" w:cs="Times New Roman"/>
          <w:b w:val="0"/>
          <w:bCs w:val="0"/>
          <w:sz w:val="24"/>
          <w:szCs w:val="24"/>
        </w:rPr>
      </w:pPr>
      <w:r>
        <w:rPr>
          <w:rFonts w:hint="eastAsia" w:cs="Times New Roman"/>
          <w:b w:val="0"/>
          <w:bCs w:val="0"/>
          <w:sz w:val="24"/>
          <w:szCs w:val="24"/>
          <w:lang w:val="en-US" w:eastAsia="zh-CN"/>
        </w:rPr>
        <w:t>3.2</w:t>
      </w:r>
      <w:r>
        <w:rPr>
          <w:rFonts w:hint="default" w:ascii="Times New Roman" w:hAnsi="Times New Roman" w:eastAsia="宋体" w:cs="Times New Roman"/>
          <w:b w:val="0"/>
          <w:bCs w:val="0"/>
          <w:sz w:val="24"/>
          <w:szCs w:val="24"/>
          <w:lang w:val="en-US" w:eastAsia="zh-CN"/>
        </w:rPr>
        <w:t>自卸车</w:t>
      </w:r>
      <w:r>
        <w:rPr>
          <w:rFonts w:hint="eastAsia" w:ascii="Times New Roman" w:hAnsi="Times New Roman" w:eastAsia="宋体" w:cs="Times New Roman"/>
          <w:b w:val="0"/>
          <w:bCs w:val="0"/>
          <w:sz w:val="24"/>
          <w:szCs w:val="24"/>
          <w:lang w:val="en-US" w:eastAsia="zh-CN"/>
        </w:rPr>
        <w:t>装箱技术要求</w:t>
      </w:r>
    </w:p>
    <w:p w14:paraId="53AF808A">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cs="Times New Roman"/>
          <w:sz w:val="24"/>
          <w:szCs w:val="24"/>
          <w:lang w:val="en-US" w:eastAsia="zh-CN"/>
        </w:rPr>
        <w:t>3.2.1</w:t>
      </w:r>
      <w:r>
        <w:rPr>
          <w:rFonts w:hint="default" w:ascii="Times New Roman" w:hAnsi="Times New Roman" w:eastAsia="宋体" w:cs="Times New Roman"/>
          <w:sz w:val="24"/>
          <w:szCs w:val="24"/>
        </w:rPr>
        <w:t>底</w:t>
      </w:r>
      <w:r>
        <w:rPr>
          <w:rFonts w:hint="eastAsia" w:cs="Times New Roman"/>
          <w:sz w:val="24"/>
          <w:szCs w:val="24"/>
          <w:lang w:val="en-US" w:eastAsia="zh-CN"/>
        </w:rPr>
        <w:t>板</w:t>
      </w:r>
      <w:r>
        <w:rPr>
          <w:rFonts w:hint="default" w:ascii="Times New Roman" w:hAnsi="Times New Roman" w:eastAsia="宋体" w:cs="Times New Roman"/>
          <w:sz w:val="24"/>
          <w:szCs w:val="24"/>
        </w:rPr>
        <w:t>的装箱状态根据装箱方案进行，</w:t>
      </w:r>
      <w:r>
        <w:rPr>
          <w:rFonts w:hint="eastAsia" w:cs="Times New Roman"/>
          <w:sz w:val="24"/>
          <w:szCs w:val="24"/>
          <w:lang w:val="en-US" w:eastAsia="zh-CN"/>
        </w:rPr>
        <w:t>如</w:t>
      </w:r>
      <w:r>
        <w:rPr>
          <w:rFonts w:hint="eastAsia" w:ascii="Times New Roman" w:hAnsi="Times New Roman" w:eastAsia="宋体" w:cs="Times New Roman"/>
          <w:sz w:val="24"/>
          <w:szCs w:val="24"/>
          <w:lang w:val="en-US" w:eastAsia="zh-CN"/>
        </w:rPr>
        <w:t>无特殊技术要求时，</w:t>
      </w:r>
      <w:r>
        <w:rPr>
          <w:rFonts w:hint="default" w:ascii="Times New Roman" w:hAnsi="Times New Roman" w:eastAsia="宋体" w:cs="Times New Roman"/>
          <w:sz w:val="24"/>
          <w:szCs w:val="24"/>
        </w:rPr>
        <w:t>基本原则为：</w:t>
      </w:r>
    </w:p>
    <w:p w14:paraId="122DFAE5">
      <w:pPr>
        <w:pStyle w:val="15"/>
        <w:keepNext w:val="0"/>
        <w:keepLines w:val="0"/>
        <w:pageBreakBefore w:val="0"/>
        <w:widowControl w:val="0"/>
        <w:numPr>
          <w:ilvl w:val="0"/>
          <w:numId w:val="25"/>
        </w:numPr>
        <w:kinsoku/>
        <w:wordWrap/>
        <w:overflowPunct/>
        <w:topLinePunct w:val="0"/>
        <w:autoSpaceDE/>
        <w:autoSpaceDN/>
        <w:bidi w:val="0"/>
        <w:adjustRightInd/>
        <w:snapToGrid/>
        <w:spacing w:line="360" w:lineRule="auto"/>
        <w:ind w:left="845" w:leftChars="0" w:hanging="425"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底板宽度≤2300mm时，</w:t>
      </w:r>
      <w:r>
        <w:rPr>
          <w:rFonts w:hint="eastAsia" w:cs="Times New Roman"/>
          <w:sz w:val="24"/>
          <w:szCs w:val="24"/>
          <w:lang w:val="en-US" w:eastAsia="zh-CN"/>
        </w:rPr>
        <w:t>底板</w:t>
      </w:r>
      <w:r>
        <w:rPr>
          <w:rFonts w:hint="default" w:ascii="Times New Roman" w:hAnsi="Times New Roman" w:eastAsia="宋体" w:cs="Times New Roman"/>
          <w:sz w:val="24"/>
          <w:szCs w:val="24"/>
        </w:rPr>
        <w:t>总成平放，平推入集装箱内，多台量同时发货时叠放。</w:t>
      </w:r>
    </w:p>
    <w:p w14:paraId="3765C24A">
      <w:pPr>
        <w:pStyle w:val="15"/>
        <w:spacing w:line="360" w:lineRule="auto"/>
        <w:ind w:left="420" w:firstLine="0" w:firstLineChars="0"/>
        <w:jc w:val="center"/>
        <w:rPr>
          <w:rFonts w:hint="default" w:ascii="Times New Roman" w:hAnsi="Times New Roman" w:eastAsia="宋体" w:cs="Times New Roman"/>
          <w:sz w:val="24"/>
          <w:szCs w:val="24"/>
        </w:rPr>
      </w:pPr>
    </w:p>
    <w:p w14:paraId="0F23BB72">
      <w:pPr>
        <w:pStyle w:val="15"/>
        <w:keepNext w:val="0"/>
        <w:keepLines w:val="0"/>
        <w:pageBreakBefore w:val="0"/>
        <w:widowControl w:val="0"/>
        <w:numPr>
          <w:ilvl w:val="0"/>
          <w:numId w:val="25"/>
        </w:numPr>
        <w:kinsoku/>
        <w:wordWrap/>
        <w:overflowPunct/>
        <w:topLinePunct w:val="0"/>
        <w:autoSpaceDE/>
        <w:autoSpaceDN/>
        <w:bidi w:val="0"/>
        <w:adjustRightInd/>
        <w:snapToGrid/>
        <w:spacing w:line="360" w:lineRule="auto"/>
        <w:ind w:left="845" w:leftChars="0" w:hanging="425"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2300mm＜底板宽度≤2500mm时，</w:t>
      </w:r>
      <w:r>
        <w:rPr>
          <w:rFonts w:hint="eastAsia" w:cs="Times New Roman"/>
          <w:sz w:val="24"/>
          <w:szCs w:val="24"/>
          <w:lang w:val="en-US" w:eastAsia="zh-CN"/>
        </w:rPr>
        <w:t>底板总成竖装</w:t>
      </w:r>
      <w:r>
        <w:rPr>
          <w:rFonts w:hint="default" w:ascii="Times New Roman" w:hAnsi="Times New Roman" w:eastAsia="宋体" w:cs="Times New Roman"/>
          <w:sz w:val="24"/>
          <w:szCs w:val="24"/>
        </w:rPr>
        <w:t>。</w:t>
      </w:r>
    </w:p>
    <w:p w14:paraId="4A572345">
      <w:pPr>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lang w:val="en-US" w:eastAsia="zh-CN"/>
        </w:rPr>
        <w:t xml:space="preserve"> </w:t>
      </w:r>
      <w:r>
        <w:rPr>
          <w:rFonts w:hint="default" w:ascii="Times New Roman" w:hAnsi="Times New Roman" w:eastAsia="宋体" w:cs="Times New Roman"/>
          <w:sz w:val="24"/>
          <w:szCs w:val="24"/>
        </w:rPr>
        <w:t xml:space="preserve"> </w:t>
      </w:r>
    </w:p>
    <w:p w14:paraId="58A5F8A8">
      <w:pPr>
        <w:pStyle w:val="15"/>
        <w:keepNext w:val="0"/>
        <w:keepLines w:val="0"/>
        <w:pageBreakBefore w:val="0"/>
        <w:widowControl w:val="0"/>
        <w:numPr>
          <w:ilvl w:val="0"/>
          <w:numId w:val="25"/>
        </w:numPr>
        <w:kinsoku/>
        <w:wordWrap/>
        <w:overflowPunct/>
        <w:topLinePunct w:val="0"/>
        <w:autoSpaceDE/>
        <w:autoSpaceDN/>
        <w:bidi w:val="0"/>
        <w:adjustRightInd/>
        <w:snapToGrid/>
        <w:spacing w:line="360" w:lineRule="auto"/>
        <w:ind w:left="845" w:leftChars="0" w:hanging="425"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底板宽度＞2500mm时，</w:t>
      </w:r>
      <w:r>
        <w:rPr>
          <w:rFonts w:hint="default" w:ascii="Times New Roman" w:hAnsi="Times New Roman" w:eastAsia="宋体" w:cs="Times New Roman"/>
          <w:sz w:val="24"/>
          <w:szCs w:val="24"/>
          <w:lang w:val="en-US" w:eastAsia="zh-CN"/>
        </w:rPr>
        <w:t>技术中心协同相关部门另行确定装箱方案</w:t>
      </w:r>
      <w:r>
        <w:rPr>
          <w:rFonts w:hint="default" w:ascii="Times New Roman" w:hAnsi="Times New Roman" w:eastAsia="宋体" w:cs="Times New Roman"/>
          <w:sz w:val="24"/>
          <w:szCs w:val="24"/>
        </w:rPr>
        <w:t>。</w:t>
      </w:r>
    </w:p>
    <w:p w14:paraId="3B459BF8">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cs="Times New Roman"/>
          <w:sz w:val="24"/>
          <w:szCs w:val="24"/>
          <w:lang w:val="en-US" w:eastAsia="zh-CN"/>
        </w:rPr>
        <w:t>3.2.2</w:t>
      </w:r>
      <w:r>
        <w:rPr>
          <w:rFonts w:hint="default" w:ascii="Times New Roman" w:hAnsi="Times New Roman" w:eastAsia="宋体" w:cs="Times New Roman"/>
          <w:sz w:val="24"/>
          <w:szCs w:val="24"/>
        </w:rPr>
        <w:t>前</w:t>
      </w:r>
      <w:r>
        <w:rPr>
          <w:rFonts w:hint="eastAsia" w:cs="Times New Roman"/>
          <w:sz w:val="24"/>
          <w:szCs w:val="24"/>
          <w:lang w:val="en-US" w:eastAsia="zh-CN"/>
        </w:rPr>
        <w:t>/</w:t>
      </w:r>
      <w:r>
        <w:rPr>
          <w:rFonts w:hint="default" w:ascii="Times New Roman" w:hAnsi="Times New Roman" w:eastAsia="宋体" w:cs="Times New Roman"/>
          <w:sz w:val="24"/>
          <w:szCs w:val="24"/>
        </w:rPr>
        <w:t>后板分别对正叠放后固定（如有加高件</w:t>
      </w:r>
      <w:r>
        <w:rPr>
          <w:rFonts w:hint="eastAsia" w:cs="Times New Roman"/>
          <w:sz w:val="24"/>
          <w:szCs w:val="24"/>
          <w:lang w:val="en-US" w:eastAsia="zh-CN"/>
        </w:rPr>
        <w:t>或类似大板件</w:t>
      </w:r>
      <w:r>
        <w:rPr>
          <w:rFonts w:hint="default" w:ascii="Times New Roman" w:hAnsi="Times New Roman" w:eastAsia="宋体" w:cs="Times New Roman"/>
          <w:sz w:val="24"/>
          <w:szCs w:val="24"/>
        </w:rPr>
        <w:t>同理），要求尽可能上下叠放对齐（前后左右偏差不超过</w:t>
      </w:r>
      <w:r>
        <w:rPr>
          <w:rFonts w:hint="eastAsia"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0mm），压缩空间以便于最大化利用集装箱面积。</w:t>
      </w:r>
    </w:p>
    <w:p w14:paraId="61D77629">
      <w:pPr>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rPr>
        <w:drawing>
          <wp:inline distT="0" distB="0" distL="114300" distR="114300">
            <wp:extent cx="2768600" cy="1619885"/>
            <wp:effectExtent l="0" t="0" r="12700" b="18415"/>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6"/>
                    <a:stretch>
                      <a:fillRect/>
                    </a:stretch>
                  </pic:blipFill>
                  <pic:spPr>
                    <a:xfrm>
                      <a:off x="0" y="0"/>
                      <a:ext cx="2768600" cy="1619885"/>
                    </a:xfrm>
                    <a:prstGeom prst="rect">
                      <a:avLst/>
                    </a:prstGeom>
                    <a:noFill/>
                    <a:ln>
                      <a:noFill/>
                    </a:ln>
                  </pic:spPr>
                </pic:pic>
              </a:graphicData>
            </a:graphic>
          </wp:inline>
        </w:drawing>
      </w:r>
      <w:r>
        <w:rPr>
          <w:rFonts w:hint="default" w:ascii="Times New Roman" w:hAnsi="Times New Roman" w:eastAsia="宋体" w:cs="Times New Roman"/>
          <w:sz w:val="24"/>
          <w:szCs w:val="24"/>
        </w:rPr>
        <w:t xml:space="preserve"> </w:t>
      </w:r>
      <w:r>
        <w:rPr>
          <w:rFonts w:hint="default" w:ascii="Times New Roman" w:hAnsi="Times New Roman" w:eastAsia="宋体" w:cs="Times New Roman"/>
        </w:rPr>
        <w:drawing>
          <wp:inline distT="0" distB="0" distL="0" distR="0">
            <wp:extent cx="1946910" cy="1619885"/>
            <wp:effectExtent l="0" t="0" r="15240" b="1841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7" cstate="print"/>
                    <a:srcRect/>
                    <a:stretch>
                      <a:fillRect/>
                    </a:stretch>
                  </pic:blipFill>
                  <pic:spPr>
                    <a:xfrm>
                      <a:off x="0" y="0"/>
                      <a:ext cx="1946910" cy="1619885"/>
                    </a:xfrm>
                    <a:prstGeom prst="rect">
                      <a:avLst/>
                    </a:prstGeom>
                    <a:ln>
                      <a:noFill/>
                    </a:ln>
                  </pic:spPr>
                </pic:pic>
              </a:graphicData>
            </a:graphic>
          </wp:inline>
        </w:drawing>
      </w:r>
    </w:p>
    <w:p w14:paraId="65262B89">
      <w:pPr>
        <w:spacing w:line="360" w:lineRule="auto"/>
        <w:jc w:val="center"/>
        <w:rPr>
          <w:rFonts w:hint="default" w:ascii="Times New Roman" w:hAnsi="Times New Roman" w:eastAsia="宋体" w:cs="Times New Roman"/>
          <w:sz w:val="24"/>
          <w:szCs w:val="24"/>
        </w:rPr>
      </w:pPr>
    </w:p>
    <w:p w14:paraId="5A82C2F1">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cs="Times New Roman"/>
          <w:sz w:val="24"/>
          <w:szCs w:val="24"/>
          <w:lang w:val="en-US" w:eastAsia="zh-CN"/>
        </w:rPr>
        <w:t>3.2.3</w:t>
      </w:r>
      <w:r>
        <w:rPr>
          <w:rFonts w:hint="default" w:ascii="Times New Roman" w:hAnsi="Times New Roman" w:eastAsia="宋体" w:cs="Times New Roman"/>
          <w:sz w:val="24"/>
          <w:szCs w:val="24"/>
        </w:rPr>
        <w:t>其余散件由打包人员分别根据实际情况</w:t>
      </w:r>
      <w:r>
        <w:rPr>
          <w:rFonts w:hint="eastAsia" w:ascii="Times New Roman" w:hAnsi="Times New Roman" w:eastAsia="宋体" w:cs="Times New Roman"/>
          <w:sz w:val="24"/>
          <w:szCs w:val="24"/>
          <w:lang w:val="en-US" w:eastAsia="zh-CN"/>
        </w:rPr>
        <w:t>清点</w:t>
      </w:r>
      <w:r>
        <w:rPr>
          <w:rFonts w:hint="default" w:ascii="Times New Roman" w:hAnsi="Times New Roman" w:eastAsia="宋体" w:cs="Times New Roman"/>
          <w:sz w:val="24"/>
          <w:szCs w:val="24"/>
        </w:rPr>
        <w:t>打包固定，确保牢固可靠</w:t>
      </w:r>
      <w:r>
        <w:rPr>
          <w:rFonts w:hint="default"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并做好防磕碰措施，</w:t>
      </w:r>
      <w:r>
        <w:rPr>
          <w:rFonts w:hint="default" w:ascii="Times New Roman" w:hAnsi="Times New Roman" w:eastAsia="宋体" w:cs="Times New Roman"/>
          <w:sz w:val="24"/>
          <w:szCs w:val="24"/>
          <w:lang w:val="en-US" w:eastAsia="zh-CN"/>
        </w:rPr>
        <w:t>常见零部件打包形式</w:t>
      </w:r>
      <w:r>
        <w:rPr>
          <w:rFonts w:hint="eastAsia" w:ascii="Times New Roman" w:hAnsi="Times New Roman" w:eastAsia="宋体" w:cs="Times New Roman"/>
          <w:sz w:val="24"/>
          <w:szCs w:val="24"/>
          <w:lang w:val="en-US" w:eastAsia="zh-CN"/>
        </w:rPr>
        <w:t>按</w:t>
      </w:r>
      <w:r>
        <w:rPr>
          <w:rFonts w:hint="default" w:ascii="Times New Roman" w:hAnsi="Times New Roman" w:eastAsia="宋体" w:cs="Times New Roman"/>
          <w:sz w:val="24"/>
          <w:szCs w:val="24"/>
          <w:lang w:val="en-US" w:eastAsia="zh-CN"/>
        </w:rPr>
        <w:t>下图示</w:t>
      </w:r>
      <w:r>
        <w:rPr>
          <w:rFonts w:hint="eastAsia" w:cs="Times New Roman"/>
          <w:sz w:val="24"/>
          <w:szCs w:val="24"/>
          <w:lang w:val="en-US" w:eastAsia="zh-CN"/>
        </w:rPr>
        <w:t>：</w:t>
      </w:r>
    </w:p>
    <w:p w14:paraId="5CC23B65">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在</w:t>
      </w:r>
      <w:r>
        <w:rPr>
          <w:rFonts w:hint="eastAsia" w:ascii="仿宋" w:hAnsi="仿宋" w:eastAsia="仿宋" w:cs="仿宋"/>
          <w:color w:val="000000"/>
          <w:sz w:val="28"/>
          <w:szCs w:val="28"/>
          <w:lang w:eastAsia="zh-CN"/>
        </w:rPr>
        <w:t>产品零部件接收时按照包装清单</w:t>
      </w:r>
      <w:r>
        <w:rPr>
          <w:rFonts w:hint="eastAsia" w:ascii="仿宋" w:hAnsi="仿宋" w:eastAsia="仿宋" w:cs="仿宋"/>
          <w:color w:val="000000"/>
          <w:sz w:val="28"/>
          <w:szCs w:val="28"/>
        </w:rPr>
        <w:t>做好清点，并检查产品件是否合格，确保同批次订单产品一致性、</w:t>
      </w:r>
      <w:r>
        <w:rPr>
          <w:rFonts w:hint="eastAsia" w:ascii="仿宋" w:hAnsi="仿宋" w:eastAsia="仿宋" w:cs="仿宋"/>
          <w:color w:val="000000"/>
          <w:sz w:val="28"/>
          <w:szCs w:val="28"/>
          <w:lang w:eastAsia="zh-CN"/>
        </w:rPr>
        <w:t>零</w:t>
      </w:r>
      <w:r>
        <w:rPr>
          <w:rFonts w:hint="eastAsia" w:ascii="仿宋" w:hAnsi="仿宋" w:eastAsia="仿宋" w:cs="仿宋"/>
          <w:color w:val="000000"/>
          <w:sz w:val="28"/>
          <w:szCs w:val="28"/>
        </w:rPr>
        <w:t>件齐全</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rPr>
        <w:t>无漏发</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rPr>
        <w:t>错发。</w:t>
      </w:r>
    </w:p>
    <w:p w14:paraId="5CB111A7">
      <w:pPr>
        <w:spacing w:line="360" w:lineRule="auto"/>
        <w:jc w:val="center"/>
        <w:rPr>
          <w:rFonts w:hint="default" w:ascii="Times New Roman" w:hAnsi="Times New Roman" w:eastAsia="宋体" w:cs="Times New Roman"/>
        </w:rPr>
      </w:pPr>
      <w:r>
        <w:rPr>
          <w:rFonts w:hint="default" w:ascii="Times New Roman" w:hAnsi="Times New Roman" w:eastAsia="宋体" w:cs="Times New Roman"/>
          <w:lang w:val="en-US" w:eastAsia="zh-CN"/>
        </w:rPr>
        <w:t xml:space="preserve">  </w:t>
      </w:r>
    </w:p>
    <w:p w14:paraId="3EF22330">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eastAsia="zh-CN"/>
        </w:rPr>
        <w:t>产品小</w:t>
      </w:r>
      <w:r>
        <w:rPr>
          <w:rFonts w:hint="eastAsia" w:ascii="仿宋" w:hAnsi="仿宋" w:eastAsia="仿宋" w:cs="仿宋"/>
          <w:color w:val="000000"/>
          <w:sz w:val="28"/>
          <w:szCs w:val="28"/>
        </w:rPr>
        <w:t>件</w:t>
      </w:r>
      <w:r>
        <w:rPr>
          <w:rFonts w:hint="eastAsia" w:ascii="仿宋" w:hAnsi="仿宋" w:eastAsia="仿宋" w:cs="仿宋"/>
          <w:color w:val="000000"/>
          <w:sz w:val="28"/>
          <w:szCs w:val="28"/>
          <w:lang w:eastAsia="zh-CN"/>
        </w:rPr>
        <w:t>须用</w:t>
      </w:r>
      <w:r>
        <w:rPr>
          <w:rFonts w:hint="eastAsia" w:ascii="仿宋" w:hAnsi="仿宋" w:eastAsia="仿宋" w:cs="仿宋"/>
          <w:color w:val="000000"/>
          <w:sz w:val="28"/>
          <w:szCs w:val="28"/>
        </w:rPr>
        <w:t>气泡膜、珍珠棉等防护隔离</w:t>
      </w:r>
      <w:r>
        <w:rPr>
          <w:rFonts w:hint="eastAsia" w:ascii="仿宋" w:hAnsi="仿宋" w:eastAsia="仿宋" w:cs="仿宋"/>
          <w:color w:val="000000"/>
          <w:sz w:val="28"/>
          <w:szCs w:val="28"/>
          <w:lang w:eastAsia="zh-CN"/>
        </w:rPr>
        <w:t>，分类放置于木箱内</w:t>
      </w:r>
      <w:r>
        <w:rPr>
          <w:rFonts w:hint="eastAsia" w:ascii="仿宋" w:hAnsi="仿宋" w:eastAsia="仿宋" w:cs="仿宋"/>
          <w:color w:val="000000"/>
          <w:sz w:val="28"/>
          <w:szCs w:val="28"/>
        </w:rPr>
        <w:t>，不允许产品裸露、无防护</w:t>
      </w:r>
      <w:r>
        <w:rPr>
          <w:rFonts w:hint="eastAsia" w:ascii="仿宋" w:hAnsi="仿宋" w:eastAsia="仿宋" w:cs="仿宋"/>
          <w:color w:val="000000"/>
          <w:sz w:val="28"/>
          <w:szCs w:val="28"/>
          <w:lang w:eastAsia="zh-CN"/>
        </w:rPr>
        <w:t>、混放。</w:t>
      </w:r>
    </w:p>
    <w:p w14:paraId="76D60628">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rPr>
          <w:sz w:val="28"/>
          <w:szCs w:val="28"/>
        </w:rPr>
        <w:drawing>
          <wp:anchor distT="0" distB="0" distL="114300" distR="114300" simplePos="0" relativeHeight="251667456" behindDoc="0" locked="0" layoutInCell="1" allowOverlap="1">
            <wp:simplePos x="0" y="0"/>
            <wp:positionH relativeFrom="column">
              <wp:posOffset>4408805</wp:posOffset>
            </wp:positionH>
            <wp:positionV relativeFrom="paragraph">
              <wp:posOffset>2576195</wp:posOffset>
            </wp:positionV>
            <wp:extent cx="488315" cy="327660"/>
            <wp:effectExtent l="0" t="0" r="6985" b="15240"/>
            <wp:wrapNone/>
            <wp:docPr id="2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68480" behindDoc="0" locked="0" layoutInCell="1" allowOverlap="1">
            <wp:simplePos x="0" y="0"/>
            <wp:positionH relativeFrom="column">
              <wp:posOffset>2192020</wp:posOffset>
            </wp:positionH>
            <wp:positionV relativeFrom="paragraph">
              <wp:posOffset>2590800</wp:posOffset>
            </wp:positionV>
            <wp:extent cx="404495" cy="307975"/>
            <wp:effectExtent l="0" t="0" r="14605" b="15875"/>
            <wp:wrapNone/>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drawing>
          <wp:anchor distT="0" distB="0" distL="114300" distR="114300" simplePos="0" relativeHeight="251664384" behindDoc="0" locked="0" layoutInCell="1" allowOverlap="1">
            <wp:simplePos x="0" y="0"/>
            <wp:positionH relativeFrom="column">
              <wp:posOffset>2816225</wp:posOffset>
            </wp:positionH>
            <wp:positionV relativeFrom="paragraph">
              <wp:posOffset>128905</wp:posOffset>
            </wp:positionV>
            <wp:extent cx="2097405" cy="2797810"/>
            <wp:effectExtent l="0" t="0" r="17145" b="2540"/>
            <wp:wrapTopAndBottom/>
            <wp:docPr id="28" name="图片 7" descr="微信图片_20250313112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7" descr="微信图片_20250313112104"/>
                    <pic:cNvPicPr>
                      <a:picLocks noChangeAspect="1"/>
                    </pic:cNvPicPr>
                  </pic:nvPicPr>
                  <pic:blipFill>
                    <a:blip r:embed="rId10"/>
                    <a:stretch>
                      <a:fillRect/>
                    </a:stretch>
                  </pic:blipFill>
                  <pic:spPr>
                    <a:xfrm>
                      <a:off x="0" y="0"/>
                      <a:ext cx="2097405" cy="2797810"/>
                    </a:xfrm>
                    <a:prstGeom prst="rect">
                      <a:avLst/>
                    </a:prstGeom>
                  </pic:spPr>
                </pic:pic>
              </a:graphicData>
            </a:graphic>
          </wp:anchor>
        </w:drawing>
      </w:r>
      <w:r>
        <w:drawing>
          <wp:anchor distT="0" distB="0" distL="114300" distR="114300" simplePos="0" relativeHeight="251663360" behindDoc="0" locked="0" layoutInCell="1" allowOverlap="1">
            <wp:simplePos x="0" y="0"/>
            <wp:positionH relativeFrom="column">
              <wp:posOffset>528955</wp:posOffset>
            </wp:positionH>
            <wp:positionV relativeFrom="paragraph">
              <wp:posOffset>134620</wp:posOffset>
            </wp:positionV>
            <wp:extent cx="2106930" cy="2788920"/>
            <wp:effectExtent l="0" t="0" r="7620" b="11430"/>
            <wp:wrapTopAndBottom/>
            <wp:docPr id="29" name="图片 7" descr="微信图片_20240306133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7" descr="微信图片_20240306133904"/>
                    <pic:cNvPicPr>
                      <a:picLocks noChangeAspect="1"/>
                    </pic:cNvPicPr>
                  </pic:nvPicPr>
                  <pic:blipFill>
                    <a:blip r:embed="rId11"/>
                    <a:stretch>
                      <a:fillRect/>
                    </a:stretch>
                  </pic:blipFill>
                  <pic:spPr>
                    <a:xfrm>
                      <a:off x="0" y="0"/>
                      <a:ext cx="2106930" cy="2788920"/>
                    </a:xfrm>
                    <a:prstGeom prst="rect">
                      <a:avLst/>
                    </a:prstGeom>
                    <a:noFill/>
                    <a:ln w="9525">
                      <a:noFill/>
                    </a:ln>
                  </pic:spPr>
                </pic:pic>
              </a:graphicData>
            </a:graphic>
          </wp:anchor>
        </w:drawing>
      </w:r>
      <w:r>
        <w:rPr>
          <w:rFonts w:hint="eastAsia" w:ascii="仿宋" w:hAnsi="仿宋" w:eastAsia="仿宋" w:cs="仿宋"/>
          <w:color w:val="000000"/>
          <w:sz w:val="28"/>
          <w:szCs w:val="28"/>
        </w:rPr>
        <w:t>同种</w:t>
      </w:r>
      <w:r>
        <w:rPr>
          <w:rFonts w:hint="eastAsia" w:ascii="仿宋" w:hAnsi="仿宋" w:eastAsia="仿宋" w:cs="仿宋"/>
          <w:color w:val="000000"/>
          <w:sz w:val="28"/>
          <w:szCs w:val="28"/>
          <w:lang w:eastAsia="zh-CN"/>
        </w:rPr>
        <w:t>零</w:t>
      </w:r>
      <w:r>
        <w:rPr>
          <w:rFonts w:hint="eastAsia" w:ascii="仿宋" w:hAnsi="仿宋" w:eastAsia="仿宋" w:cs="仿宋"/>
          <w:color w:val="000000"/>
          <w:sz w:val="28"/>
          <w:szCs w:val="28"/>
        </w:rPr>
        <w:t>件尽量放置在同一包装</w:t>
      </w:r>
      <w:r>
        <w:rPr>
          <w:rFonts w:hint="eastAsia" w:ascii="仿宋" w:hAnsi="仿宋" w:eastAsia="仿宋" w:cs="仿宋"/>
          <w:color w:val="000000"/>
          <w:sz w:val="28"/>
          <w:szCs w:val="28"/>
          <w:lang w:eastAsia="zh-CN"/>
        </w:rPr>
        <w:t>箱</w:t>
      </w:r>
      <w:r>
        <w:rPr>
          <w:rFonts w:hint="eastAsia" w:ascii="仿宋" w:hAnsi="仿宋" w:eastAsia="仿宋" w:cs="仿宋"/>
          <w:color w:val="000000"/>
          <w:sz w:val="28"/>
          <w:szCs w:val="28"/>
        </w:rPr>
        <w:t>内;不同种</w:t>
      </w:r>
      <w:r>
        <w:rPr>
          <w:rFonts w:hint="eastAsia" w:ascii="仿宋" w:hAnsi="仿宋" w:eastAsia="仿宋" w:cs="仿宋"/>
          <w:color w:val="000000"/>
          <w:sz w:val="28"/>
          <w:szCs w:val="28"/>
          <w:lang w:eastAsia="zh-CN"/>
        </w:rPr>
        <w:t>零</w:t>
      </w:r>
      <w:r>
        <w:rPr>
          <w:rFonts w:hint="eastAsia" w:ascii="仿宋" w:hAnsi="仿宋" w:eastAsia="仿宋" w:cs="仿宋"/>
          <w:color w:val="000000"/>
          <w:sz w:val="28"/>
          <w:szCs w:val="28"/>
        </w:rPr>
        <w:t>件混合包装时，要注意重的</w:t>
      </w:r>
      <w:r>
        <w:rPr>
          <w:rFonts w:hint="eastAsia" w:ascii="仿宋" w:hAnsi="仿宋" w:eastAsia="仿宋" w:cs="仿宋"/>
          <w:color w:val="000000"/>
          <w:sz w:val="28"/>
          <w:szCs w:val="28"/>
          <w:lang w:eastAsia="zh-CN"/>
        </w:rPr>
        <w:t>零</w:t>
      </w:r>
      <w:r>
        <w:rPr>
          <w:rFonts w:hint="eastAsia" w:ascii="仿宋" w:hAnsi="仿宋" w:eastAsia="仿宋" w:cs="仿宋"/>
          <w:color w:val="000000"/>
          <w:sz w:val="28"/>
          <w:szCs w:val="28"/>
        </w:rPr>
        <w:t>件要放在包装</w:t>
      </w:r>
      <w:r>
        <w:rPr>
          <w:rFonts w:hint="eastAsia" w:ascii="仿宋" w:hAnsi="仿宋" w:eastAsia="仿宋" w:cs="仿宋"/>
          <w:color w:val="000000"/>
          <w:sz w:val="28"/>
          <w:szCs w:val="28"/>
          <w:lang w:eastAsia="zh-CN"/>
        </w:rPr>
        <w:t>箱</w:t>
      </w:r>
      <w:r>
        <w:rPr>
          <w:rFonts w:hint="eastAsia" w:ascii="仿宋" w:hAnsi="仿宋" w:eastAsia="仿宋" w:cs="仿宋"/>
          <w:color w:val="000000"/>
          <w:sz w:val="28"/>
          <w:szCs w:val="28"/>
        </w:rPr>
        <w:t>下面，轻的</w:t>
      </w:r>
      <w:r>
        <w:rPr>
          <w:rFonts w:hint="eastAsia" w:ascii="仿宋" w:hAnsi="仿宋" w:eastAsia="仿宋" w:cs="仿宋"/>
          <w:color w:val="000000"/>
          <w:sz w:val="28"/>
          <w:szCs w:val="28"/>
          <w:lang w:eastAsia="zh-CN"/>
        </w:rPr>
        <w:t>零</w:t>
      </w:r>
      <w:r>
        <w:rPr>
          <w:rFonts w:hint="eastAsia" w:ascii="仿宋" w:hAnsi="仿宋" w:eastAsia="仿宋" w:cs="仿宋"/>
          <w:color w:val="000000"/>
          <w:sz w:val="28"/>
          <w:szCs w:val="28"/>
        </w:rPr>
        <w:t>件要放在上面，以降低包装件重心。</w:t>
      </w:r>
    </w:p>
    <w:p w14:paraId="06EDBAE3">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rPr>
          <w:sz w:val="28"/>
          <w:szCs w:val="28"/>
        </w:rPr>
        <w:drawing>
          <wp:anchor distT="0" distB="0" distL="114300" distR="114300" simplePos="0" relativeHeight="251670528" behindDoc="0" locked="0" layoutInCell="1" allowOverlap="1">
            <wp:simplePos x="0" y="0"/>
            <wp:positionH relativeFrom="column">
              <wp:posOffset>4995545</wp:posOffset>
            </wp:positionH>
            <wp:positionV relativeFrom="paragraph">
              <wp:posOffset>2000885</wp:posOffset>
            </wp:positionV>
            <wp:extent cx="488315" cy="327660"/>
            <wp:effectExtent l="0" t="0" r="6985" b="15240"/>
            <wp:wrapNone/>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69504" behindDoc="0" locked="0" layoutInCell="1" allowOverlap="1">
            <wp:simplePos x="0" y="0"/>
            <wp:positionH relativeFrom="column">
              <wp:posOffset>2351405</wp:posOffset>
            </wp:positionH>
            <wp:positionV relativeFrom="paragraph">
              <wp:posOffset>2007870</wp:posOffset>
            </wp:positionV>
            <wp:extent cx="404495" cy="307975"/>
            <wp:effectExtent l="0" t="0" r="14605" b="15875"/>
            <wp:wrapNone/>
            <wp:docPr id="3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drawing>
          <wp:anchor distT="0" distB="0" distL="114300" distR="114300" simplePos="0" relativeHeight="251665408" behindDoc="0" locked="0" layoutInCell="1" allowOverlap="1">
            <wp:simplePos x="0" y="0"/>
            <wp:positionH relativeFrom="column">
              <wp:posOffset>2853055</wp:posOffset>
            </wp:positionH>
            <wp:positionV relativeFrom="paragraph">
              <wp:posOffset>396875</wp:posOffset>
            </wp:positionV>
            <wp:extent cx="2659380" cy="1967230"/>
            <wp:effectExtent l="0" t="0" r="7620" b="13970"/>
            <wp:wrapNone/>
            <wp:docPr id="32" name="图片 4" descr="IMG_20250423_092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4" descr="IMG_20250423_092107"/>
                    <pic:cNvPicPr>
                      <a:picLocks noChangeAspect="1"/>
                    </pic:cNvPicPr>
                  </pic:nvPicPr>
                  <pic:blipFill>
                    <a:blip r:embed="rId12"/>
                    <a:srcRect t="1777"/>
                    <a:stretch>
                      <a:fillRect/>
                    </a:stretch>
                  </pic:blipFill>
                  <pic:spPr>
                    <a:xfrm>
                      <a:off x="0" y="0"/>
                      <a:ext cx="2659380" cy="196723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184785</wp:posOffset>
            </wp:positionH>
            <wp:positionV relativeFrom="paragraph">
              <wp:posOffset>394335</wp:posOffset>
            </wp:positionV>
            <wp:extent cx="2618105" cy="1971675"/>
            <wp:effectExtent l="0" t="0" r="10795" b="9525"/>
            <wp:wrapTopAndBottom/>
            <wp:docPr id="33" name="图片 8" descr="IMG_20250221_111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8" descr="IMG_20250221_111420"/>
                    <pic:cNvPicPr>
                      <a:picLocks noChangeAspect="1"/>
                    </pic:cNvPicPr>
                  </pic:nvPicPr>
                  <pic:blipFill>
                    <a:blip r:embed="rId13"/>
                    <a:stretch>
                      <a:fillRect/>
                    </a:stretch>
                  </pic:blipFill>
                  <pic:spPr>
                    <a:xfrm>
                      <a:off x="0" y="0"/>
                      <a:ext cx="2618105" cy="1971675"/>
                    </a:xfrm>
                    <a:prstGeom prst="rect">
                      <a:avLst/>
                    </a:prstGeom>
                  </pic:spPr>
                </pic:pic>
              </a:graphicData>
            </a:graphic>
          </wp:anchor>
        </w:drawing>
      </w:r>
      <w:r>
        <w:rPr>
          <w:rFonts w:hint="eastAsia" w:ascii="仿宋" w:hAnsi="仿宋" w:eastAsia="仿宋" w:cs="仿宋"/>
          <w:color w:val="000000"/>
          <w:sz w:val="28"/>
          <w:szCs w:val="28"/>
          <w:lang w:eastAsia="zh-CN"/>
        </w:rPr>
        <w:t>产品大总成件每层之间垫放珍珠棉隔离防护，不得直接接触。</w:t>
      </w:r>
    </w:p>
    <w:p w14:paraId="65BCA92C">
      <w:pPr>
        <w:spacing w:line="360" w:lineRule="auto"/>
        <w:jc w:val="center"/>
        <w:rPr>
          <w:rFonts w:hint="default" w:ascii="Times New Roman" w:hAnsi="Times New Roman" w:eastAsia="宋体" w:cs="Times New Roman"/>
          <w:lang w:val="en-US" w:eastAsia="zh-CN"/>
        </w:rPr>
      </w:pPr>
    </w:p>
    <w:p w14:paraId="30714FDC">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sz w:val="28"/>
          <w:szCs w:val="28"/>
        </w:rPr>
        <w:drawing>
          <wp:anchor distT="0" distB="0" distL="114300" distR="114300" simplePos="0" relativeHeight="251693056" behindDoc="0" locked="0" layoutInCell="1" allowOverlap="1">
            <wp:simplePos x="0" y="0"/>
            <wp:positionH relativeFrom="column">
              <wp:posOffset>4934585</wp:posOffset>
            </wp:positionH>
            <wp:positionV relativeFrom="paragraph">
              <wp:posOffset>1617980</wp:posOffset>
            </wp:positionV>
            <wp:extent cx="488315" cy="327660"/>
            <wp:effectExtent l="0" t="0" r="6985" b="15240"/>
            <wp:wrapNone/>
            <wp:docPr id="5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91008" behindDoc="0" locked="0" layoutInCell="1" allowOverlap="1">
            <wp:simplePos x="0" y="0"/>
            <wp:positionH relativeFrom="column">
              <wp:posOffset>2313305</wp:posOffset>
            </wp:positionH>
            <wp:positionV relativeFrom="paragraph">
              <wp:posOffset>1619885</wp:posOffset>
            </wp:positionV>
            <wp:extent cx="404495" cy="307975"/>
            <wp:effectExtent l="0" t="0" r="14605" b="15875"/>
            <wp:wrapNone/>
            <wp:docPr id="6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77696" behindDoc="0" locked="0" layoutInCell="1" allowOverlap="1">
            <wp:simplePos x="0" y="0"/>
            <wp:positionH relativeFrom="column">
              <wp:posOffset>2817495</wp:posOffset>
            </wp:positionH>
            <wp:positionV relativeFrom="paragraph">
              <wp:posOffset>-10160</wp:posOffset>
            </wp:positionV>
            <wp:extent cx="2649220" cy="1995170"/>
            <wp:effectExtent l="0" t="0" r="17780" b="5080"/>
            <wp:wrapTopAndBottom/>
            <wp:docPr id="61" name="图片 61" descr="IMG_20250416_144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IMG_20250416_144131"/>
                    <pic:cNvPicPr>
                      <a:picLocks noChangeAspect="1"/>
                    </pic:cNvPicPr>
                  </pic:nvPicPr>
                  <pic:blipFill>
                    <a:blip r:embed="rId14"/>
                    <a:stretch>
                      <a:fillRect/>
                    </a:stretch>
                  </pic:blipFill>
                  <pic:spPr>
                    <a:xfrm>
                      <a:off x="0" y="0"/>
                      <a:ext cx="2649220" cy="1995170"/>
                    </a:xfrm>
                    <a:prstGeom prst="rect">
                      <a:avLst/>
                    </a:prstGeom>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81792" behindDoc="0" locked="0" layoutInCell="1" allowOverlap="1">
            <wp:simplePos x="0" y="0"/>
            <wp:positionH relativeFrom="column">
              <wp:posOffset>148590</wp:posOffset>
            </wp:positionH>
            <wp:positionV relativeFrom="paragraph">
              <wp:posOffset>-635</wp:posOffset>
            </wp:positionV>
            <wp:extent cx="2615565" cy="1969135"/>
            <wp:effectExtent l="0" t="0" r="13335" b="12065"/>
            <wp:wrapSquare wrapText="bothSides"/>
            <wp:docPr id="62" name="图片 62" descr="IMG_20250319_105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IMG_20250319_105119"/>
                    <pic:cNvPicPr>
                      <a:picLocks noChangeAspect="1"/>
                    </pic:cNvPicPr>
                  </pic:nvPicPr>
                  <pic:blipFill>
                    <a:blip r:embed="rId15"/>
                    <a:stretch>
                      <a:fillRect/>
                    </a:stretch>
                  </pic:blipFill>
                  <pic:spPr>
                    <a:xfrm>
                      <a:off x="0" y="0"/>
                      <a:ext cx="2615565" cy="1969135"/>
                    </a:xfrm>
                    <a:prstGeom prst="rect">
                      <a:avLst/>
                    </a:prstGeom>
                  </pic:spPr>
                </pic:pic>
              </a:graphicData>
            </a:graphic>
          </wp:anchor>
        </w:drawing>
      </w:r>
      <w:r>
        <w:rPr>
          <w:rFonts w:hint="eastAsia" w:ascii="仿宋" w:hAnsi="仿宋" w:eastAsia="仿宋" w:cs="仿宋"/>
          <w:color w:val="000000"/>
          <w:sz w:val="28"/>
          <w:szCs w:val="28"/>
          <w:lang w:eastAsia="zh-CN"/>
        </w:rPr>
        <w:t>大总成件需要叉车转运时，货叉需要进行防护，不得直接与漆面接触。</w:t>
      </w:r>
    </w:p>
    <w:p w14:paraId="1FA81ED8">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rPr>
          <w:sz w:val="28"/>
          <w:szCs w:val="28"/>
        </w:rPr>
        <w:drawing>
          <wp:anchor distT="0" distB="0" distL="114300" distR="114300" simplePos="0" relativeHeight="251694080" behindDoc="0" locked="0" layoutInCell="1" allowOverlap="1">
            <wp:simplePos x="0" y="0"/>
            <wp:positionH relativeFrom="column">
              <wp:posOffset>2586990</wp:posOffset>
            </wp:positionH>
            <wp:positionV relativeFrom="paragraph">
              <wp:posOffset>2005965</wp:posOffset>
            </wp:positionV>
            <wp:extent cx="404495" cy="307975"/>
            <wp:effectExtent l="0" t="0" r="14605" b="15875"/>
            <wp:wrapNone/>
            <wp:docPr id="6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86912" behindDoc="0" locked="0" layoutInCell="1" allowOverlap="1">
            <wp:simplePos x="0" y="0"/>
            <wp:positionH relativeFrom="column">
              <wp:posOffset>3092450</wp:posOffset>
            </wp:positionH>
            <wp:positionV relativeFrom="paragraph">
              <wp:posOffset>144780</wp:posOffset>
            </wp:positionV>
            <wp:extent cx="2465070" cy="2223770"/>
            <wp:effectExtent l="0" t="0" r="11430" b="5080"/>
            <wp:wrapTopAndBottom/>
            <wp:docPr id="22" name="图片 22" descr="IMG_20250305_172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IMG_20250305_172337"/>
                    <pic:cNvPicPr>
                      <a:picLocks noChangeAspect="1"/>
                    </pic:cNvPicPr>
                  </pic:nvPicPr>
                  <pic:blipFill>
                    <a:blip r:embed="rId16"/>
                    <a:srcRect l="23306" r="5005" b="14140"/>
                    <a:stretch>
                      <a:fillRect/>
                    </a:stretch>
                  </pic:blipFill>
                  <pic:spPr>
                    <a:xfrm>
                      <a:off x="0" y="0"/>
                      <a:ext cx="2465070" cy="2223770"/>
                    </a:xfrm>
                    <a:prstGeom prst="rect">
                      <a:avLst/>
                    </a:prstGeom>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80768" behindDoc="0" locked="0" layoutInCell="1" allowOverlap="1">
            <wp:simplePos x="0" y="0"/>
            <wp:positionH relativeFrom="column">
              <wp:posOffset>92710</wp:posOffset>
            </wp:positionH>
            <wp:positionV relativeFrom="paragraph">
              <wp:posOffset>131445</wp:posOffset>
            </wp:positionV>
            <wp:extent cx="2948305" cy="2219960"/>
            <wp:effectExtent l="0" t="0" r="4445" b="8890"/>
            <wp:wrapTopAndBottom/>
            <wp:docPr id="64" name="图片 64" descr="IMG_20250317_143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IMG_20250317_143258"/>
                    <pic:cNvPicPr>
                      <a:picLocks noChangeAspect="1"/>
                    </pic:cNvPicPr>
                  </pic:nvPicPr>
                  <pic:blipFill>
                    <a:blip r:embed="rId17"/>
                    <a:stretch>
                      <a:fillRect/>
                    </a:stretch>
                  </pic:blipFill>
                  <pic:spPr>
                    <a:xfrm>
                      <a:off x="0" y="0"/>
                      <a:ext cx="2948305" cy="2219960"/>
                    </a:xfrm>
                    <a:prstGeom prst="rect">
                      <a:avLst/>
                    </a:prstGeom>
                  </pic:spPr>
                </pic:pic>
              </a:graphicData>
            </a:graphic>
          </wp:anchor>
        </w:drawing>
      </w:r>
      <w:r>
        <w:rPr>
          <w:rFonts w:hint="eastAsia" w:ascii="仿宋" w:hAnsi="仿宋" w:eastAsia="仿宋" w:cs="仿宋"/>
          <w:color w:val="000000"/>
          <w:sz w:val="28"/>
          <w:szCs w:val="28"/>
          <w:lang w:eastAsia="zh-CN"/>
        </w:rPr>
        <w:t>需要在漆面上打包作业时，需要穿戴鞋套，不得直接踩踏漆面。</w:t>
      </w:r>
    </w:p>
    <w:p w14:paraId="1ABC00DD">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sz w:val="28"/>
          <w:szCs w:val="28"/>
        </w:rPr>
        <w:drawing>
          <wp:anchor distT="0" distB="0" distL="114300" distR="114300" simplePos="0" relativeHeight="251692032" behindDoc="0" locked="0" layoutInCell="1" allowOverlap="1">
            <wp:simplePos x="0" y="0"/>
            <wp:positionH relativeFrom="column">
              <wp:posOffset>5059680</wp:posOffset>
            </wp:positionH>
            <wp:positionV relativeFrom="paragraph">
              <wp:posOffset>2022475</wp:posOffset>
            </wp:positionV>
            <wp:extent cx="488315" cy="327660"/>
            <wp:effectExtent l="0" t="0" r="6985" b="15240"/>
            <wp:wrapNone/>
            <wp:docPr id="3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95104" behindDoc="0" locked="0" layoutInCell="1" allowOverlap="1">
            <wp:simplePos x="0" y="0"/>
            <wp:positionH relativeFrom="column">
              <wp:posOffset>2340610</wp:posOffset>
            </wp:positionH>
            <wp:positionV relativeFrom="paragraph">
              <wp:posOffset>2024380</wp:posOffset>
            </wp:positionV>
            <wp:extent cx="404495" cy="307975"/>
            <wp:effectExtent l="0" t="0" r="14605" b="15875"/>
            <wp:wrapNone/>
            <wp:docPr id="6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82816" behindDoc="0" locked="0" layoutInCell="1" allowOverlap="1">
            <wp:simplePos x="0" y="0"/>
            <wp:positionH relativeFrom="column">
              <wp:posOffset>116205</wp:posOffset>
            </wp:positionH>
            <wp:positionV relativeFrom="paragraph">
              <wp:posOffset>197485</wp:posOffset>
            </wp:positionV>
            <wp:extent cx="2688590" cy="2181860"/>
            <wp:effectExtent l="0" t="0" r="16510" b="8890"/>
            <wp:wrapSquare wrapText="bothSides"/>
            <wp:docPr id="66" name="图片 66" descr="IMG_20250319_105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descr="IMG_20250319_105216"/>
                    <pic:cNvPicPr>
                      <a:picLocks noChangeAspect="1"/>
                    </pic:cNvPicPr>
                  </pic:nvPicPr>
                  <pic:blipFill>
                    <a:blip r:embed="rId18"/>
                    <a:srcRect l="8468" b="1371"/>
                    <a:stretch>
                      <a:fillRect/>
                    </a:stretch>
                  </pic:blipFill>
                  <pic:spPr>
                    <a:xfrm>
                      <a:off x="0" y="0"/>
                      <a:ext cx="2688590" cy="2181860"/>
                    </a:xfrm>
                    <a:prstGeom prst="rect">
                      <a:avLst/>
                    </a:prstGeom>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73600" behindDoc="0" locked="0" layoutInCell="1" allowOverlap="1">
            <wp:simplePos x="0" y="0"/>
            <wp:positionH relativeFrom="column">
              <wp:posOffset>2871470</wp:posOffset>
            </wp:positionH>
            <wp:positionV relativeFrom="paragraph">
              <wp:posOffset>189230</wp:posOffset>
            </wp:positionV>
            <wp:extent cx="2741930" cy="2211070"/>
            <wp:effectExtent l="0" t="0" r="1270" b="17780"/>
            <wp:wrapTopAndBottom/>
            <wp:docPr id="6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
                    <pic:cNvPicPr>
                      <a:picLocks noChangeAspect="1"/>
                    </pic:cNvPicPr>
                  </pic:nvPicPr>
                  <pic:blipFill>
                    <a:blip r:embed="rId19"/>
                    <a:srcRect l="8852" r="-773" b="1540"/>
                    <a:stretch>
                      <a:fillRect/>
                    </a:stretch>
                  </pic:blipFill>
                  <pic:spPr>
                    <a:xfrm>
                      <a:off x="0" y="0"/>
                      <a:ext cx="2741930" cy="2211070"/>
                    </a:xfrm>
                    <a:prstGeom prst="rect">
                      <a:avLst/>
                    </a:prstGeom>
                  </pic:spPr>
                </pic:pic>
              </a:graphicData>
            </a:graphic>
          </wp:anchor>
        </w:drawing>
      </w:r>
      <w:r>
        <w:rPr>
          <w:rFonts w:hint="eastAsia" w:ascii="仿宋" w:hAnsi="仿宋" w:eastAsia="仿宋" w:cs="仿宋"/>
          <w:color w:val="000000"/>
          <w:sz w:val="28"/>
          <w:szCs w:val="28"/>
          <w:lang w:eastAsia="zh-CN"/>
        </w:rPr>
        <w:t>大总成件打包时，优先选用钢带、软绳捆着的方式固定，便于客户拆包及产品件漆面防护。</w:t>
      </w:r>
    </w:p>
    <w:p w14:paraId="06420AFB">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drawing>
          <wp:anchor distT="0" distB="0" distL="114300" distR="114300" simplePos="0" relativeHeight="251675648" behindDoc="0" locked="0" layoutInCell="1" allowOverlap="1">
            <wp:simplePos x="0" y="0"/>
            <wp:positionH relativeFrom="column">
              <wp:posOffset>111125</wp:posOffset>
            </wp:positionH>
            <wp:positionV relativeFrom="paragraph">
              <wp:posOffset>174625</wp:posOffset>
            </wp:positionV>
            <wp:extent cx="2872105" cy="1966595"/>
            <wp:effectExtent l="0" t="0" r="4445" b="14605"/>
            <wp:wrapNone/>
            <wp:docPr id="68" name="图片 10" descr="IMG_20250424_101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0" descr="IMG_20250424_101311"/>
                    <pic:cNvPicPr>
                      <a:picLocks noChangeAspect="1"/>
                    </pic:cNvPicPr>
                  </pic:nvPicPr>
                  <pic:blipFill>
                    <a:blip r:embed="rId20"/>
                    <a:srcRect b="9068"/>
                    <a:stretch>
                      <a:fillRect/>
                    </a:stretch>
                  </pic:blipFill>
                  <pic:spPr>
                    <a:xfrm>
                      <a:off x="0" y="0"/>
                      <a:ext cx="2872105" cy="1966595"/>
                    </a:xfrm>
                    <a:prstGeom prst="rect">
                      <a:avLst/>
                    </a:prstGeom>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76672" behindDoc="0" locked="0" layoutInCell="1" allowOverlap="1">
            <wp:simplePos x="0" y="0"/>
            <wp:positionH relativeFrom="column">
              <wp:posOffset>3025140</wp:posOffset>
            </wp:positionH>
            <wp:positionV relativeFrom="paragraph">
              <wp:posOffset>177165</wp:posOffset>
            </wp:positionV>
            <wp:extent cx="2615565" cy="1969770"/>
            <wp:effectExtent l="0" t="0" r="13335" b="11430"/>
            <wp:wrapTopAndBottom/>
            <wp:docPr id="69" name="图片 8" descr="IMG_20250425_11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8" descr="IMG_20250425_113236"/>
                    <pic:cNvPicPr>
                      <a:picLocks noChangeAspect="1"/>
                    </pic:cNvPicPr>
                  </pic:nvPicPr>
                  <pic:blipFill>
                    <a:blip r:embed="rId21"/>
                    <a:stretch>
                      <a:fillRect/>
                    </a:stretch>
                  </pic:blipFill>
                  <pic:spPr>
                    <a:xfrm>
                      <a:off x="0" y="0"/>
                      <a:ext cx="2615565" cy="1969770"/>
                    </a:xfrm>
                    <a:prstGeom prst="rect">
                      <a:avLst/>
                    </a:prstGeom>
                  </pic:spPr>
                </pic:pic>
              </a:graphicData>
            </a:graphic>
          </wp:anchor>
        </w:drawing>
      </w:r>
      <w:r>
        <w:rPr>
          <w:rFonts w:hint="eastAsia" w:ascii="仿宋" w:hAnsi="仿宋" w:eastAsia="仿宋" w:cs="仿宋"/>
          <w:color w:val="000000"/>
          <w:sz w:val="28"/>
          <w:szCs w:val="28"/>
          <w:lang w:eastAsia="zh-CN"/>
        </w:rPr>
        <w:t>总成件焊接固定时，不得将扁铁焊于产品外露面。</w:t>
      </w:r>
    </w:p>
    <w:p w14:paraId="589514B1">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sz w:val="28"/>
          <w:szCs w:val="28"/>
        </w:rPr>
        <w:drawing>
          <wp:anchor distT="0" distB="0" distL="114300" distR="114300" simplePos="0" relativeHeight="251696128" behindDoc="0" locked="0" layoutInCell="1" allowOverlap="1">
            <wp:simplePos x="0" y="0"/>
            <wp:positionH relativeFrom="column">
              <wp:posOffset>5111750</wp:posOffset>
            </wp:positionH>
            <wp:positionV relativeFrom="paragraph">
              <wp:posOffset>1939925</wp:posOffset>
            </wp:positionV>
            <wp:extent cx="488315" cy="327660"/>
            <wp:effectExtent l="0" t="0" r="6985" b="15240"/>
            <wp:wrapNone/>
            <wp:docPr id="7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89984" behindDoc="0" locked="0" layoutInCell="1" allowOverlap="1">
            <wp:simplePos x="0" y="0"/>
            <wp:positionH relativeFrom="column">
              <wp:posOffset>2150110</wp:posOffset>
            </wp:positionH>
            <wp:positionV relativeFrom="paragraph">
              <wp:posOffset>1979930</wp:posOffset>
            </wp:positionV>
            <wp:extent cx="404495" cy="307975"/>
            <wp:effectExtent l="0" t="0" r="14605" b="15875"/>
            <wp:wrapNone/>
            <wp:docPr id="7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drawing>
          <wp:anchor distT="0" distB="0" distL="114300" distR="114300" simplePos="0" relativeHeight="251688960" behindDoc="0" locked="0" layoutInCell="1" allowOverlap="1">
            <wp:simplePos x="0" y="0"/>
            <wp:positionH relativeFrom="column">
              <wp:posOffset>2652395</wp:posOffset>
            </wp:positionH>
            <wp:positionV relativeFrom="paragraph">
              <wp:posOffset>86360</wp:posOffset>
            </wp:positionV>
            <wp:extent cx="2993390" cy="2235200"/>
            <wp:effectExtent l="0" t="0" r="16510" b="12700"/>
            <wp:wrapTopAndBottom/>
            <wp:docPr id="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
                    <pic:cNvPicPr>
                      <a:picLocks noChangeAspect="1"/>
                    </pic:cNvPicPr>
                  </pic:nvPicPr>
                  <pic:blipFill>
                    <a:blip r:embed="rId22"/>
                    <a:srcRect l="6631" t="3792" r="14286"/>
                    <a:stretch>
                      <a:fillRect/>
                    </a:stretch>
                  </pic:blipFill>
                  <pic:spPr>
                    <a:xfrm>
                      <a:off x="0" y="0"/>
                      <a:ext cx="2993390" cy="2235200"/>
                    </a:xfrm>
                    <a:prstGeom prst="rect">
                      <a:avLst/>
                    </a:prstGeom>
                    <a:noFill/>
                    <a:ln>
                      <a:noFill/>
                    </a:ln>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79744" behindDoc="0" locked="0" layoutInCell="1" allowOverlap="1">
            <wp:simplePos x="0" y="0"/>
            <wp:positionH relativeFrom="column">
              <wp:posOffset>96520</wp:posOffset>
            </wp:positionH>
            <wp:positionV relativeFrom="paragraph">
              <wp:posOffset>107315</wp:posOffset>
            </wp:positionV>
            <wp:extent cx="2506345" cy="2219960"/>
            <wp:effectExtent l="0" t="0" r="8255" b="8890"/>
            <wp:wrapTopAndBottom/>
            <wp:docPr id="73" name="图片 73" descr="IMG_20250317_143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descr="IMG_20250317_143228"/>
                    <pic:cNvPicPr>
                      <a:picLocks noChangeAspect="1"/>
                    </pic:cNvPicPr>
                  </pic:nvPicPr>
                  <pic:blipFill>
                    <a:blip r:embed="rId23"/>
                    <a:srcRect t="4191" b="29142"/>
                    <a:stretch>
                      <a:fillRect/>
                    </a:stretch>
                  </pic:blipFill>
                  <pic:spPr>
                    <a:xfrm>
                      <a:off x="0" y="0"/>
                      <a:ext cx="2506345" cy="2219960"/>
                    </a:xfrm>
                    <a:prstGeom prst="rect">
                      <a:avLst/>
                    </a:prstGeom>
                  </pic:spPr>
                </pic:pic>
              </a:graphicData>
            </a:graphic>
          </wp:anchor>
        </w:drawing>
      </w:r>
      <w:r>
        <w:rPr>
          <w:rFonts w:hint="eastAsia" w:ascii="仿宋" w:hAnsi="仿宋" w:eastAsia="仿宋" w:cs="仿宋"/>
          <w:color w:val="000000"/>
          <w:sz w:val="28"/>
          <w:szCs w:val="28"/>
          <w:lang w:eastAsia="zh-CN"/>
        </w:rPr>
        <w:t>各零部件焊接固定后，需要清理焊接后，涂防锈底漆，油漆由乐邦公司提供。</w:t>
      </w:r>
    </w:p>
    <w:p w14:paraId="109F1AE9">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drawing>
          <wp:anchor distT="0" distB="0" distL="114300" distR="114300" simplePos="0" relativeHeight="251672576" behindDoc="0" locked="0" layoutInCell="1" allowOverlap="1">
            <wp:simplePos x="0" y="0"/>
            <wp:positionH relativeFrom="column">
              <wp:posOffset>2807335</wp:posOffset>
            </wp:positionH>
            <wp:positionV relativeFrom="paragraph">
              <wp:posOffset>732790</wp:posOffset>
            </wp:positionV>
            <wp:extent cx="2704465" cy="2036445"/>
            <wp:effectExtent l="0" t="0" r="635" b="1905"/>
            <wp:wrapNone/>
            <wp:docPr id="7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9"/>
                    <pic:cNvPicPr>
                      <a:picLocks noChangeAspect="1"/>
                    </pic:cNvPicPr>
                  </pic:nvPicPr>
                  <pic:blipFill>
                    <a:blip r:embed="rId24"/>
                    <a:stretch>
                      <a:fillRect/>
                    </a:stretch>
                  </pic:blipFill>
                  <pic:spPr>
                    <a:xfrm>
                      <a:off x="0" y="0"/>
                      <a:ext cx="2704465" cy="2036445"/>
                    </a:xfrm>
                    <a:prstGeom prst="rect">
                      <a:avLst/>
                    </a:prstGeom>
                  </pic:spPr>
                </pic:pic>
              </a:graphicData>
            </a:graphic>
          </wp:anchor>
        </w:drawing>
      </w:r>
      <w:r>
        <w:drawing>
          <wp:anchor distT="0" distB="0" distL="114300" distR="114300" simplePos="0" relativeHeight="251671552" behindDoc="0" locked="0" layoutInCell="1" allowOverlap="1">
            <wp:simplePos x="0" y="0"/>
            <wp:positionH relativeFrom="column">
              <wp:posOffset>55880</wp:posOffset>
            </wp:positionH>
            <wp:positionV relativeFrom="paragraph">
              <wp:posOffset>715010</wp:posOffset>
            </wp:positionV>
            <wp:extent cx="2698750" cy="2037080"/>
            <wp:effectExtent l="0" t="0" r="6350" b="1270"/>
            <wp:wrapTopAndBottom/>
            <wp:docPr id="7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4"/>
                    <pic:cNvPicPr>
                      <a:picLocks noChangeAspect="1"/>
                    </pic:cNvPicPr>
                  </pic:nvPicPr>
                  <pic:blipFill>
                    <a:blip r:embed="rId25"/>
                    <a:srcRect t="27287" b="15886"/>
                    <a:stretch>
                      <a:fillRect/>
                    </a:stretch>
                  </pic:blipFill>
                  <pic:spPr>
                    <a:xfrm>
                      <a:off x="0" y="0"/>
                      <a:ext cx="2698750" cy="2037080"/>
                    </a:xfrm>
                    <a:prstGeom prst="rect">
                      <a:avLst/>
                    </a:prstGeom>
                  </pic:spPr>
                </pic:pic>
              </a:graphicData>
            </a:graphic>
          </wp:anchor>
        </w:drawing>
      </w:r>
      <w:r>
        <w:rPr>
          <w:rFonts w:hint="eastAsia" w:ascii="仿宋" w:hAnsi="仿宋" w:eastAsia="仿宋" w:cs="仿宋"/>
          <w:color w:val="000000"/>
          <w:sz w:val="28"/>
          <w:szCs w:val="28"/>
          <w:lang w:eastAsia="zh-CN"/>
        </w:rPr>
        <w:t>各零部件需粘贴“产品信息”标识。完成打包后，应对每个包装单元粘贴标识，注明包装件名称</w:t>
      </w:r>
      <w:r>
        <w:rPr>
          <w:rFonts w:hint="eastAsia" w:ascii="仿宋" w:hAnsi="仿宋" w:eastAsia="仿宋" w:cs="仿宋"/>
          <w:color w:val="000000"/>
          <w:sz w:val="28"/>
          <w:szCs w:val="28"/>
        </w:rPr>
        <w:t>、数量等信息。</w:t>
      </w:r>
    </w:p>
    <w:p w14:paraId="4EC259A5">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eastAsia="zh-CN"/>
        </w:rPr>
        <w:drawing>
          <wp:anchor distT="0" distB="0" distL="114300" distR="114300" simplePos="0" relativeHeight="251685888" behindDoc="0" locked="0" layoutInCell="1" allowOverlap="1">
            <wp:simplePos x="0" y="0"/>
            <wp:positionH relativeFrom="column">
              <wp:posOffset>2862580</wp:posOffset>
            </wp:positionH>
            <wp:positionV relativeFrom="paragraph">
              <wp:posOffset>-52705</wp:posOffset>
            </wp:positionV>
            <wp:extent cx="2809240" cy="2277745"/>
            <wp:effectExtent l="0" t="0" r="10160" b="8255"/>
            <wp:wrapTopAndBottom/>
            <wp:docPr id="21" name="图片 21" descr="IMG_20250222_104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IMG_20250222_104046"/>
                    <pic:cNvPicPr>
                      <a:picLocks noChangeAspect="1"/>
                    </pic:cNvPicPr>
                  </pic:nvPicPr>
                  <pic:blipFill>
                    <a:blip r:embed="rId26"/>
                    <a:srcRect b="38945"/>
                    <a:stretch>
                      <a:fillRect/>
                    </a:stretch>
                  </pic:blipFill>
                  <pic:spPr>
                    <a:xfrm>
                      <a:off x="0" y="0"/>
                      <a:ext cx="2809240" cy="2277745"/>
                    </a:xfrm>
                    <a:prstGeom prst="rect">
                      <a:avLst/>
                    </a:prstGeom>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84864" behindDoc="0" locked="0" layoutInCell="1" allowOverlap="1">
            <wp:simplePos x="0" y="0"/>
            <wp:positionH relativeFrom="column">
              <wp:posOffset>182245</wp:posOffset>
            </wp:positionH>
            <wp:positionV relativeFrom="paragraph">
              <wp:posOffset>-38735</wp:posOffset>
            </wp:positionV>
            <wp:extent cx="2603500" cy="2298700"/>
            <wp:effectExtent l="0" t="0" r="6350" b="6350"/>
            <wp:wrapTopAndBottom/>
            <wp:docPr id="76" name="图片 76" descr="IMG_20250222_110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IMG_20250222_110114"/>
                    <pic:cNvPicPr>
                      <a:picLocks noChangeAspect="1"/>
                    </pic:cNvPicPr>
                  </pic:nvPicPr>
                  <pic:blipFill>
                    <a:blip r:embed="rId27"/>
                    <a:srcRect b="33530"/>
                    <a:stretch>
                      <a:fillRect/>
                    </a:stretch>
                  </pic:blipFill>
                  <pic:spPr>
                    <a:xfrm>
                      <a:off x="0" y="0"/>
                      <a:ext cx="2603500" cy="2298700"/>
                    </a:xfrm>
                    <a:prstGeom prst="rect">
                      <a:avLst/>
                    </a:prstGeom>
                  </pic:spPr>
                </pic:pic>
              </a:graphicData>
            </a:graphic>
          </wp:anchor>
        </w:drawing>
      </w:r>
      <w:r>
        <w:rPr>
          <w:rFonts w:hint="eastAsia" w:ascii="仿宋" w:hAnsi="仿宋" w:eastAsia="仿宋" w:cs="仿宋"/>
          <w:color w:val="000000"/>
          <w:sz w:val="28"/>
          <w:szCs w:val="28"/>
          <w:lang w:eastAsia="zh-CN"/>
        </w:rPr>
        <w:t>各零部件使用的木质托盘、木质包装箱、垫梁须为科技木或熏蒸木，不得使用原木。</w:t>
      </w:r>
    </w:p>
    <w:p w14:paraId="729B7C1F">
      <w:pPr>
        <w:keepNext w:val="0"/>
        <w:keepLines w:val="0"/>
        <w:pageBreakBefore w:val="0"/>
        <w:widowControl w:val="0"/>
        <w:numPr>
          <w:ilvl w:val="0"/>
          <w:numId w:val="26"/>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sz w:val="28"/>
          <w:szCs w:val="28"/>
        </w:rPr>
        <w:drawing>
          <wp:anchor distT="0" distB="0" distL="114300" distR="114300" simplePos="0" relativeHeight="251700224" behindDoc="0" locked="0" layoutInCell="1" allowOverlap="1">
            <wp:simplePos x="0" y="0"/>
            <wp:positionH relativeFrom="column">
              <wp:posOffset>5054600</wp:posOffset>
            </wp:positionH>
            <wp:positionV relativeFrom="paragraph">
              <wp:posOffset>1625600</wp:posOffset>
            </wp:positionV>
            <wp:extent cx="488315" cy="327660"/>
            <wp:effectExtent l="0" t="0" r="6985" b="15240"/>
            <wp:wrapNone/>
            <wp:docPr id="7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99200" behindDoc="0" locked="0" layoutInCell="1" allowOverlap="1">
            <wp:simplePos x="0" y="0"/>
            <wp:positionH relativeFrom="column">
              <wp:posOffset>5057140</wp:posOffset>
            </wp:positionH>
            <wp:positionV relativeFrom="paragraph">
              <wp:posOffset>-384175</wp:posOffset>
            </wp:positionV>
            <wp:extent cx="488315" cy="327660"/>
            <wp:effectExtent l="0" t="0" r="6985" b="15240"/>
            <wp:wrapNone/>
            <wp:docPr id="7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
                    <pic:cNvPicPr>
                      <a:picLocks noChangeAspect="1"/>
                    </pic:cNvPicPr>
                  </pic:nvPicPr>
                  <pic:blipFill>
                    <a:blip r:embed="rId8"/>
                    <a:stretch>
                      <a:fillRect/>
                    </a:stretch>
                  </pic:blipFill>
                  <pic:spPr>
                    <a:xfrm>
                      <a:off x="0" y="0"/>
                      <a:ext cx="488315" cy="327660"/>
                    </a:xfrm>
                    <a:prstGeom prst="rect">
                      <a:avLst/>
                    </a:prstGeom>
                    <a:noFill/>
                    <a:ln>
                      <a:noFill/>
                    </a:ln>
                  </pic:spPr>
                </pic:pic>
              </a:graphicData>
            </a:graphic>
          </wp:anchor>
        </w:drawing>
      </w:r>
      <w:r>
        <w:rPr>
          <w:sz w:val="28"/>
          <w:szCs w:val="28"/>
        </w:rPr>
        <w:drawing>
          <wp:anchor distT="0" distB="0" distL="114300" distR="114300" simplePos="0" relativeHeight="251698176" behindDoc="0" locked="0" layoutInCell="1" allowOverlap="1">
            <wp:simplePos x="0" y="0"/>
            <wp:positionH relativeFrom="column">
              <wp:posOffset>2504440</wp:posOffset>
            </wp:positionH>
            <wp:positionV relativeFrom="paragraph">
              <wp:posOffset>1630680</wp:posOffset>
            </wp:positionV>
            <wp:extent cx="404495" cy="307975"/>
            <wp:effectExtent l="0" t="0" r="14605" b="15875"/>
            <wp:wrapNone/>
            <wp:docPr id="4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rPr>
          <w:sz w:val="28"/>
          <w:szCs w:val="28"/>
        </w:rPr>
        <w:drawing>
          <wp:anchor distT="0" distB="0" distL="114300" distR="114300" simplePos="0" relativeHeight="251697152" behindDoc="0" locked="0" layoutInCell="1" allowOverlap="1">
            <wp:simplePos x="0" y="0"/>
            <wp:positionH relativeFrom="column">
              <wp:posOffset>2523490</wp:posOffset>
            </wp:positionH>
            <wp:positionV relativeFrom="paragraph">
              <wp:posOffset>-365760</wp:posOffset>
            </wp:positionV>
            <wp:extent cx="404495" cy="307975"/>
            <wp:effectExtent l="0" t="0" r="14605" b="15875"/>
            <wp:wrapNone/>
            <wp:docPr id="7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3"/>
                    <pic:cNvPicPr>
                      <a:picLocks noChangeAspect="1"/>
                    </pic:cNvPicPr>
                  </pic:nvPicPr>
                  <pic:blipFill>
                    <a:blip r:embed="rId9"/>
                    <a:stretch>
                      <a:fillRect/>
                    </a:stretch>
                  </pic:blipFill>
                  <pic:spPr>
                    <a:xfrm>
                      <a:off x="0" y="0"/>
                      <a:ext cx="404495" cy="307975"/>
                    </a:xfrm>
                    <a:prstGeom prst="rect">
                      <a:avLst/>
                    </a:prstGeom>
                    <a:noFill/>
                    <a:ln>
                      <a:noFill/>
                    </a:ln>
                  </pic:spPr>
                </pic:pic>
              </a:graphicData>
            </a:graphic>
          </wp:anchor>
        </w:drawing>
      </w:r>
      <w:r>
        <w:rPr>
          <w:rFonts w:hint="eastAsia" w:ascii="仿宋" w:hAnsi="仿宋" w:eastAsia="仿宋" w:cs="仿宋"/>
          <w:color w:val="000000"/>
          <w:sz w:val="28"/>
          <w:szCs w:val="28"/>
          <w:lang w:eastAsia="zh-CN"/>
        </w:rPr>
        <w:drawing>
          <wp:anchor distT="0" distB="0" distL="114300" distR="114300" simplePos="0" relativeHeight="251687936" behindDoc="0" locked="0" layoutInCell="1" allowOverlap="1">
            <wp:simplePos x="0" y="0"/>
            <wp:positionH relativeFrom="column">
              <wp:posOffset>3058160</wp:posOffset>
            </wp:positionH>
            <wp:positionV relativeFrom="paragraph">
              <wp:posOffset>109220</wp:posOffset>
            </wp:positionV>
            <wp:extent cx="2534920" cy="2164715"/>
            <wp:effectExtent l="0" t="0" r="17780" b="6985"/>
            <wp:wrapTopAndBottom/>
            <wp:docPr id="23" name="图片 23" descr="IMG_20250519_112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IMG_20250519_112853"/>
                    <pic:cNvPicPr>
                      <a:picLocks noChangeAspect="1"/>
                    </pic:cNvPicPr>
                  </pic:nvPicPr>
                  <pic:blipFill>
                    <a:blip r:embed="rId28"/>
                    <a:srcRect r="11818"/>
                    <a:stretch>
                      <a:fillRect/>
                    </a:stretch>
                  </pic:blipFill>
                  <pic:spPr>
                    <a:xfrm>
                      <a:off x="0" y="0"/>
                      <a:ext cx="2534920" cy="2164715"/>
                    </a:xfrm>
                    <a:prstGeom prst="rect">
                      <a:avLst/>
                    </a:prstGeom>
                  </pic:spPr>
                </pic:pic>
              </a:graphicData>
            </a:graphic>
          </wp:anchor>
        </w:drawing>
      </w:r>
      <w:r>
        <w:rPr>
          <w:rFonts w:hint="eastAsia" w:ascii="仿宋" w:hAnsi="仿宋" w:eastAsia="仿宋" w:cs="仿宋"/>
          <w:color w:val="000000"/>
          <w:sz w:val="28"/>
          <w:szCs w:val="28"/>
          <w:lang w:val="en-US" w:eastAsia="zh-CN"/>
        </w:rPr>
        <w:drawing>
          <wp:anchor distT="0" distB="0" distL="114300" distR="114300" simplePos="0" relativeHeight="251678720" behindDoc="0" locked="0" layoutInCell="1" allowOverlap="1">
            <wp:simplePos x="0" y="0"/>
            <wp:positionH relativeFrom="column">
              <wp:posOffset>3057525</wp:posOffset>
            </wp:positionH>
            <wp:positionV relativeFrom="paragraph">
              <wp:posOffset>2354580</wp:posOffset>
            </wp:positionV>
            <wp:extent cx="2524760" cy="1901825"/>
            <wp:effectExtent l="0" t="0" r="8890" b="3175"/>
            <wp:wrapTopAndBottom/>
            <wp:docPr id="80" name="图片 80" descr="IMG_20250327_132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IMG_20250327_132749"/>
                    <pic:cNvPicPr>
                      <a:picLocks noChangeAspect="1"/>
                    </pic:cNvPicPr>
                  </pic:nvPicPr>
                  <pic:blipFill>
                    <a:blip r:embed="rId29"/>
                    <a:stretch>
                      <a:fillRect/>
                    </a:stretch>
                  </pic:blipFill>
                  <pic:spPr>
                    <a:xfrm>
                      <a:off x="0" y="0"/>
                      <a:ext cx="2524760" cy="1901825"/>
                    </a:xfrm>
                    <a:prstGeom prst="rect">
                      <a:avLst/>
                    </a:prstGeom>
                  </pic:spPr>
                </pic:pic>
              </a:graphicData>
            </a:graphic>
          </wp:anchor>
        </w:drawing>
      </w:r>
      <w:r>
        <w:rPr>
          <w:rFonts w:hint="eastAsia" w:ascii="仿宋" w:hAnsi="仿宋" w:eastAsia="仿宋" w:cs="仿宋"/>
          <w:color w:val="000000"/>
          <w:sz w:val="28"/>
          <w:szCs w:val="28"/>
          <w:lang w:val="en-US" w:eastAsia="zh-CN"/>
        </w:rPr>
        <w:drawing>
          <wp:anchor distT="0" distB="0" distL="114300" distR="114300" simplePos="0" relativeHeight="251683840" behindDoc="0" locked="0" layoutInCell="1" allowOverlap="1">
            <wp:simplePos x="0" y="0"/>
            <wp:positionH relativeFrom="column">
              <wp:posOffset>107950</wp:posOffset>
            </wp:positionH>
            <wp:positionV relativeFrom="paragraph">
              <wp:posOffset>2316480</wp:posOffset>
            </wp:positionV>
            <wp:extent cx="2880995" cy="1949450"/>
            <wp:effectExtent l="0" t="0" r="14605" b="12700"/>
            <wp:wrapTopAndBottom/>
            <wp:docPr id="81" name="图片 81" descr="IMG_20250222_104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IMG_20250222_104458"/>
                    <pic:cNvPicPr>
                      <a:picLocks noChangeAspect="1"/>
                    </pic:cNvPicPr>
                  </pic:nvPicPr>
                  <pic:blipFill>
                    <a:blip r:embed="rId30"/>
                    <a:srcRect l="18117" b="26437"/>
                    <a:stretch>
                      <a:fillRect/>
                    </a:stretch>
                  </pic:blipFill>
                  <pic:spPr>
                    <a:xfrm>
                      <a:off x="0" y="0"/>
                      <a:ext cx="2880995" cy="1949450"/>
                    </a:xfrm>
                    <a:prstGeom prst="rect">
                      <a:avLst/>
                    </a:prstGeom>
                  </pic:spPr>
                </pic:pic>
              </a:graphicData>
            </a:graphic>
          </wp:anchor>
        </w:drawing>
      </w:r>
      <w:r>
        <w:rPr>
          <w:rFonts w:hint="eastAsia" w:ascii="仿宋" w:hAnsi="仿宋" w:eastAsia="仿宋" w:cs="仿宋"/>
          <w:color w:val="000000"/>
          <w:sz w:val="28"/>
          <w:szCs w:val="28"/>
          <w:lang w:val="en-US" w:eastAsia="zh-CN"/>
        </w:rPr>
        <w:drawing>
          <wp:anchor distT="0" distB="0" distL="114300" distR="114300" simplePos="0" relativeHeight="251674624" behindDoc="0" locked="0" layoutInCell="1" allowOverlap="1">
            <wp:simplePos x="0" y="0"/>
            <wp:positionH relativeFrom="column">
              <wp:posOffset>106680</wp:posOffset>
            </wp:positionH>
            <wp:positionV relativeFrom="paragraph">
              <wp:posOffset>92710</wp:posOffset>
            </wp:positionV>
            <wp:extent cx="2884170" cy="2172335"/>
            <wp:effectExtent l="0" t="0" r="11430" b="18415"/>
            <wp:wrapTopAndBottom/>
            <wp:docPr id="82" name="图片 82" descr="IMG_20250308_082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IMG_20250308_082943"/>
                    <pic:cNvPicPr>
                      <a:picLocks noChangeAspect="1"/>
                    </pic:cNvPicPr>
                  </pic:nvPicPr>
                  <pic:blipFill>
                    <a:blip r:embed="rId31"/>
                    <a:stretch>
                      <a:fillRect/>
                    </a:stretch>
                  </pic:blipFill>
                  <pic:spPr>
                    <a:xfrm>
                      <a:off x="0" y="0"/>
                      <a:ext cx="2884170" cy="2172335"/>
                    </a:xfrm>
                    <a:prstGeom prst="rect">
                      <a:avLst/>
                    </a:prstGeom>
                  </pic:spPr>
                </pic:pic>
              </a:graphicData>
            </a:graphic>
          </wp:anchor>
        </w:drawing>
      </w:r>
      <w:r>
        <w:rPr>
          <w:rFonts w:hint="eastAsia" w:ascii="仿宋" w:hAnsi="仿宋" w:eastAsia="仿宋" w:cs="仿宋"/>
          <w:color w:val="000000"/>
          <w:sz w:val="28"/>
          <w:szCs w:val="28"/>
          <w:lang w:val="en-US" w:eastAsia="zh-CN"/>
        </w:rPr>
        <w:t>产品件打包</w:t>
      </w:r>
      <w:r>
        <w:rPr>
          <w:rFonts w:hint="eastAsia" w:ascii="仿宋" w:hAnsi="仿宋" w:eastAsia="仿宋" w:cs="仿宋"/>
          <w:color w:val="000000"/>
          <w:sz w:val="28"/>
          <w:szCs w:val="28"/>
          <w:lang w:eastAsia="zh-CN"/>
        </w:rPr>
        <w:t>完成后，按照不同订单将产品件进行区分存放；严禁不同订单产品和包装混放。</w:t>
      </w:r>
    </w:p>
    <w:p w14:paraId="6A70C047">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二、装箱要求：</w:t>
      </w:r>
    </w:p>
    <w:p w14:paraId="6E9F029E">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装箱前应对包装件做好检查，确保包装件装箱单及标签完整、包装无损坏、装载稳固。</w:t>
      </w:r>
    </w:p>
    <w:p w14:paraId="615EEC77">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按照KD订单及包装方案将包装单元装入集装箱，并做好相关固定和防护，确保集装箱内牢固稳定。</w:t>
      </w:r>
    </w:p>
    <w:p w14:paraId="0207DD1E">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集装箱装载产品符合国家标准规格，不得超过集装箱的最大载重量；集装箱装载以装卸作业方便为原则，且箱内质量分布均衡，方便起吊。</w:t>
      </w:r>
    </w:p>
    <w:p w14:paraId="6B7E2223">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集装箱内装载时尽量减少间隙，除必要的安全距离外，确保不留下任何活动空间。包装件装不满集装箱时，尽量将包装件平铺满箱底，并进行装载加固。</w:t>
      </w:r>
    </w:p>
    <w:p w14:paraId="0CC45A7D">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包装件堆垛时，应遵循“上轻下重”原则，重心较低的重、大包装件装在底层，不能充分利用箱底面积时，应装在集装箱的中央。当上层包装尺寸小于下层时做必要加固。</w:t>
      </w:r>
    </w:p>
    <w:p w14:paraId="362B384F">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装箱时尽量使箱内货物的堆叠高度一致，能起到相互固定的作用。若箱子一侧有货物完全高出另一侧货物时，运输过程中箱子易产生移位，损坏产品。</w:t>
      </w:r>
    </w:p>
    <w:p w14:paraId="16531F2A">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装货前检查集装箱空箱情况，并拍照留存。将包装件装进集装箱，每装一层包装件应对装载情况拍照留存，记录每件包装件的装载情况。</w:t>
      </w:r>
    </w:p>
    <w:p w14:paraId="0CE77775">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装箱完毕后填写装箱记录单，每个集装箱对应一张清单，记录集装箱号、封号、包装单元号、零部件名称、件数等信息。</w:t>
      </w:r>
    </w:p>
    <w:p w14:paraId="1CD8D213">
      <w:pPr>
        <w:keepNext w:val="0"/>
        <w:keepLines w:val="0"/>
        <w:pageBreakBefore w:val="0"/>
        <w:widowControl w:val="0"/>
        <w:numPr>
          <w:ilvl w:val="0"/>
          <w:numId w:val="27"/>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根据集装箱内产品件装载情况，编制出箱说明，随订单提交海外KD工厂，指导客户出箱取货。</w:t>
      </w:r>
    </w:p>
    <w:p w14:paraId="588D0F42">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三、封箱作业</w:t>
      </w:r>
    </w:p>
    <w:p w14:paraId="6E10CD40">
      <w:pPr>
        <w:keepNext w:val="0"/>
        <w:keepLines w:val="0"/>
        <w:pageBreakBefore w:val="0"/>
        <w:widowControl w:val="0"/>
        <w:numPr>
          <w:ilvl w:val="0"/>
          <w:numId w:val="28"/>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集装箱四个门杠的上下两端共8个卡钳应全部卡入集装箱上下门框的卡槽内。</w:t>
      </w:r>
    </w:p>
    <w:p w14:paraId="00D829B7">
      <w:pPr>
        <w:keepNext w:val="0"/>
        <w:keepLines w:val="0"/>
        <w:pageBreakBefore w:val="0"/>
        <w:widowControl w:val="0"/>
        <w:numPr>
          <w:ilvl w:val="0"/>
          <w:numId w:val="28"/>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铅封应卡在从左至右数起的第三根门杠把手的锁扣内，并确保铅封销牢固锁进锁扣内，防止虚锁丢失铅封，导致集装箱不能正常集港。</w:t>
      </w:r>
    </w:p>
    <w:p w14:paraId="63C00E2D">
      <w:pPr>
        <w:keepNext w:val="0"/>
        <w:keepLines w:val="0"/>
        <w:pageBreakBefore w:val="0"/>
        <w:widowControl w:val="0"/>
        <w:numPr>
          <w:ilvl w:val="0"/>
          <w:numId w:val="28"/>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应用照相机拍下最后一件包装件在集装箱口的状态照片。</w:t>
      </w:r>
    </w:p>
    <w:p w14:paraId="523FAF98">
      <w:pPr>
        <w:keepNext w:val="0"/>
        <w:keepLines w:val="0"/>
        <w:pageBreakBefore w:val="0"/>
        <w:widowControl w:val="0"/>
        <w:numPr>
          <w:ilvl w:val="0"/>
          <w:numId w:val="28"/>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应用照相机拍下带有集装箱号的一侧门关闭状态的照片，即集装箱半开门状态的照片。</w:t>
      </w:r>
    </w:p>
    <w:p w14:paraId="297EC02B">
      <w:pPr>
        <w:keepNext w:val="0"/>
        <w:keepLines w:val="0"/>
        <w:pageBreakBefore w:val="0"/>
        <w:widowControl w:val="0"/>
        <w:numPr>
          <w:ilvl w:val="0"/>
          <w:numId w:val="28"/>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应用照相机拍下集装箱两侧箱门全部关闭并用铅封锁好之后的整体照片。</w:t>
      </w:r>
    </w:p>
    <w:p w14:paraId="3B18AB80">
      <w:pPr>
        <w:keepNext w:val="0"/>
        <w:keepLines w:val="0"/>
        <w:pageBreakBefore w:val="0"/>
        <w:widowControl w:val="0"/>
        <w:numPr>
          <w:ilvl w:val="0"/>
          <w:numId w:val="28"/>
        </w:numPr>
        <w:kinsoku/>
        <w:wordWrap/>
        <w:overflowPunct/>
        <w:topLinePunct w:val="0"/>
        <w:autoSpaceDE/>
        <w:autoSpaceDN/>
        <w:bidi w:val="0"/>
        <w:adjustRightInd/>
        <w:snapToGrid/>
        <w:spacing w:line="540" w:lineRule="exact"/>
        <w:jc w:val="both"/>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应用照相机拍下铅封正常锁住集装箱门的照片，且铅封编号需要拍摄清楚。</w:t>
      </w:r>
    </w:p>
    <w:p w14:paraId="5F4A9EB2">
      <w:pPr>
        <w:spacing w:line="360" w:lineRule="auto"/>
        <w:jc w:val="center"/>
        <w:rPr>
          <w:rFonts w:hint="eastAsia" w:ascii="Times New Roman" w:hAnsi="Times New Roman" w:eastAsia="仿宋" w:cs="Times New Roman"/>
          <w:lang w:val="en-US" w:eastAsia="zh-CN"/>
        </w:rPr>
      </w:pPr>
      <w:r>
        <w:rPr>
          <w:rFonts w:hint="eastAsia" w:ascii="仿宋" w:hAnsi="仿宋" w:eastAsia="仿宋"/>
          <w:sz w:val="28"/>
          <w:szCs w:val="28"/>
        </w:rPr>
        <w:t>以上要求，请</w:t>
      </w:r>
      <w:r>
        <w:rPr>
          <w:rFonts w:hint="eastAsia" w:ascii="仿宋" w:hAnsi="仿宋" w:eastAsia="仿宋"/>
          <w:sz w:val="28"/>
          <w:szCs w:val="28"/>
          <w:lang w:eastAsia="zh-CN"/>
        </w:rPr>
        <w:t>销售部</w:t>
      </w:r>
      <w:r>
        <w:rPr>
          <w:rFonts w:hint="eastAsia" w:ascii="仿宋" w:hAnsi="仿宋" w:eastAsia="仿宋"/>
          <w:sz w:val="28"/>
          <w:szCs w:val="28"/>
        </w:rPr>
        <w:t>及时传递</w:t>
      </w:r>
      <w:r>
        <w:rPr>
          <w:rFonts w:hint="eastAsia" w:ascii="仿宋" w:hAnsi="仿宋" w:eastAsia="仿宋"/>
          <w:sz w:val="28"/>
          <w:szCs w:val="28"/>
          <w:lang w:eastAsia="zh-CN"/>
        </w:rPr>
        <w:t>包装公司</w:t>
      </w:r>
      <w:r>
        <w:rPr>
          <w:rFonts w:hint="eastAsia" w:ascii="仿宋" w:hAnsi="仿宋" w:eastAsia="仿宋"/>
          <w:sz w:val="28"/>
          <w:szCs w:val="28"/>
        </w:rPr>
        <w:t>，并确保按要求</w:t>
      </w:r>
      <w:r>
        <w:rPr>
          <w:rFonts w:hint="eastAsia" w:ascii="仿宋" w:hAnsi="仿宋" w:eastAsia="仿宋"/>
          <w:sz w:val="28"/>
          <w:szCs w:val="28"/>
          <w:lang w:eastAsia="zh-CN"/>
        </w:rPr>
        <w:t>打包</w:t>
      </w:r>
      <w:r>
        <w:rPr>
          <w:rFonts w:hint="eastAsia" w:ascii="仿宋" w:hAnsi="仿宋" w:eastAsia="仿宋"/>
          <w:sz w:val="28"/>
          <w:szCs w:val="28"/>
        </w:rPr>
        <w:t>，</w:t>
      </w:r>
      <w:r>
        <w:rPr>
          <w:rFonts w:hint="eastAsia" w:ascii="仿宋" w:hAnsi="仿宋" w:eastAsia="仿宋"/>
          <w:sz w:val="28"/>
          <w:szCs w:val="28"/>
          <w:lang w:eastAsia="zh-CN"/>
        </w:rPr>
        <w:t>质量部做好相关检验</w:t>
      </w:r>
      <w:r>
        <w:rPr>
          <w:rFonts w:hint="eastAsia" w:ascii="仿宋" w:hAnsi="仿宋" w:eastAsia="仿宋"/>
          <w:sz w:val="28"/>
          <w:szCs w:val="28"/>
        </w:rPr>
        <w:t>。对于不符合要求情况，公司将按相关规定进行追偿（考核）。</w:t>
      </w:r>
    </w:p>
    <w:p w14:paraId="69600E0B">
      <w:pPr>
        <w:spacing w:line="360" w:lineRule="auto"/>
        <w:jc w:val="center"/>
      </w:pPr>
      <w:r>
        <w:rPr>
          <w:rFonts w:hint="default" w:ascii="Times New Roman" w:hAnsi="Times New Roman" w:eastAsia="宋体" w:cs="Times New Roman"/>
          <w:sz w:val="24"/>
          <w:szCs w:val="24"/>
        </w:rPr>
        <w:t xml:space="preserve">  </w:t>
      </w:r>
    </w:p>
    <w:p w14:paraId="079E6ADA">
      <w:pPr>
        <w:numPr>
          <w:ilvl w:val="0"/>
          <w:numId w:val="0"/>
        </w:numPr>
        <w:spacing w:line="360" w:lineRule="auto"/>
        <w:ind w:leftChars="0"/>
        <w:jc w:val="left"/>
        <w:rPr>
          <w:rFonts w:hint="default" w:ascii="Times New Roman" w:hAnsi="Times New Roman" w:eastAsia="宋体" w:cs="Times New Roman"/>
          <w:b w:val="0"/>
          <w:bCs w:val="0"/>
          <w:sz w:val="24"/>
          <w:szCs w:val="24"/>
          <w:lang w:val="en-US" w:eastAsia="zh-CN"/>
        </w:rPr>
      </w:pPr>
      <w:r>
        <w:rPr>
          <w:rFonts w:hint="eastAsia" w:cs="Times New Roman"/>
          <w:b w:val="0"/>
          <w:bCs w:val="0"/>
          <w:sz w:val="24"/>
          <w:szCs w:val="24"/>
          <w:lang w:val="en-US" w:eastAsia="zh-CN"/>
        </w:rPr>
        <w:t>3.3U形箱</w:t>
      </w:r>
      <w:r>
        <w:rPr>
          <w:rFonts w:hint="default" w:ascii="Times New Roman" w:hAnsi="Times New Roman" w:eastAsia="宋体" w:cs="Times New Roman"/>
          <w:b w:val="0"/>
          <w:bCs w:val="0"/>
          <w:sz w:val="24"/>
          <w:szCs w:val="24"/>
          <w:lang w:val="en-US" w:eastAsia="zh-CN"/>
        </w:rPr>
        <w:t>装箱要求：</w:t>
      </w:r>
    </w:p>
    <w:p w14:paraId="658FDDC1">
      <w:pPr>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w:t>
      </w:r>
      <w:r>
        <w:rPr>
          <w:rFonts w:hint="eastAsia" w:cs="Times New Roman"/>
          <w:sz w:val="24"/>
          <w:szCs w:val="24"/>
          <w:lang w:val="en-US" w:eastAsia="zh-CN"/>
        </w:rPr>
        <w:t>3.</w:t>
      </w:r>
      <w:r>
        <w:rPr>
          <w:rFonts w:hint="default" w:ascii="Times New Roman" w:hAnsi="Times New Roman" w:eastAsia="宋体" w:cs="Times New Roman"/>
          <w:sz w:val="24"/>
          <w:szCs w:val="24"/>
        </w:rPr>
        <w:t>1</w:t>
      </w:r>
      <w:r>
        <w:rPr>
          <w:rFonts w:hint="eastAsia" w:cs="Times New Roman"/>
          <w:sz w:val="24"/>
          <w:szCs w:val="24"/>
          <w:lang w:val="en-US" w:eastAsia="zh-CN"/>
        </w:rPr>
        <w:t>U型箱</w:t>
      </w:r>
      <w:r>
        <w:rPr>
          <w:rFonts w:hint="default" w:ascii="Times New Roman" w:hAnsi="Times New Roman" w:eastAsia="宋体" w:cs="Times New Roman"/>
          <w:sz w:val="24"/>
          <w:szCs w:val="24"/>
        </w:rPr>
        <w:t>的装箱状态根据技术中心出具的装箱方案进行，</w:t>
      </w:r>
      <w:r>
        <w:rPr>
          <w:rFonts w:hint="eastAsia" w:ascii="Times New Roman" w:hAnsi="Times New Roman" w:eastAsia="宋体" w:cs="Times New Roman"/>
          <w:sz w:val="24"/>
          <w:szCs w:val="24"/>
          <w:lang w:val="en-US" w:eastAsia="zh-CN"/>
        </w:rPr>
        <w:t>无特殊要求时</w:t>
      </w:r>
      <w:r>
        <w:rPr>
          <w:rFonts w:hint="default" w:ascii="Times New Roman" w:hAnsi="Times New Roman" w:eastAsia="宋体" w:cs="Times New Roman"/>
          <w:sz w:val="24"/>
          <w:szCs w:val="24"/>
        </w:rPr>
        <w:t>，基本原则为：</w:t>
      </w:r>
    </w:p>
    <w:p w14:paraId="3065545B">
      <w:pPr>
        <w:pStyle w:val="15"/>
        <w:numPr>
          <w:ilvl w:val="0"/>
          <w:numId w:val="29"/>
        </w:numPr>
        <w:spacing w:line="360" w:lineRule="auto"/>
        <w:ind w:firstLineChars="0"/>
        <w:jc w:val="left"/>
        <w:rPr>
          <w:rFonts w:hint="default" w:ascii="Times New Roman" w:hAnsi="Times New Roman" w:eastAsia="宋体" w:cs="Times New Roman"/>
          <w:sz w:val="24"/>
          <w:szCs w:val="24"/>
          <w:lang w:val="en-US" w:eastAsia="zh-CN"/>
        </w:rPr>
      </w:pPr>
      <w:r>
        <w:rPr>
          <w:rFonts w:hint="eastAsia" w:cs="Times New Roman"/>
          <w:sz w:val="24"/>
          <w:szCs w:val="24"/>
          <w:lang w:val="en-US" w:eastAsia="zh-CN"/>
        </w:rPr>
        <w:t>底板、前板、后板和小件的技术要求同矩形箱</w:t>
      </w:r>
      <w:r>
        <w:rPr>
          <w:rFonts w:hint="eastAsia" w:ascii="Times New Roman" w:hAnsi="Times New Roman" w:eastAsia="宋体" w:cs="Times New Roman"/>
          <w:sz w:val="24"/>
          <w:szCs w:val="24"/>
          <w:lang w:val="en-US" w:eastAsia="zh-CN"/>
        </w:rPr>
        <w:t>。</w:t>
      </w:r>
    </w:p>
    <w:p w14:paraId="3E740352">
      <w:pPr>
        <w:pStyle w:val="15"/>
        <w:numPr>
          <w:ilvl w:val="0"/>
          <w:numId w:val="29"/>
        </w:numPr>
        <w:spacing w:line="360" w:lineRule="auto"/>
        <w:ind w:firstLineChars="0"/>
        <w:jc w:val="left"/>
        <w:rPr>
          <w:rFonts w:hint="default" w:ascii="Times New Roman" w:hAnsi="Times New Roman" w:eastAsia="宋体" w:cs="Times New Roman"/>
          <w:sz w:val="24"/>
          <w:szCs w:val="24"/>
          <w:lang w:val="en-US" w:eastAsia="zh-CN"/>
        </w:rPr>
      </w:pPr>
      <w:r>
        <w:rPr>
          <w:rFonts w:hint="eastAsia" w:cs="Times New Roman"/>
          <w:sz w:val="24"/>
          <w:szCs w:val="24"/>
          <w:lang w:val="en-US" w:eastAsia="zh-CN"/>
        </w:rPr>
        <w:t>边板装箱前应设计专用器具用于固定和保护边板漆面</w:t>
      </w:r>
      <w:r>
        <w:rPr>
          <w:rFonts w:hint="eastAsia" w:ascii="Times New Roman" w:hAnsi="Times New Roman" w:eastAsia="宋体" w:cs="Times New Roman"/>
          <w:sz w:val="24"/>
          <w:szCs w:val="24"/>
          <w:lang w:val="en-US" w:eastAsia="zh-CN"/>
        </w:rPr>
        <w:t>。</w:t>
      </w:r>
    </w:p>
    <w:tbl>
      <w:tblPr>
        <w:tblStyle w:val="6"/>
        <w:tblW w:w="0" w:type="auto"/>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1402"/>
        <w:gridCol w:w="6695"/>
      </w:tblGrid>
      <w:tr w14:paraId="645B5B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jc w:val="center"/>
        </w:trPr>
        <w:tc>
          <w:tcPr>
            <w:tcW w:w="1402" w:type="dxa"/>
            <w:tcBorders>
              <w:tl2br w:val="nil"/>
              <w:tr2bl w:val="nil"/>
            </w:tcBorders>
            <w:vAlign w:val="center"/>
          </w:tcPr>
          <w:p w14:paraId="0FAC4849">
            <w:pPr>
              <w:pStyle w:val="15"/>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cs="Times New Roman"/>
                <w:sz w:val="24"/>
                <w:szCs w:val="24"/>
                <w:lang w:val="en-US" w:eastAsia="zh-CN"/>
              </w:rPr>
              <w:t>器具</w:t>
            </w:r>
            <w:r>
              <w:rPr>
                <w:rFonts w:hint="eastAsia" w:ascii="Times New Roman" w:hAnsi="Times New Roman" w:eastAsia="宋体" w:cs="Times New Roman"/>
                <w:sz w:val="24"/>
                <w:szCs w:val="24"/>
                <w:lang w:val="en-US" w:eastAsia="zh-CN"/>
              </w:rPr>
              <w:t>示例</w:t>
            </w:r>
          </w:p>
        </w:tc>
        <w:tc>
          <w:tcPr>
            <w:tcW w:w="6695" w:type="dxa"/>
            <w:tcBorders>
              <w:tl2br w:val="nil"/>
              <w:tr2bl w:val="nil"/>
            </w:tcBorders>
            <w:vAlign w:val="center"/>
          </w:tcPr>
          <w:p w14:paraId="7C8B2968">
            <w:pPr>
              <w:numPr>
                <w:ilvl w:val="0"/>
                <w:numId w:val="0"/>
              </w:numPr>
              <w:spacing w:line="360" w:lineRule="auto"/>
              <w:ind w:leftChars="100"/>
              <w:jc w:val="left"/>
              <w:rPr>
                <w:rFonts w:hint="default" w:ascii="Times New Roman" w:hAnsi="Times New Roman" w:eastAsia="宋体" w:cs="Times New Roman"/>
                <w:sz w:val="24"/>
                <w:szCs w:val="24"/>
                <w:vertAlign w:val="baseline"/>
                <w:lang w:val="en-US" w:eastAsia="zh-CN"/>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vertAlign w:val="baseline"/>
                <w:lang w:val="en-US" w:eastAsia="zh-CN"/>
              </w:rPr>
              <w:drawing>
                <wp:inline distT="0" distB="0" distL="114300" distR="114300">
                  <wp:extent cx="2047875" cy="1549400"/>
                  <wp:effectExtent l="0" t="0" r="9525" b="12700"/>
                  <wp:docPr id="14" name="图片 14" descr="3f2782b512f8f34e8f1ec0193b225c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3f2782b512f8f34e8f1ec0193b225c7f"/>
                          <pic:cNvPicPr>
                            <a:picLocks noChangeAspect="1"/>
                          </pic:cNvPicPr>
                        </pic:nvPicPr>
                        <pic:blipFill>
                          <a:blip r:embed="rId32"/>
                          <a:stretch>
                            <a:fillRect/>
                          </a:stretch>
                        </pic:blipFill>
                        <pic:spPr>
                          <a:xfrm>
                            <a:off x="0" y="0"/>
                            <a:ext cx="2047875" cy="1549400"/>
                          </a:xfrm>
                          <a:prstGeom prst="rect">
                            <a:avLst/>
                          </a:prstGeom>
                        </pic:spPr>
                      </pic:pic>
                    </a:graphicData>
                  </a:graphic>
                </wp:inline>
              </w:drawing>
            </w:r>
          </w:p>
        </w:tc>
      </w:tr>
      <w:tr w14:paraId="5307F3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jc w:val="center"/>
        </w:trPr>
        <w:tc>
          <w:tcPr>
            <w:tcW w:w="1402" w:type="dxa"/>
            <w:tcBorders>
              <w:tl2br w:val="nil"/>
              <w:tr2bl w:val="nil"/>
            </w:tcBorders>
            <w:vAlign w:val="center"/>
          </w:tcPr>
          <w:p w14:paraId="6C3379D2">
            <w:pPr>
              <w:pStyle w:val="15"/>
              <w:widowControl w:val="0"/>
              <w:numPr>
                <w:ilvl w:val="0"/>
                <w:numId w:val="0"/>
              </w:numPr>
              <w:spacing w:line="360" w:lineRule="auto"/>
              <w:jc w:val="center"/>
              <w:rPr>
                <w:rFonts w:hint="default" w:ascii="Times New Roman" w:hAnsi="Times New Roman" w:eastAsia="宋体" w:cs="Times New Roman"/>
                <w:sz w:val="24"/>
                <w:szCs w:val="24"/>
                <w:vertAlign w:val="baseline"/>
                <w:lang w:val="en-US" w:eastAsia="zh-CN"/>
              </w:rPr>
            </w:pPr>
            <w:r>
              <w:rPr>
                <w:rFonts w:hint="eastAsia" w:cs="Times New Roman"/>
                <w:sz w:val="24"/>
                <w:szCs w:val="24"/>
                <w:lang w:val="en-US" w:eastAsia="zh-CN"/>
              </w:rPr>
              <w:t>装箱示例</w:t>
            </w:r>
          </w:p>
        </w:tc>
        <w:tc>
          <w:tcPr>
            <w:tcW w:w="6695" w:type="dxa"/>
            <w:tcBorders>
              <w:tl2br w:val="nil"/>
              <w:tr2bl w:val="nil"/>
            </w:tcBorders>
            <w:vAlign w:val="center"/>
          </w:tcPr>
          <w:p w14:paraId="2BF8CB22">
            <w:pPr>
              <w:pStyle w:val="15"/>
              <w:widowControl w:val="0"/>
              <w:numPr>
                <w:ilvl w:val="0"/>
                <w:numId w:val="0"/>
              </w:numPr>
              <w:spacing w:line="360" w:lineRule="auto"/>
              <w:jc w:val="left"/>
              <w:rPr>
                <w:rFonts w:hint="eastAsia" w:ascii="Times New Roman" w:hAnsi="Times New Roman" w:eastAsia="宋体" w:cs="Times New Roman"/>
                <w:sz w:val="24"/>
                <w:szCs w:val="24"/>
                <w:vertAlign w:val="baseline"/>
                <w:lang w:val="en-US" w:eastAsia="zh-CN"/>
              </w:rPr>
            </w:pPr>
            <w:r>
              <w:rPr>
                <w:rFonts w:hint="eastAsia" w:ascii="Times New Roman" w:hAnsi="Times New Roman" w:eastAsia="宋体" w:cs="Times New Roman"/>
                <w:sz w:val="24"/>
                <w:szCs w:val="24"/>
                <w:vertAlign w:val="baseline"/>
                <w:lang w:val="en-US" w:eastAsia="zh-CN"/>
              </w:rPr>
              <w:drawing>
                <wp:inline distT="0" distB="0" distL="114300" distR="114300">
                  <wp:extent cx="1593850" cy="1127760"/>
                  <wp:effectExtent l="0" t="0" r="6350" b="15240"/>
                  <wp:docPr id="19" name="图片 19" descr="4a8daa2f70114069041b717a7712d3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4a8daa2f70114069041b717a7712d3df"/>
                          <pic:cNvPicPr>
                            <a:picLocks noChangeAspect="1"/>
                          </pic:cNvPicPr>
                        </pic:nvPicPr>
                        <pic:blipFill>
                          <a:blip r:embed="rId33"/>
                          <a:stretch>
                            <a:fillRect/>
                          </a:stretch>
                        </pic:blipFill>
                        <pic:spPr>
                          <a:xfrm>
                            <a:off x="0" y="0"/>
                            <a:ext cx="1593850" cy="1127760"/>
                          </a:xfrm>
                          <a:prstGeom prst="rect">
                            <a:avLst/>
                          </a:prstGeom>
                        </pic:spPr>
                      </pic:pic>
                    </a:graphicData>
                  </a:graphic>
                </wp:inline>
              </w:drawing>
            </w:r>
            <w:r>
              <w:drawing>
                <wp:inline distT="0" distB="0" distL="114300" distR="114300">
                  <wp:extent cx="2039620" cy="2723515"/>
                  <wp:effectExtent l="0" t="0" r="17780" b="635"/>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pic:cNvPicPr>
                        </pic:nvPicPr>
                        <pic:blipFill>
                          <a:blip r:embed="rId34"/>
                          <a:stretch>
                            <a:fillRect/>
                          </a:stretch>
                        </pic:blipFill>
                        <pic:spPr>
                          <a:xfrm>
                            <a:off x="0" y="0"/>
                            <a:ext cx="2039620" cy="2723515"/>
                          </a:xfrm>
                          <a:prstGeom prst="rect">
                            <a:avLst/>
                          </a:prstGeom>
                          <a:noFill/>
                          <a:ln>
                            <a:noFill/>
                          </a:ln>
                        </pic:spPr>
                      </pic:pic>
                    </a:graphicData>
                  </a:graphic>
                </wp:inline>
              </w:drawing>
            </w:r>
          </w:p>
        </w:tc>
      </w:tr>
    </w:tbl>
    <w:p w14:paraId="4626B9CF">
      <w:pPr>
        <w:pStyle w:val="15"/>
        <w:widowControl w:val="0"/>
        <w:numPr>
          <w:ilvl w:val="0"/>
          <w:numId w:val="0"/>
        </w:numPr>
        <w:spacing w:line="360" w:lineRule="auto"/>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w:t>
      </w:r>
      <w:r>
        <w:rPr>
          <w:rFonts w:hint="eastAsia" w:cs="Times New Roman"/>
          <w:sz w:val="24"/>
          <w:szCs w:val="24"/>
          <w:lang w:val="en-US" w:eastAsia="zh-CN"/>
        </w:rPr>
        <w:t>3.</w:t>
      </w:r>
      <w:r>
        <w:rPr>
          <w:rFonts w:hint="default" w:ascii="Times New Roman" w:hAnsi="Times New Roman" w:eastAsia="宋体" w:cs="Times New Roman"/>
          <w:sz w:val="24"/>
          <w:szCs w:val="24"/>
          <w:lang w:val="en-US" w:eastAsia="zh-CN"/>
        </w:rPr>
        <w:t>2标准件、管线、</w:t>
      </w:r>
      <w:r>
        <w:rPr>
          <w:rFonts w:hint="eastAsia" w:cs="Times New Roman"/>
          <w:sz w:val="24"/>
          <w:szCs w:val="24"/>
          <w:lang w:val="en-US" w:eastAsia="zh-CN"/>
        </w:rPr>
        <w:t>电器元件</w:t>
      </w:r>
      <w:r>
        <w:rPr>
          <w:rFonts w:hint="default" w:ascii="Times New Roman" w:hAnsi="Times New Roman" w:eastAsia="宋体" w:cs="Times New Roman"/>
          <w:sz w:val="24"/>
          <w:szCs w:val="24"/>
          <w:lang w:val="en-US" w:eastAsia="zh-CN"/>
        </w:rPr>
        <w:t>等清点数量后打包装入包装箱内，必要的防护时使用气泡薄膜进行。</w:t>
      </w:r>
    </w:p>
    <w:p w14:paraId="3CB76848">
      <w:pPr>
        <w:pStyle w:val="15"/>
        <w:widowControl w:val="0"/>
        <w:numPr>
          <w:ilvl w:val="0"/>
          <w:numId w:val="0"/>
        </w:numPr>
        <w:spacing w:line="360" w:lineRule="auto"/>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rPr>
        <w:drawing>
          <wp:inline distT="0" distB="0" distL="114300" distR="114300">
            <wp:extent cx="1183005" cy="1619885"/>
            <wp:effectExtent l="0" t="0" r="17145" b="18415"/>
            <wp:docPr id="4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5"/>
                    <pic:cNvPicPr>
                      <a:picLocks noChangeAspect="1"/>
                    </pic:cNvPicPr>
                  </pic:nvPicPr>
                  <pic:blipFill>
                    <a:blip r:embed="rId35"/>
                    <a:srcRect l="15280"/>
                    <a:stretch>
                      <a:fillRect/>
                    </a:stretch>
                  </pic:blipFill>
                  <pic:spPr>
                    <a:xfrm>
                      <a:off x="0" y="0"/>
                      <a:ext cx="1183005" cy="1619885"/>
                    </a:xfrm>
                    <a:prstGeom prst="rect">
                      <a:avLst/>
                    </a:prstGeom>
                    <a:noFill/>
                    <a:ln>
                      <a:noFill/>
                    </a:ln>
                  </pic:spPr>
                </pic:pic>
              </a:graphicData>
            </a:graphic>
          </wp:inline>
        </w:drawing>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drawing>
          <wp:inline distT="0" distB="0" distL="114300" distR="114300">
            <wp:extent cx="1211580" cy="1619885"/>
            <wp:effectExtent l="0" t="0" r="7620" b="18415"/>
            <wp:docPr id="44"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9"/>
                    <pic:cNvPicPr>
                      <a:picLocks noChangeAspect="1"/>
                    </pic:cNvPicPr>
                  </pic:nvPicPr>
                  <pic:blipFill>
                    <a:blip r:embed="rId36"/>
                    <a:stretch>
                      <a:fillRect/>
                    </a:stretch>
                  </pic:blipFill>
                  <pic:spPr>
                    <a:xfrm>
                      <a:off x="0" y="0"/>
                      <a:ext cx="1211580" cy="1619885"/>
                    </a:xfrm>
                    <a:prstGeom prst="rect">
                      <a:avLst/>
                    </a:prstGeom>
                    <a:noFill/>
                    <a:ln>
                      <a:noFill/>
                    </a:ln>
                  </pic:spPr>
                </pic:pic>
              </a:graphicData>
            </a:graphic>
          </wp:inline>
        </w:drawing>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drawing>
          <wp:inline distT="0" distB="0" distL="114300" distR="114300">
            <wp:extent cx="983615" cy="1619885"/>
            <wp:effectExtent l="0" t="0" r="6985" b="18415"/>
            <wp:docPr id="46"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30"/>
                    <pic:cNvPicPr>
                      <a:picLocks noChangeAspect="1"/>
                    </pic:cNvPicPr>
                  </pic:nvPicPr>
                  <pic:blipFill>
                    <a:blip r:embed="rId37"/>
                    <a:srcRect l="8824" r="6808"/>
                    <a:stretch>
                      <a:fillRect/>
                    </a:stretch>
                  </pic:blipFill>
                  <pic:spPr>
                    <a:xfrm>
                      <a:off x="0" y="0"/>
                      <a:ext cx="983615" cy="1619885"/>
                    </a:xfrm>
                    <a:prstGeom prst="rect">
                      <a:avLst/>
                    </a:prstGeom>
                    <a:noFill/>
                    <a:ln>
                      <a:noFill/>
                    </a:ln>
                  </pic:spPr>
                </pic:pic>
              </a:graphicData>
            </a:graphic>
          </wp:inline>
        </w:drawing>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drawing>
          <wp:inline distT="0" distB="0" distL="114300" distR="114300">
            <wp:extent cx="1532890" cy="1619885"/>
            <wp:effectExtent l="0" t="0" r="10160" b="18415"/>
            <wp:docPr id="47"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1"/>
                    <pic:cNvPicPr>
                      <a:picLocks noChangeAspect="1"/>
                    </pic:cNvPicPr>
                  </pic:nvPicPr>
                  <pic:blipFill>
                    <a:blip r:embed="rId38">
                      <a:lum bright="-6000"/>
                    </a:blip>
                    <a:stretch>
                      <a:fillRect/>
                    </a:stretch>
                  </pic:blipFill>
                  <pic:spPr>
                    <a:xfrm>
                      <a:off x="0" y="0"/>
                      <a:ext cx="1532890" cy="1619885"/>
                    </a:xfrm>
                    <a:prstGeom prst="rect">
                      <a:avLst/>
                    </a:prstGeom>
                    <a:noFill/>
                    <a:ln>
                      <a:noFill/>
                    </a:ln>
                  </pic:spPr>
                </pic:pic>
              </a:graphicData>
            </a:graphic>
          </wp:inline>
        </w:drawing>
      </w:r>
    </w:p>
    <w:p w14:paraId="18122DAA">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cs="Times New Roman"/>
          <w:sz w:val="24"/>
          <w:szCs w:val="24"/>
          <w:lang w:val="en-US" w:eastAsia="zh-CN"/>
        </w:rPr>
        <w:t>3.3.3</w:t>
      </w:r>
      <w:r>
        <w:rPr>
          <w:rFonts w:hint="default" w:ascii="Times New Roman" w:hAnsi="Times New Roman" w:eastAsia="宋体" w:cs="Times New Roman"/>
          <w:sz w:val="24"/>
          <w:szCs w:val="24"/>
        </w:rPr>
        <w:t>其余散件由打包人员分别根据实际情况</w:t>
      </w:r>
      <w:r>
        <w:rPr>
          <w:rFonts w:hint="eastAsia" w:ascii="Times New Roman" w:hAnsi="Times New Roman" w:eastAsia="宋体" w:cs="Times New Roman"/>
          <w:sz w:val="24"/>
          <w:szCs w:val="24"/>
          <w:lang w:val="en-US" w:eastAsia="zh-CN"/>
        </w:rPr>
        <w:t>清点</w:t>
      </w:r>
      <w:r>
        <w:rPr>
          <w:rFonts w:hint="default" w:ascii="Times New Roman" w:hAnsi="Times New Roman" w:eastAsia="宋体" w:cs="Times New Roman"/>
          <w:sz w:val="24"/>
          <w:szCs w:val="24"/>
        </w:rPr>
        <w:t>打包固定，确保牢固可靠</w:t>
      </w:r>
      <w:r>
        <w:rPr>
          <w:rFonts w:hint="default"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并做好防磕碰措施，</w:t>
      </w:r>
      <w:r>
        <w:rPr>
          <w:rFonts w:hint="eastAsia" w:cs="Times New Roman"/>
          <w:sz w:val="24"/>
          <w:szCs w:val="24"/>
          <w:lang w:val="en-US" w:eastAsia="zh-CN"/>
        </w:rPr>
        <w:t>具体可参考第3.2.4条执行。</w:t>
      </w:r>
    </w:p>
    <w:p w14:paraId="23BFD95D">
      <w:pPr>
        <w:pStyle w:val="15"/>
        <w:widowControl w:val="0"/>
        <w:numPr>
          <w:ilvl w:val="0"/>
          <w:numId w:val="0"/>
        </w:numPr>
        <w:spacing w:line="360" w:lineRule="auto"/>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w:t>
      </w:r>
      <w:r>
        <w:rPr>
          <w:rFonts w:hint="eastAsia" w:cs="Times New Roman"/>
          <w:sz w:val="24"/>
          <w:szCs w:val="24"/>
          <w:lang w:val="en-US" w:eastAsia="zh-CN"/>
        </w:rPr>
        <w:t>3.4</w:t>
      </w:r>
      <w:r>
        <w:rPr>
          <w:rFonts w:hint="default" w:ascii="Times New Roman" w:hAnsi="Times New Roman" w:eastAsia="宋体" w:cs="Times New Roman"/>
          <w:sz w:val="24"/>
          <w:szCs w:val="24"/>
          <w:lang w:val="en-US" w:eastAsia="zh-CN"/>
        </w:rPr>
        <w:t>所有零部件（含管路）装入集装箱后需使用钢丝绳将货物与集装箱内上下部吊环拉紧固定，防止货物前后左右窜动。</w:t>
      </w:r>
    </w:p>
    <w:p w14:paraId="22414495">
      <w:pPr>
        <w:spacing w:line="360" w:lineRule="auto"/>
        <w:jc w:val="left"/>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4、注意事项</w:t>
      </w:r>
    </w:p>
    <w:p w14:paraId="6C4CBDE0">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标识及标贴类需打包后装入散件箱，注意防水、防尘。</w:t>
      </w:r>
    </w:p>
    <w:p w14:paraId="348B1CD7">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气管、胶管、电缆等应注意防护，避免划伤。</w:t>
      </w:r>
    </w:p>
    <w:p w14:paraId="73C645E5">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标准件点清后单独包装，禁止散落以避免丢失遗漏。</w:t>
      </w:r>
    </w:p>
    <w:p w14:paraId="447966BE">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所有散件应注意避免磕碰掉漆。</w:t>
      </w:r>
    </w:p>
    <w:p w14:paraId="471EAE6D">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记录装箱前、装箱时、装箱后货物照片以便备查。</w:t>
      </w:r>
    </w:p>
    <w:p w14:paraId="0BB154D2">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装箱时做好固定，避免碰坏集装箱。</w:t>
      </w:r>
    </w:p>
    <w:p w14:paraId="6161BA41">
      <w:pPr>
        <w:pStyle w:val="15"/>
        <w:numPr>
          <w:ilvl w:val="0"/>
          <w:numId w:val="30"/>
        </w:numPr>
        <w:spacing w:line="360" w:lineRule="auto"/>
        <w:ind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注意人员安全。</w:t>
      </w:r>
    </w:p>
    <w:p w14:paraId="04238164">
      <w:pPr>
        <w:pStyle w:val="15"/>
        <w:numPr>
          <w:ilvl w:val="0"/>
          <w:numId w:val="0"/>
        </w:numPr>
        <w:spacing w:line="360" w:lineRule="auto"/>
        <w:ind w:leftChars="0"/>
        <w:jc w:val="left"/>
        <w:rPr>
          <w:rFonts w:hint="eastAsia" w:cs="Times New Roman"/>
          <w:sz w:val="24"/>
          <w:szCs w:val="24"/>
          <w:lang w:val="en-US" w:eastAsia="zh-CN"/>
        </w:rPr>
      </w:pPr>
      <w:r>
        <w:rPr>
          <w:rFonts w:hint="eastAsia" w:cs="Times New Roman"/>
          <w:sz w:val="24"/>
          <w:szCs w:val="24"/>
          <w:lang w:val="en-US" w:eastAsia="zh-CN"/>
        </w:rPr>
        <w:t>3.4 SKD装箱要求</w:t>
      </w:r>
    </w:p>
    <w:p w14:paraId="40A44DBC">
      <w:pPr>
        <w:pStyle w:val="15"/>
        <w:numPr>
          <w:ilvl w:val="0"/>
          <w:numId w:val="0"/>
        </w:numPr>
        <w:spacing w:line="360" w:lineRule="auto"/>
        <w:ind w:leftChars="0"/>
        <w:jc w:val="left"/>
        <w:rPr>
          <w:rFonts w:hint="default" w:ascii="Times New Roman" w:hAnsi="Times New Roman" w:eastAsia="宋体" w:cs="Times New Roman"/>
          <w:sz w:val="24"/>
          <w:szCs w:val="24"/>
        </w:rPr>
      </w:pPr>
      <w:r>
        <w:rPr>
          <w:rFonts w:hint="eastAsia" w:cs="Times New Roman"/>
          <w:sz w:val="24"/>
          <w:szCs w:val="24"/>
          <w:lang w:val="en-US" w:eastAsia="zh-CN"/>
        </w:rPr>
        <w:t>3.4.1 SKD</w:t>
      </w:r>
      <w:r>
        <w:rPr>
          <w:rFonts w:hint="default" w:ascii="Times New Roman" w:hAnsi="Times New Roman" w:eastAsia="宋体" w:cs="Times New Roman"/>
          <w:sz w:val="24"/>
          <w:szCs w:val="24"/>
        </w:rPr>
        <w:t>的装箱状态根据技术中心出具的装箱方案进行</w:t>
      </w:r>
    </w:p>
    <w:p w14:paraId="24548762">
      <w:pPr>
        <w:pStyle w:val="15"/>
        <w:numPr>
          <w:ilvl w:val="0"/>
          <w:numId w:val="0"/>
        </w:numPr>
        <w:spacing w:line="360" w:lineRule="auto"/>
        <w:ind w:leftChars="0"/>
        <w:jc w:val="left"/>
        <w:rPr>
          <w:rFonts w:hint="default" w:ascii="Times New Roman" w:hAnsi="Times New Roman" w:eastAsia="宋体" w:cs="Times New Roman"/>
          <w:sz w:val="24"/>
          <w:szCs w:val="24"/>
          <w:lang w:val="en-US" w:eastAsia="zh-CN"/>
        </w:rPr>
      </w:pPr>
      <w:r>
        <w:rPr>
          <w:rFonts w:hint="eastAsia" w:cs="Times New Roman"/>
          <w:sz w:val="24"/>
          <w:szCs w:val="24"/>
          <w:lang w:val="en-US" w:eastAsia="zh-CN"/>
        </w:rPr>
        <w:t>3.4.2散件状态下上装固定到底盘上，图下为示例</w:t>
      </w:r>
      <w:r>
        <w:rPr>
          <w:rFonts w:hint="default" w:ascii="Times New Roman" w:hAnsi="Times New Roman" w:eastAsia="宋体" w:cs="Times New Roman"/>
          <w:sz w:val="24"/>
          <w:szCs w:val="24"/>
          <w:lang w:val="en-US" w:eastAsia="zh-CN"/>
        </w:rPr>
        <w:drawing>
          <wp:inline distT="0" distB="0" distL="114300" distR="114300">
            <wp:extent cx="6165850" cy="4642485"/>
            <wp:effectExtent l="0" t="0" r="6350" b="5715"/>
            <wp:docPr id="38" name="图片 38" descr="ad4ff6836a6e296e262f6c99c645c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ad4ff6836a6e296e262f6c99c645c754"/>
                    <pic:cNvPicPr>
                      <a:picLocks noChangeAspect="1"/>
                    </pic:cNvPicPr>
                  </pic:nvPicPr>
                  <pic:blipFill>
                    <a:blip r:embed="rId39"/>
                    <a:stretch>
                      <a:fillRect/>
                    </a:stretch>
                  </pic:blipFill>
                  <pic:spPr>
                    <a:xfrm>
                      <a:off x="0" y="0"/>
                      <a:ext cx="6165850" cy="4642485"/>
                    </a:xfrm>
                    <a:prstGeom prst="rect">
                      <a:avLst/>
                    </a:prstGeom>
                  </pic:spPr>
                </pic:pic>
              </a:graphicData>
            </a:graphic>
          </wp:inline>
        </w:drawing>
      </w:r>
    </w:p>
    <w:p w14:paraId="5D65962C">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eastAsia" w:cs="Times New Roman"/>
          <w:sz w:val="24"/>
          <w:szCs w:val="24"/>
          <w:lang w:val="en-US" w:eastAsia="zh-CN"/>
        </w:rPr>
        <w:t>3.5SKD整车拆解</w:t>
      </w:r>
      <w:r>
        <w:rPr>
          <w:rFonts w:hint="default" w:ascii="Times New Roman" w:hAnsi="Times New Roman" w:eastAsia="宋体" w:cs="Times New Roman"/>
          <w:sz w:val="24"/>
          <w:szCs w:val="24"/>
        </w:rPr>
        <w:t>装箱状态根据装箱方案进行，</w:t>
      </w:r>
      <w:r>
        <w:rPr>
          <w:rFonts w:hint="eastAsia" w:cs="Times New Roman"/>
          <w:sz w:val="24"/>
          <w:szCs w:val="24"/>
          <w:lang w:val="en-US" w:eastAsia="zh-CN"/>
        </w:rPr>
        <w:t>如</w:t>
      </w:r>
      <w:r>
        <w:rPr>
          <w:rFonts w:hint="eastAsia" w:ascii="Times New Roman" w:hAnsi="Times New Roman" w:eastAsia="宋体" w:cs="Times New Roman"/>
          <w:sz w:val="24"/>
          <w:szCs w:val="24"/>
          <w:lang w:val="en-US" w:eastAsia="zh-CN"/>
        </w:rPr>
        <w:t>无特殊技术要求时，</w:t>
      </w:r>
      <w:r>
        <w:rPr>
          <w:rFonts w:hint="default" w:ascii="Times New Roman" w:hAnsi="Times New Roman" w:eastAsia="宋体" w:cs="Times New Roman"/>
          <w:sz w:val="24"/>
          <w:szCs w:val="24"/>
        </w:rPr>
        <w:t>基本原则为：</w:t>
      </w:r>
    </w:p>
    <w:p w14:paraId="44B3D3DB">
      <w:pPr>
        <w:pStyle w:val="15"/>
        <w:numPr>
          <w:ilvl w:val="0"/>
          <w:numId w:val="0"/>
        </w:numPr>
        <w:spacing w:line="360" w:lineRule="auto"/>
        <w:ind w:leftChars="0"/>
        <w:jc w:val="left"/>
        <w:rPr>
          <w:rFonts w:hint="eastAsia" w:cs="Times New Roman"/>
          <w:sz w:val="24"/>
          <w:szCs w:val="24"/>
          <w:lang w:val="en-US" w:eastAsia="zh-CN"/>
        </w:rPr>
      </w:pPr>
      <w:r>
        <w:rPr>
          <w:rFonts w:hint="eastAsia" w:cs="Times New Roman"/>
          <w:sz w:val="24"/>
          <w:szCs w:val="24"/>
          <w:lang w:val="en-US" w:eastAsia="zh-CN"/>
        </w:rPr>
        <w:t>拆解驾驶室和轮胎，拆解其他影响装箱的散件</w:t>
      </w:r>
      <w:r>
        <w:rPr>
          <w:rFonts w:hint="default" w:ascii="Times New Roman" w:hAnsi="Times New Roman" w:eastAsia="宋体" w:cs="Times New Roman"/>
          <w:sz w:val="24"/>
          <w:szCs w:val="24"/>
        </w:rPr>
        <w:t>。</w:t>
      </w:r>
    </w:p>
    <w:p w14:paraId="47906D71">
      <w:pPr>
        <w:pStyle w:val="15"/>
        <w:numPr>
          <w:ilvl w:val="0"/>
          <w:numId w:val="31"/>
        </w:numPr>
        <w:spacing w:line="360" w:lineRule="auto"/>
        <w:ind w:leftChars="0"/>
        <w:jc w:val="left"/>
        <w:rPr>
          <w:rFonts w:hint="eastAsia" w:cs="Times New Roman"/>
          <w:sz w:val="24"/>
          <w:szCs w:val="24"/>
          <w:lang w:val="en-US" w:eastAsia="zh-CN"/>
        </w:rPr>
      </w:pPr>
      <w:r>
        <w:rPr>
          <w:rFonts w:hint="eastAsia" w:cs="Times New Roman"/>
          <w:sz w:val="24"/>
          <w:szCs w:val="24"/>
          <w:lang w:val="en-US" w:eastAsia="zh-CN"/>
        </w:rPr>
        <w:t>第一步拆解驾驶室做专用器具</w:t>
      </w:r>
    </w:p>
    <w:p w14:paraId="3FF170AA">
      <w:pPr>
        <w:pStyle w:val="15"/>
        <w:numPr>
          <w:ilvl w:val="0"/>
          <w:numId w:val="0"/>
        </w:numPr>
        <w:spacing w:line="360" w:lineRule="auto"/>
        <w:ind w:left="420" w:leftChars="0"/>
        <w:jc w:val="left"/>
      </w:pPr>
      <w:r>
        <w:rPr>
          <w:rFonts w:hint="eastAsia"/>
          <w:lang w:val="en-US" w:eastAsia="zh-CN"/>
        </w:rPr>
        <w:t xml:space="preserve">               </w:t>
      </w:r>
      <w:r>
        <w:drawing>
          <wp:inline distT="0" distB="0" distL="114300" distR="114300">
            <wp:extent cx="2783840" cy="2314575"/>
            <wp:effectExtent l="0" t="0" r="16510" b="9525"/>
            <wp:docPr id="4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3"/>
                    <pic:cNvPicPr>
                      <a:picLocks noChangeAspect="1"/>
                    </pic:cNvPicPr>
                  </pic:nvPicPr>
                  <pic:blipFill>
                    <a:blip r:embed="rId40"/>
                    <a:stretch>
                      <a:fillRect/>
                    </a:stretch>
                  </pic:blipFill>
                  <pic:spPr>
                    <a:xfrm>
                      <a:off x="0" y="0"/>
                      <a:ext cx="2783840" cy="2314575"/>
                    </a:xfrm>
                    <a:prstGeom prst="rect">
                      <a:avLst/>
                    </a:prstGeom>
                    <a:noFill/>
                    <a:ln>
                      <a:noFill/>
                    </a:ln>
                  </pic:spPr>
                </pic:pic>
              </a:graphicData>
            </a:graphic>
          </wp:inline>
        </w:drawing>
      </w:r>
    </w:p>
    <w:p w14:paraId="2DACA8EE">
      <w:pPr>
        <w:pStyle w:val="15"/>
        <w:numPr>
          <w:ilvl w:val="0"/>
          <w:numId w:val="31"/>
        </w:numPr>
        <w:spacing w:line="360" w:lineRule="auto"/>
        <w:ind w:left="0" w:leftChars="0" w:firstLine="420" w:firstLineChars="0"/>
        <w:jc w:val="left"/>
        <w:rPr>
          <w:rFonts w:hint="eastAsia"/>
          <w:lang w:val="en-US" w:eastAsia="zh-CN"/>
        </w:rPr>
      </w:pPr>
      <w:r>
        <w:rPr>
          <w:rFonts w:hint="eastAsia"/>
          <w:lang w:val="en-US" w:eastAsia="zh-CN"/>
        </w:rPr>
        <w:t>第二步拆解底盘（</w:t>
      </w:r>
      <w:r>
        <w:rPr>
          <w:rFonts w:hint="eastAsia" w:ascii="仿宋" w:hAnsi="仿宋" w:eastAsia="仿宋" w:cs="仿宋"/>
          <w:b/>
          <w:bCs/>
          <w:sz w:val="32"/>
          <w:szCs w:val="32"/>
          <w:lang w:val="en-US" w:eastAsia="zh-CN"/>
        </w:rPr>
        <w:t>带上装，不摞车情况</w:t>
      </w:r>
      <w:r>
        <w:rPr>
          <w:rFonts w:hint="eastAsia"/>
          <w:lang w:val="en-US" w:eastAsia="zh-CN"/>
        </w:rPr>
        <w:t>）</w:t>
      </w:r>
    </w:p>
    <w:p w14:paraId="538514E7">
      <w:pPr>
        <w:pStyle w:val="15"/>
        <w:numPr>
          <w:ilvl w:val="0"/>
          <w:numId w:val="0"/>
        </w:numPr>
        <w:spacing w:line="360" w:lineRule="auto"/>
        <w:jc w:val="left"/>
      </w:pPr>
      <w:r>
        <w:rPr>
          <w:rFonts w:hint="eastAsia"/>
          <w:lang w:val="en-US" w:eastAsia="zh-CN"/>
        </w:rPr>
        <w:t xml:space="preserve">    </w:t>
      </w:r>
      <w:r>
        <w:drawing>
          <wp:inline distT="0" distB="0" distL="114300" distR="114300">
            <wp:extent cx="5169535" cy="3112135"/>
            <wp:effectExtent l="0" t="0" r="12065" b="12065"/>
            <wp:docPr id="4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
                    <pic:cNvPicPr>
                      <a:picLocks noChangeAspect="1"/>
                    </pic:cNvPicPr>
                  </pic:nvPicPr>
                  <pic:blipFill>
                    <a:blip r:embed="rId41"/>
                    <a:stretch>
                      <a:fillRect/>
                    </a:stretch>
                  </pic:blipFill>
                  <pic:spPr>
                    <a:xfrm>
                      <a:off x="0" y="0"/>
                      <a:ext cx="5169535" cy="3112135"/>
                    </a:xfrm>
                    <a:prstGeom prst="rect">
                      <a:avLst/>
                    </a:prstGeom>
                    <a:noFill/>
                    <a:ln>
                      <a:noFill/>
                    </a:ln>
                  </pic:spPr>
                </pic:pic>
              </a:graphicData>
            </a:graphic>
          </wp:inline>
        </w:drawing>
      </w:r>
    </w:p>
    <w:p w14:paraId="132A70A9">
      <w:pPr>
        <w:pStyle w:val="15"/>
        <w:numPr>
          <w:ilvl w:val="0"/>
          <w:numId w:val="0"/>
        </w:numPr>
        <w:spacing w:line="360" w:lineRule="auto"/>
        <w:jc w:val="left"/>
        <w:rPr>
          <w:rFonts w:hint="eastAsia" w:ascii="仿宋" w:hAnsi="仿宋" w:eastAsia="仿宋" w:cs="仿宋"/>
          <w:b/>
          <w:bCs/>
          <w:sz w:val="32"/>
          <w:szCs w:val="32"/>
          <w:lang w:val="en-US" w:eastAsia="zh-CN"/>
        </w:rPr>
      </w:pPr>
      <w:r>
        <w:rPr>
          <w:rFonts w:hint="eastAsia"/>
          <w:lang w:val="en-US" w:eastAsia="zh-CN"/>
        </w:rPr>
        <w:t>注：如不带上装</w:t>
      </w:r>
      <w:r>
        <w:rPr>
          <w:rFonts w:hint="eastAsia" w:ascii="仿宋" w:hAnsi="仿宋" w:eastAsia="仿宋" w:cs="仿宋"/>
          <w:b/>
          <w:bCs/>
          <w:sz w:val="32"/>
          <w:szCs w:val="32"/>
          <w:lang w:val="en-US" w:eastAsia="zh-CN"/>
        </w:rPr>
        <w:t>摞车情况</w:t>
      </w:r>
    </w:p>
    <w:p w14:paraId="383E83B1">
      <w:pPr>
        <w:pStyle w:val="15"/>
        <w:numPr>
          <w:ilvl w:val="0"/>
          <w:numId w:val="0"/>
        </w:numPr>
        <w:spacing w:line="360" w:lineRule="auto"/>
        <w:jc w:val="left"/>
      </w:pPr>
      <w:r>
        <w:drawing>
          <wp:inline distT="0" distB="0" distL="114300" distR="114300">
            <wp:extent cx="2354580" cy="1610360"/>
            <wp:effectExtent l="0" t="0" r="7620" b="8890"/>
            <wp:docPr id="4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5"/>
                    <pic:cNvPicPr>
                      <a:picLocks noChangeAspect="1"/>
                    </pic:cNvPicPr>
                  </pic:nvPicPr>
                  <pic:blipFill>
                    <a:blip r:embed="rId42"/>
                    <a:stretch>
                      <a:fillRect/>
                    </a:stretch>
                  </pic:blipFill>
                  <pic:spPr>
                    <a:xfrm>
                      <a:off x="0" y="0"/>
                      <a:ext cx="2354580" cy="1610360"/>
                    </a:xfrm>
                    <a:prstGeom prst="rect">
                      <a:avLst/>
                    </a:prstGeom>
                    <a:noFill/>
                    <a:ln>
                      <a:noFill/>
                    </a:ln>
                  </pic:spPr>
                </pic:pic>
              </a:graphicData>
            </a:graphic>
          </wp:inline>
        </w:drawing>
      </w:r>
      <w:r>
        <w:drawing>
          <wp:inline distT="0" distB="0" distL="114300" distR="114300">
            <wp:extent cx="2477770" cy="1526540"/>
            <wp:effectExtent l="0" t="0" r="17780" b="16510"/>
            <wp:docPr id="4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6"/>
                    <pic:cNvPicPr>
                      <a:picLocks noChangeAspect="1"/>
                    </pic:cNvPicPr>
                  </pic:nvPicPr>
                  <pic:blipFill>
                    <a:blip r:embed="rId43"/>
                    <a:stretch>
                      <a:fillRect/>
                    </a:stretch>
                  </pic:blipFill>
                  <pic:spPr>
                    <a:xfrm>
                      <a:off x="0" y="0"/>
                      <a:ext cx="2477770" cy="1526540"/>
                    </a:xfrm>
                    <a:prstGeom prst="rect">
                      <a:avLst/>
                    </a:prstGeom>
                    <a:noFill/>
                    <a:ln>
                      <a:noFill/>
                    </a:ln>
                  </pic:spPr>
                </pic:pic>
              </a:graphicData>
            </a:graphic>
          </wp:inline>
        </w:drawing>
      </w:r>
    </w:p>
    <w:p w14:paraId="21DF445D">
      <w:pPr>
        <w:pStyle w:val="15"/>
        <w:numPr>
          <w:ilvl w:val="0"/>
          <w:numId w:val="31"/>
        </w:numPr>
        <w:spacing w:line="360" w:lineRule="auto"/>
        <w:ind w:left="0" w:leftChars="0" w:firstLine="420" w:firstLineChars="0"/>
        <w:jc w:val="left"/>
        <w:rPr>
          <w:rFonts w:hint="eastAsia"/>
          <w:lang w:val="en-US" w:eastAsia="zh-CN"/>
        </w:rPr>
      </w:pPr>
      <w:r>
        <w:rPr>
          <w:rFonts w:hint="eastAsia"/>
          <w:lang w:val="en-US" w:eastAsia="zh-CN"/>
        </w:rPr>
        <w:t>第三步拆变速箱发动机</w:t>
      </w:r>
    </w:p>
    <w:p w14:paraId="29BE3103">
      <w:pPr>
        <w:pStyle w:val="15"/>
        <w:numPr>
          <w:ilvl w:val="0"/>
          <w:numId w:val="0"/>
        </w:numPr>
        <w:spacing w:line="360" w:lineRule="auto"/>
        <w:ind w:left="420" w:leftChars="0"/>
        <w:jc w:val="left"/>
      </w:pPr>
      <w:r>
        <w:rPr>
          <w:rFonts w:hint="eastAsia"/>
          <w:lang w:val="en-US" w:eastAsia="zh-CN"/>
        </w:rPr>
        <w:t xml:space="preserve">  </w:t>
      </w:r>
      <w:r>
        <w:drawing>
          <wp:inline distT="0" distB="0" distL="114300" distR="114300">
            <wp:extent cx="6177280" cy="4023360"/>
            <wp:effectExtent l="0" t="0" r="13970" b="15240"/>
            <wp:docPr id="4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7"/>
                    <pic:cNvPicPr>
                      <a:picLocks noChangeAspect="1"/>
                    </pic:cNvPicPr>
                  </pic:nvPicPr>
                  <pic:blipFill>
                    <a:blip r:embed="rId44"/>
                    <a:stretch>
                      <a:fillRect/>
                    </a:stretch>
                  </pic:blipFill>
                  <pic:spPr>
                    <a:xfrm>
                      <a:off x="0" y="0"/>
                      <a:ext cx="6177280" cy="4023360"/>
                    </a:xfrm>
                    <a:prstGeom prst="rect">
                      <a:avLst/>
                    </a:prstGeom>
                    <a:noFill/>
                    <a:ln>
                      <a:noFill/>
                    </a:ln>
                  </pic:spPr>
                </pic:pic>
              </a:graphicData>
            </a:graphic>
          </wp:inline>
        </w:drawing>
      </w:r>
    </w:p>
    <w:p w14:paraId="4E0474FE">
      <w:pPr>
        <w:pStyle w:val="15"/>
        <w:numPr>
          <w:ilvl w:val="0"/>
          <w:numId w:val="31"/>
        </w:numPr>
        <w:spacing w:line="360" w:lineRule="auto"/>
        <w:ind w:left="0" w:leftChars="0" w:firstLine="420" w:firstLineChars="0"/>
        <w:jc w:val="left"/>
        <w:rPr>
          <w:rFonts w:hint="eastAsia"/>
          <w:lang w:val="en-US" w:eastAsia="zh-CN"/>
        </w:rPr>
      </w:pPr>
      <w:r>
        <w:rPr>
          <w:rFonts w:hint="eastAsia"/>
          <w:lang w:val="en-US" w:eastAsia="zh-CN"/>
        </w:rPr>
        <w:t>第四步桥拆解</w:t>
      </w:r>
    </w:p>
    <w:p w14:paraId="5EFB185F">
      <w:pPr>
        <w:pStyle w:val="15"/>
        <w:numPr>
          <w:ilvl w:val="0"/>
          <w:numId w:val="0"/>
        </w:numPr>
        <w:spacing w:line="360" w:lineRule="auto"/>
        <w:ind w:left="420" w:leftChars="0"/>
        <w:jc w:val="left"/>
      </w:pPr>
      <w:r>
        <w:drawing>
          <wp:inline distT="0" distB="0" distL="114300" distR="114300">
            <wp:extent cx="2921000" cy="2336165"/>
            <wp:effectExtent l="0" t="0" r="12700" b="6985"/>
            <wp:docPr id="5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8"/>
                    <pic:cNvPicPr>
                      <a:picLocks noChangeAspect="1"/>
                    </pic:cNvPicPr>
                  </pic:nvPicPr>
                  <pic:blipFill>
                    <a:blip r:embed="rId45"/>
                    <a:stretch>
                      <a:fillRect/>
                    </a:stretch>
                  </pic:blipFill>
                  <pic:spPr>
                    <a:xfrm>
                      <a:off x="0" y="0"/>
                      <a:ext cx="2921000" cy="2336165"/>
                    </a:xfrm>
                    <a:prstGeom prst="rect">
                      <a:avLst/>
                    </a:prstGeom>
                    <a:noFill/>
                    <a:ln>
                      <a:noFill/>
                    </a:ln>
                  </pic:spPr>
                </pic:pic>
              </a:graphicData>
            </a:graphic>
          </wp:inline>
        </w:drawing>
      </w:r>
      <w:r>
        <w:drawing>
          <wp:inline distT="0" distB="0" distL="114300" distR="114300">
            <wp:extent cx="2700655" cy="2348865"/>
            <wp:effectExtent l="0" t="0" r="4445" b="13335"/>
            <wp:docPr id="5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9"/>
                    <pic:cNvPicPr>
                      <a:picLocks noChangeAspect="1"/>
                    </pic:cNvPicPr>
                  </pic:nvPicPr>
                  <pic:blipFill>
                    <a:blip r:embed="rId46"/>
                    <a:stretch>
                      <a:fillRect/>
                    </a:stretch>
                  </pic:blipFill>
                  <pic:spPr>
                    <a:xfrm>
                      <a:off x="0" y="0"/>
                      <a:ext cx="2700655" cy="2348865"/>
                    </a:xfrm>
                    <a:prstGeom prst="rect">
                      <a:avLst/>
                    </a:prstGeom>
                    <a:noFill/>
                    <a:ln>
                      <a:noFill/>
                    </a:ln>
                  </pic:spPr>
                </pic:pic>
              </a:graphicData>
            </a:graphic>
          </wp:inline>
        </w:drawing>
      </w:r>
    </w:p>
    <w:p w14:paraId="21A5A572">
      <w:pPr>
        <w:pStyle w:val="15"/>
        <w:numPr>
          <w:ilvl w:val="0"/>
          <w:numId w:val="31"/>
        </w:numPr>
        <w:spacing w:line="360" w:lineRule="auto"/>
        <w:ind w:left="0" w:leftChars="0" w:firstLine="420" w:firstLineChars="0"/>
        <w:jc w:val="left"/>
        <w:rPr>
          <w:rFonts w:hint="eastAsia"/>
          <w:lang w:val="en-US" w:eastAsia="zh-CN"/>
        </w:rPr>
      </w:pPr>
      <w:r>
        <w:rPr>
          <w:rFonts w:hint="eastAsia"/>
          <w:lang w:val="en-US" w:eastAsia="zh-CN"/>
        </w:rPr>
        <w:t>第五步轮胎拆解</w:t>
      </w:r>
    </w:p>
    <w:p w14:paraId="54607C43">
      <w:pPr>
        <w:pStyle w:val="15"/>
        <w:numPr>
          <w:ilvl w:val="0"/>
          <w:numId w:val="0"/>
        </w:numPr>
        <w:spacing w:line="360" w:lineRule="auto"/>
        <w:ind w:left="420" w:leftChars="0"/>
        <w:jc w:val="left"/>
        <w:rPr>
          <w:rFonts w:hint="default"/>
          <w:lang w:val="en-US" w:eastAsia="zh-CN"/>
        </w:rPr>
      </w:pPr>
      <w:r>
        <w:drawing>
          <wp:inline distT="0" distB="0" distL="114300" distR="114300">
            <wp:extent cx="1417955" cy="1390015"/>
            <wp:effectExtent l="0" t="0" r="10795" b="635"/>
            <wp:docPr id="5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0"/>
                    <pic:cNvPicPr>
                      <a:picLocks noChangeAspect="1"/>
                    </pic:cNvPicPr>
                  </pic:nvPicPr>
                  <pic:blipFill>
                    <a:blip r:embed="rId47"/>
                    <a:stretch>
                      <a:fillRect/>
                    </a:stretch>
                  </pic:blipFill>
                  <pic:spPr>
                    <a:xfrm>
                      <a:off x="0" y="0"/>
                      <a:ext cx="1417955" cy="1390015"/>
                    </a:xfrm>
                    <a:prstGeom prst="rect">
                      <a:avLst/>
                    </a:prstGeom>
                    <a:noFill/>
                    <a:ln>
                      <a:noFill/>
                    </a:ln>
                  </pic:spPr>
                </pic:pic>
              </a:graphicData>
            </a:graphic>
          </wp:inline>
        </w:drawing>
      </w:r>
    </w:p>
    <w:p w14:paraId="310A4296">
      <w:pPr>
        <w:pStyle w:val="15"/>
        <w:numPr>
          <w:ilvl w:val="0"/>
          <w:numId w:val="0"/>
        </w:numPr>
        <w:spacing w:line="360" w:lineRule="auto"/>
        <w:ind w:leftChars="0"/>
        <w:jc w:val="left"/>
        <w:rPr>
          <w:rFonts w:hint="default" w:cs="Times New Roman"/>
          <w:sz w:val="24"/>
          <w:szCs w:val="24"/>
          <w:lang w:val="en-US" w:eastAsia="zh-CN"/>
        </w:rPr>
      </w:pPr>
    </w:p>
    <w:p w14:paraId="79B8798F">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default" w:ascii="Times New Roman" w:hAnsi="Times New Roman" w:eastAsia="宋体" w:cs="Times New Roman"/>
          <w:sz w:val="24"/>
          <w:szCs w:val="24"/>
        </w:rPr>
      </w:pPr>
      <w:r>
        <w:rPr>
          <w:rFonts w:hint="eastAsia" w:cs="Times New Roman"/>
          <w:b/>
          <w:bCs/>
          <w:sz w:val="24"/>
          <w:szCs w:val="24"/>
          <w:lang w:val="en-US" w:eastAsia="zh-CN"/>
        </w:rPr>
        <w:t>备注：上述均为通用装箱状态要求，如订单发布的装箱方案有明确打包要求时以装箱方案中要求为准。</w:t>
      </w:r>
    </w:p>
    <w:p w14:paraId="5FDED7D3">
      <w:pPr>
        <w:rPr>
          <w:rFonts w:ascii="Arial" w:hAnsi="Arial" w:eastAsia="等线" w:cs="Arial"/>
          <w:b/>
          <w:sz w:val="32"/>
        </w:rPr>
      </w:pPr>
    </w:p>
    <w:p w14:paraId="169FC589">
      <w:pPr>
        <w:rPr>
          <w:rFonts w:ascii="Arial" w:hAnsi="Arial" w:eastAsia="等线" w:cs="Arial"/>
          <w:b/>
          <w:sz w:val="32"/>
        </w:rPr>
      </w:pPr>
    </w:p>
    <w:p w14:paraId="7038DBA2">
      <w:pPr>
        <w:rPr>
          <w:rFonts w:ascii="Arial" w:hAnsi="Arial" w:eastAsia="等线" w:cs="Arial"/>
          <w:b/>
          <w:sz w:val="32"/>
        </w:rPr>
      </w:pPr>
    </w:p>
    <w:p w14:paraId="21F3A9AD">
      <w:pPr>
        <w:rPr>
          <w:rFonts w:ascii="Arial" w:hAnsi="Arial" w:eastAsia="等线" w:cs="Arial"/>
          <w:b/>
          <w:sz w:val="32"/>
        </w:rPr>
      </w:pPr>
    </w:p>
    <w:p w14:paraId="0E7A7FED">
      <w:pPr>
        <w:rPr>
          <w:rFonts w:ascii="Arial" w:hAnsi="Arial" w:eastAsia="等线" w:cs="Arial"/>
          <w:b/>
          <w:sz w:val="32"/>
        </w:rPr>
      </w:pPr>
    </w:p>
    <w:p w14:paraId="1C13A674">
      <w:pPr>
        <w:rPr>
          <w:rFonts w:ascii="Arial" w:hAnsi="Arial" w:eastAsia="等线" w:cs="Arial"/>
          <w:b/>
          <w:sz w:val="32"/>
        </w:rPr>
      </w:pPr>
    </w:p>
    <w:p w14:paraId="2944C05C">
      <w:pPr>
        <w:rPr>
          <w:rFonts w:ascii="Arial" w:hAnsi="Arial" w:eastAsia="等线" w:cs="Arial"/>
          <w:b/>
          <w:sz w:val="32"/>
        </w:rPr>
      </w:pPr>
    </w:p>
    <w:p w14:paraId="38CB6DF9">
      <w:pPr>
        <w:rPr>
          <w:rFonts w:ascii="Arial" w:hAnsi="Arial" w:eastAsia="等线" w:cs="Arial"/>
          <w:b/>
          <w:sz w:val="32"/>
        </w:rPr>
      </w:pPr>
    </w:p>
    <w:p w14:paraId="4FBAAFB4">
      <w:pPr>
        <w:rPr>
          <w:rFonts w:ascii="Arial" w:hAnsi="Arial" w:eastAsia="等线" w:cs="Arial"/>
          <w:b/>
          <w:sz w:val="32"/>
        </w:rPr>
      </w:pPr>
    </w:p>
    <w:p w14:paraId="13567D3F">
      <w:pPr>
        <w:rPr>
          <w:rFonts w:ascii="Arial" w:hAnsi="Arial" w:eastAsia="等线" w:cs="Arial"/>
          <w:b/>
          <w:sz w:val="32"/>
        </w:rPr>
      </w:pPr>
    </w:p>
    <w:p w14:paraId="63D9AEC0">
      <w:pPr>
        <w:rPr>
          <w:rFonts w:ascii="Arial" w:hAnsi="Arial" w:eastAsia="等线" w:cs="Arial"/>
          <w:b/>
          <w:sz w:val="32"/>
        </w:rPr>
      </w:pPr>
    </w:p>
    <w:p w14:paraId="418E8DDB">
      <w:pPr>
        <w:rPr>
          <w:rFonts w:ascii="Arial" w:hAnsi="Arial" w:eastAsia="等线" w:cs="Arial"/>
          <w:b/>
          <w:sz w:val="32"/>
        </w:rPr>
      </w:pPr>
    </w:p>
    <w:p w14:paraId="5B868C30">
      <w:pPr>
        <w:rPr>
          <w:rFonts w:ascii="Arial" w:hAnsi="Arial" w:eastAsia="等线" w:cs="Arial"/>
          <w:b/>
          <w:sz w:val="32"/>
        </w:rPr>
      </w:pPr>
    </w:p>
    <w:p w14:paraId="2040E9E7">
      <w:pPr>
        <w:rPr>
          <w:rFonts w:ascii="Arial" w:hAnsi="Arial" w:eastAsia="等线" w:cs="Arial"/>
          <w:b/>
          <w:sz w:val="32"/>
        </w:rPr>
      </w:pPr>
    </w:p>
    <w:p w14:paraId="4F7819F7">
      <w:pPr>
        <w:rPr>
          <w:rFonts w:ascii="Arial" w:hAnsi="Arial" w:eastAsia="等线" w:cs="Arial"/>
          <w:b/>
          <w:sz w:val="32"/>
        </w:rPr>
      </w:pPr>
    </w:p>
    <w:p w14:paraId="47005EAD">
      <w:pPr>
        <w:spacing w:before="320" w:after="120" w:line="288" w:lineRule="auto"/>
        <w:ind w:left="0"/>
        <w:jc w:val="left"/>
        <w:outlineLvl w:val="1"/>
      </w:pPr>
      <w:bookmarkStart w:id="18" w:name="heading_20"/>
      <w:r>
        <w:rPr>
          <w:rFonts w:ascii="Arial" w:hAnsi="Arial" w:eastAsia="等线" w:cs="Arial"/>
          <w:b/>
          <w:sz w:val="32"/>
        </w:rPr>
        <w:t>附件清单（需按格式填写提交）</w:t>
      </w:r>
      <w:bookmarkEnd w:id="18"/>
    </w:p>
    <w:p w14:paraId="5F749C0A">
      <w:pPr>
        <w:spacing w:before="120" w:after="120" w:line="288" w:lineRule="auto"/>
        <w:ind w:left="0"/>
        <w:jc w:val="left"/>
      </w:pPr>
      <w:r>
        <w:rPr>
          <w:rFonts w:ascii="Arial" w:hAnsi="Arial" w:eastAsia="等线" w:cs="Arial"/>
          <w:sz w:val="22"/>
        </w:rPr>
        <w:t>1. 投标函（附件1）</w:t>
      </w:r>
    </w:p>
    <w:p w14:paraId="596F2E36">
      <w:pPr>
        <w:spacing w:before="120" w:after="120" w:line="288" w:lineRule="auto"/>
        <w:ind w:left="0"/>
        <w:jc w:val="left"/>
      </w:pPr>
      <w:r>
        <w:rPr>
          <w:rFonts w:ascii="Arial" w:hAnsi="Arial" w:eastAsia="等线" w:cs="Arial"/>
          <w:sz w:val="22"/>
        </w:rPr>
        <w:t>2. 法定代表人身份证明（附件2）</w:t>
      </w:r>
    </w:p>
    <w:p w14:paraId="71D72218">
      <w:pPr>
        <w:spacing w:before="120" w:after="120" w:line="288" w:lineRule="auto"/>
        <w:ind w:left="0"/>
        <w:jc w:val="left"/>
      </w:pPr>
      <w:r>
        <w:rPr>
          <w:rFonts w:ascii="Arial" w:hAnsi="Arial" w:eastAsia="等线" w:cs="Arial"/>
          <w:sz w:val="22"/>
        </w:rPr>
        <w:t>3. 法定代表人授权委托书（附件3）</w:t>
      </w:r>
    </w:p>
    <w:p w14:paraId="0C449F2D">
      <w:pPr>
        <w:spacing w:before="120" w:after="120" w:line="288" w:lineRule="auto"/>
        <w:ind w:left="0"/>
        <w:jc w:val="left"/>
      </w:pPr>
      <w:r>
        <w:rPr>
          <w:rFonts w:ascii="Arial" w:hAnsi="Arial" w:eastAsia="等线" w:cs="Arial"/>
          <w:sz w:val="22"/>
        </w:rPr>
        <w:t>4. 项目报价单（附件4）</w:t>
      </w:r>
    </w:p>
    <w:p w14:paraId="2FD06761">
      <w:pPr>
        <w:spacing w:before="120" w:after="120" w:line="288" w:lineRule="auto"/>
        <w:ind w:left="0"/>
        <w:jc w:val="left"/>
      </w:pPr>
      <w:r>
        <w:rPr>
          <w:rFonts w:ascii="Arial" w:hAnsi="Arial" w:eastAsia="等线" w:cs="Arial"/>
          <w:sz w:val="22"/>
        </w:rPr>
        <w:t>5. 投标报名表（附件5）</w:t>
      </w:r>
    </w:p>
    <w:p w14:paraId="026BF875">
      <w:pPr>
        <w:spacing w:before="120" w:after="120" w:line="288" w:lineRule="auto"/>
        <w:ind w:left="0"/>
        <w:jc w:val="left"/>
      </w:pPr>
      <w:r>
        <w:rPr>
          <w:rFonts w:ascii="Arial" w:hAnsi="Arial" w:eastAsia="等线" w:cs="Arial"/>
          <w:sz w:val="22"/>
        </w:rPr>
        <w:t>6. 企业概况一览表（附件6）</w:t>
      </w:r>
    </w:p>
    <w:p w14:paraId="431E1BF3">
      <w:pPr>
        <w:spacing w:before="120" w:after="120" w:line="288" w:lineRule="auto"/>
        <w:ind w:left="0"/>
        <w:jc w:val="left"/>
      </w:pPr>
      <w:r>
        <w:rPr>
          <w:rFonts w:ascii="Arial" w:hAnsi="Arial" w:eastAsia="等线" w:cs="Arial"/>
          <w:sz w:val="22"/>
        </w:rPr>
        <w:t>7. 同类项目业绩一览表（附件7）</w:t>
      </w:r>
    </w:p>
    <w:p w14:paraId="05797882">
      <w:pPr>
        <w:spacing w:before="120" w:after="120" w:line="288" w:lineRule="auto"/>
        <w:ind w:left="0"/>
        <w:jc w:val="left"/>
      </w:pPr>
      <w:r>
        <w:rPr>
          <w:rFonts w:ascii="Arial" w:hAnsi="Arial" w:eastAsia="等线" w:cs="Arial"/>
          <w:sz w:val="22"/>
        </w:rPr>
        <w:t>8. 装箱方案及详细报价单（附件8，含CKD矩形箱、U形箱、SKD装箱+拆解、整车拆解报价表）</w:t>
      </w:r>
    </w:p>
    <w:tbl>
      <w:tblPr>
        <w:tblStyle w:val="5"/>
        <w:tblW w:w="0" w:type="auto"/>
        <w:tblInd w:w="0" w:type="dxa"/>
        <w:tblBorders>
          <w:top w:val="single" w:color="FED4A4" w:sz="0" w:space="0"/>
          <w:left w:val="single" w:color="FED4A4" w:sz="0" w:space="0"/>
          <w:bottom w:val="single" w:color="FED4A4" w:sz="0" w:space="0"/>
          <w:right w:val="single" w:color="FED4A4" w:sz="0" w:space="0"/>
          <w:insideH w:val="single" w:color="FED4A4" w:sz="0" w:space="0"/>
          <w:insideV w:val="single" w:color="FED4A4" w:sz="0" w:space="0"/>
        </w:tblBorders>
        <w:tblLayout w:type="fixed"/>
        <w:tblCellMar>
          <w:top w:w="0" w:type="dxa"/>
          <w:left w:w="10" w:type="dxa"/>
          <w:bottom w:w="0" w:type="dxa"/>
          <w:right w:w="10" w:type="dxa"/>
        </w:tblCellMar>
      </w:tblPr>
      <w:tblGrid>
        <w:gridCol w:w="8280"/>
      </w:tblGrid>
      <w:tr w14:paraId="336C1157">
        <w:tblPrEx>
          <w:tblBorders>
            <w:top w:val="single" w:color="FED4A4" w:sz="0" w:space="0"/>
            <w:left w:val="single" w:color="FED4A4" w:sz="0" w:space="0"/>
            <w:bottom w:val="single" w:color="FED4A4" w:sz="0" w:space="0"/>
            <w:right w:val="single" w:color="FED4A4" w:sz="0" w:space="0"/>
            <w:insideH w:val="single" w:color="FED4A4" w:sz="0" w:space="0"/>
            <w:insideV w:val="single" w:color="FED4A4" w:sz="0" w:space="0"/>
          </w:tblBorders>
          <w:tblCellMar>
            <w:top w:w="0" w:type="dxa"/>
            <w:left w:w="10" w:type="dxa"/>
            <w:bottom w:w="0" w:type="dxa"/>
            <w:right w:w="10" w:type="dxa"/>
          </w:tblCellMar>
        </w:tblPrEx>
        <w:tc>
          <w:tcPr>
            <w:tcW w:w="8280" w:type="dxa"/>
            <w:shd w:val="clear" w:color="auto" w:fill="FFF5EB"/>
            <w:tcMar>
              <w:top w:w="60" w:type="dxa"/>
              <w:left w:w="120" w:type="dxa"/>
              <w:bottom w:w="30" w:type="dxa"/>
              <w:right w:w="120" w:type="dxa"/>
            </w:tcMar>
          </w:tcPr>
          <w:p w14:paraId="5FC8F934">
            <w:pPr>
              <w:spacing w:before="120" w:after="120" w:line="288" w:lineRule="auto"/>
              <w:ind w:left="0"/>
              <w:jc w:val="left"/>
            </w:pPr>
            <w:r>
              <w:rPr>
                <w:rFonts w:ascii="Arial" w:hAnsi="Arial" w:eastAsia="等线" w:cs="Arial"/>
                <w:b/>
                <w:sz w:val="22"/>
              </w:rPr>
              <w:t>重要提示</w:t>
            </w:r>
            <w:r>
              <w:rPr>
                <w:rFonts w:ascii="Arial" w:hAnsi="Arial" w:eastAsia="等线" w:cs="Arial"/>
                <w:sz w:val="22"/>
              </w:rPr>
              <w:t>：</w:t>
            </w:r>
          </w:p>
          <w:p w14:paraId="6C00354C">
            <w:pPr>
              <w:spacing w:before="120" w:after="120" w:line="288" w:lineRule="auto"/>
              <w:ind w:left="0"/>
              <w:jc w:val="left"/>
            </w:pPr>
            <w:r>
              <w:rPr>
                <w:rFonts w:ascii="Arial" w:hAnsi="Arial" w:eastAsia="等线" w:cs="Arial"/>
                <w:sz w:val="22"/>
              </w:rPr>
              <w:t>1. 所有附件需按招标人提供格式填写，缺项或未按要求提交视为自动放弃投标；</w:t>
            </w:r>
          </w:p>
          <w:p w14:paraId="27DC8D3A">
            <w:pPr>
              <w:spacing w:before="120" w:after="120" w:line="288" w:lineRule="auto"/>
              <w:ind w:left="0"/>
              <w:jc w:val="left"/>
            </w:pPr>
            <w:r>
              <w:rPr>
                <w:rFonts w:ascii="Arial" w:hAnsi="Arial" w:eastAsia="等线" w:cs="Arial"/>
                <w:sz w:val="22"/>
              </w:rPr>
              <w:t>2. 投标人承诺所提供的所有资料真实有效，如有虚报，承担一切法律责任并退出竞标。</w:t>
            </w:r>
          </w:p>
        </w:tc>
      </w:tr>
    </w:tbl>
    <w:p w14:paraId="40EE381C">
      <w:pPr>
        <w:spacing w:before="120" w:after="120" w:line="288" w:lineRule="auto"/>
        <w:ind w:left="0" w:firstLine="3520" w:firstLineChars="1600"/>
        <w:jc w:val="left"/>
        <w:rPr>
          <w:rFonts w:ascii="Arial" w:hAnsi="Arial" w:eastAsia="等线" w:cs="Arial"/>
          <w:sz w:val="22"/>
        </w:rPr>
      </w:pPr>
    </w:p>
    <w:p w14:paraId="3A27C705">
      <w:pPr>
        <w:spacing w:before="120" w:after="120" w:line="288" w:lineRule="auto"/>
        <w:ind w:left="0" w:firstLine="3520" w:firstLineChars="1600"/>
        <w:jc w:val="left"/>
        <w:rPr>
          <w:rFonts w:ascii="Arial" w:hAnsi="Arial" w:eastAsia="等线" w:cs="Arial"/>
          <w:sz w:val="22"/>
        </w:rPr>
      </w:pPr>
    </w:p>
    <w:p w14:paraId="65E609D0">
      <w:pPr>
        <w:spacing w:before="120" w:after="120" w:line="288" w:lineRule="auto"/>
        <w:ind w:left="0" w:firstLine="3520" w:firstLineChars="1600"/>
        <w:jc w:val="left"/>
        <w:rPr>
          <w:rFonts w:ascii="Arial" w:hAnsi="Arial" w:eastAsia="等线" w:cs="Arial"/>
          <w:sz w:val="22"/>
        </w:rPr>
      </w:pPr>
    </w:p>
    <w:p w14:paraId="5A313776">
      <w:pPr>
        <w:spacing w:before="120" w:after="120" w:line="288" w:lineRule="auto"/>
        <w:ind w:left="0" w:firstLine="3520" w:firstLineChars="1600"/>
        <w:jc w:val="left"/>
        <w:rPr>
          <w:rFonts w:ascii="Arial" w:hAnsi="Arial" w:eastAsia="等线" w:cs="Arial"/>
          <w:sz w:val="22"/>
        </w:rPr>
      </w:pPr>
    </w:p>
    <w:p w14:paraId="1F801DE1">
      <w:pPr>
        <w:spacing w:before="120" w:after="120" w:line="288" w:lineRule="auto"/>
        <w:ind w:left="0" w:firstLine="3520" w:firstLineChars="1600"/>
        <w:jc w:val="left"/>
        <w:rPr>
          <w:rFonts w:ascii="Arial" w:hAnsi="Arial" w:eastAsia="等线" w:cs="Arial"/>
          <w:sz w:val="22"/>
        </w:rPr>
      </w:pPr>
    </w:p>
    <w:p w14:paraId="03188512">
      <w:pPr>
        <w:spacing w:before="120" w:after="120" w:line="288" w:lineRule="auto"/>
        <w:ind w:left="0" w:firstLine="3520" w:firstLineChars="1600"/>
        <w:jc w:val="left"/>
        <w:rPr>
          <w:rFonts w:ascii="Arial" w:hAnsi="Arial" w:eastAsia="等线" w:cs="Arial"/>
          <w:sz w:val="22"/>
        </w:rPr>
      </w:pPr>
    </w:p>
    <w:p w14:paraId="5632000C">
      <w:pPr>
        <w:spacing w:before="120" w:after="120" w:line="288" w:lineRule="auto"/>
        <w:ind w:left="0" w:firstLine="3520" w:firstLineChars="1600"/>
        <w:jc w:val="left"/>
      </w:pPr>
      <w:r>
        <w:rPr>
          <w:rFonts w:ascii="Arial" w:hAnsi="Arial" w:eastAsia="等线" w:cs="Arial"/>
          <w:sz w:val="22"/>
        </w:rPr>
        <w:t xml:space="preserve">中国重汽集团泰安五岳专用汽车有限公司 </w:t>
      </w:r>
    </w:p>
    <w:p w14:paraId="795597F7">
      <w:pPr>
        <w:spacing w:before="120" w:after="120" w:line="288" w:lineRule="auto"/>
        <w:ind w:left="0" w:firstLine="4400" w:firstLineChars="2000"/>
        <w:jc w:val="left"/>
      </w:pPr>
      <w:r>
        <w:rPr>
          <w:rFonts w:ascii="Arial" w:hAnsi="Arial" w:eastAsia="等线" w:cs="Arial"/>
          <w:sz w:val="22"/>
        </w:rPr>
        <w:t>2026年0</w:t>
      </w:r>
      <w:r>
        <w:rPr>
          <w:rFonts w:hint="eastAsia" w:ascii="Arial" w:hAnsi="Arial" w:eastAsia="等线" w:cs="Arial"/>
          <w:sz w:val="22"/>
          <w:lang w:val="en-US" w:eastAsia="zh-CN"/>
        </w:rPr>
        <w:t>2</w:t>
      </w:r>
      <w:bookmarkStart w:id="22" w:name="_GoBack"/>
      <w:bookmarkEnd w:id="22"/>
      <w:r>
        <w:rPr>
          <w:rFonts w:ascii="Arial" w:hAnsi="Arial" w:eastAsia="等线" w:cs="Arial"/>
          <w:sz w:val="22"/>
        </w:rPr>
        <w:t>月</w:t>
      </w:r>
    </w:p>
    <w:p w14:paraId="0C8084D3">
      <w:pPr>
        <w:spacing w:before="120" w:after="120" w:line="288" w:lineRule="auto"/>
        <w:ind w:left="0"/>
        <w:jc w:val="left"/>
      </w:pPr>
    </w:p>
    <w:p w14:paraId="4583D1A9">
      <w:pPr>
        <w:spacing w:before="120" w:after="120" w:line="288" w:lineRule="auto"/>
        <w:ind w:left="0"/>
        <w:jc w:val="left"/>
      </w:pPr>
    </w:p>
    <w:p w14:paraId="578F4E19">
      <w:pPr>
        <w:spacing w:before="120" w:after="120" w:line="288" w:lineRule="auto"/>
        <w:ind w:left="0"/>
        <w:jc w:val="left"/>
      </w:pPr>
    </w:p>
    <w:p w14:paraId="59271F86">
      <w:pPr>
        <w:spacing w:before="120" w:after="120" w:line="288" w:lineRule="auto"/>
        <w:ind w:left="0"/>
        <w:jc w:val="left"/>
      </w:pPr>
    </w:p>
    <w:p w14:paraId="1DFA079D">
      <w:pPr>
        <w:spacing w:before="120" w:after="120" w:line="288" w:lineRule="auto"/>
        <w:ind w:left="0"/>
        <w:jc w:val="left"/>
      </w:pPr>
    </w:p>
    <w:p w14:paraId="27AE1AF9">
      <w:pPr>
        <w:spacing w:before="120" w:after="120" w:line="288" w:lineRule="auto"/>
        <w:ind w:left="0"/>
        <w:jc w:val="left"/>
      </w:pPr>
    </w:p>
    <w:p w14:paraId="2EED217D">
      <w:pPr>
        <w:spacing w:before="120" w:after="120" w:line="288" w:lineRule="auto"/>
        <w:ind w:left="0"/>
        <w:jc w:val="left"/>
      </w:pPr>
    </w:p>
    <w:p w14:paraId="42B8A088">
      <w:pPr>
        <w:spacing w:before="120" w:after="120" w:line="288" w:lineRule="auto"/>
        <w:ind w:left="0"/>
        <w:jc w:val="left"/>
      </w:pPr>
    </w:p>
    <w:p w14:paraId="36C86CFD">
      <w:pPr>
        <w:spacing w:before="120" w:after="120" w:line="288" w:lineRule="auto"/>
        <w:ind w:left="0"/>
        <w:jc w:val="left"/>
        <w:rPr>
          <w:rFonts w:hint="eastAsia" w:eastAsia="宋体"/>
          <w:lang w:val="en-US" w:eastAsia="zh-CN"/>
        </w:rPr>
      </w:pPr>
    </w:p>
    <w:p w14:paraId="30AE6C06">
      <w:pPr>
        <w:widowControl/>
        <w:jc w:val="left"/>
        <w:rPr>
          <w:rFonts w:eastAsia="黑体"/>
          <w:b/>
          <w:bCs/>
          <w:color w:val="auto"/>
          <w:sz w:val="28"/>
          <w:highlight w:val="none"/>
        </w:rPr>
      </w:pPr>
      <w:r>
        <w:rPr>
          <w:rFonts w:hint="eastAsia" w:eastAsia="黑体"/>
          <w:b/>
          <w:bCs/>
          <w:color w:val="auto"/>
          <w:sz w:val="28"/>
          <w:highlight w:val="none"/>
        </w:rPr>
        <w:t>附件</w:t>
      </w:r>
      <w:r>
        <w:rPr>
          <w:rFonts w:eastAsia="黑体"/>
          <w:b/>
          <w:bCs/>
          <w:color w:val="auto"/>
          <w:sz w:val="28"/>
          <w:highlight w:val="none"/>
        </w:rPr>
        <w:t>1</w:t>
      </w:r>
    </w:p>
    <w:p w14:paraId="7C4FA82A">
      <w:pPr>
        <w:rPr>
          <w:rFonts w:hint="eastAsia"/>
          <w:color w:val="auto"/>
          <w:sz w:val="24"/>
          <w:szCs w:val="24"/>
          <w:highlight w:val="none"/>
        </w:rPr>
      </w:pP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中国重汽泰安五岳自卸车散件包装装箱项目</w:t>
      </w:r>
    </w:p>
    <w:p w14:paraId="32EB0BC7">
      <w:pPr>
        <w:rPr>
          <w:rFonts w:hint="eastAsia"/>
          <w:color w:val="auto"/>
          <w:highlight w:val="none"/>
        </w:rPr>
      </w:pPr>
    </w:p>
    <w:p w14:paraId="5FDD409F">
      <w:pPr>
        <w:spacing w:line="360" w:lineRule="auto"/>
        <w:jc w:val="center"/>
        <w:rPr>
          <w:rFonts w:eastAsia="黑体"/>
          <w:b/>
          <w:bCs/>
          <w:color w:val="auto"/>
          <w:sz w:val="28"/>
          <w:highlight w:val="none"/>
        </w:rPr>
      </w:pPr>
      <w:r>
        <w:rPr>
          <w:rFonts w:hint="eastAsia" w:eastAsia="黑体"/>
          <w:b/>
          <w:bCs/>
          <w:color w:val="auto"/>
          <w:sz w:val="28"/>
          <w:highlight w:val="none"/>
        </w:rPr>
        <w:t>投标函</w:t>
      </w:r>
    </w:p>
    <w:p w14:paraId="67F6B996">
      <w:pPr>
        <w:spacing w:line="360" w:lineRule="auto"/>
        <w:rPr>
          <w:rFonts w:ascii="宋体"/>
          <w:color w:val="auto"/>
          <w:sz w:val="24"/>
          <w:szCs w:val="24"/>
          <w:highlight w:val="none"/>
          <w:u w:val="single"/>
        </w:rPr>
      </w:pPr>
      <w:r>
        <w:rPr>
          <w:rFonts w:hint="eastAsia" w:ascii="宋体" w:hAnsi="宋体"/>
          <w:color w:val="auto"/>
          <w:sz w:val="24"/>
          <w:szCs w:val="24"/>
          <w:highlight w:val="none"/>
        </w:rPr>
        <w:t>致</w:t>
      </w:r>
      <w:r>
        <w:rPr>
          <w:rFonts w:hint="eastAsia" w:ascii="宋体" w:hAnsi="宋体"/>
          <w:color w:val="auto"/>
          <w:sz w:val="24"/>
          <w:szCs w:val="24"/>
          <w:highlight w:val="none"/>
          <w:u w:val="single"/>
        </w:rPr>
        <w:t>（招标人名称）：</w:t>
      </w:r>
    </w:p>
    <w:p w14:paraId="759847EB">
      <w:pPr>
        <w:spacing w:line="360" w:lineRule="auto"/>
        <w:ind w:firstLine="645"/>
        <w:rPr>
          <w:rFonts w:ascii="宋体"/>
          <w:color w:val="auto"/>
          <w:sz w:val="24"/>
          <w:szCs w:val="24"/>
          <w:highlight w:val="none"/>
          <w:shd w:val="clear" w:color="auto" w:fill="FFFF00"/>
        </w:rPr>
      </w:pPr>
      <w:r>
        <w:rPr>
          <w:rFonts w:hint="eastAsia" w:ascii="宋体" w:hAnsi="宋体"/>
          <w:color w:val="auto"/>
          <w:sz w:val="24"/>
          <w:szCs w:val="24"/>
          <w:highlight w:val="none"/>
        </w:rPr>
        <w:t>根据贵方为（</w:t>
      </w:r>
      <w:r>
        <w:rPr>
          <w:rFonts w:hint="eastAsia" w:ascii="宋体" w:hAnsi="宋体"/>
          <w:color w:val="auto"/>
          <w:sz w:val="24"/>
          <w:szCs w:val="24"/>
          <w:highlight w:val="none"/>
          <w:u w:val="single"/>
        </w:rPr>
        <w:t>项目名称）</w:t>
      </w:r>
      <w:r>
        <w:rPr>
          <w:rFonts w:hint="eastAsia" w:ascii="宋体" w:hAnsi="宋体"/>
          <w:color w:val="auto"/>
          <w:sz w:val="24"/>
          <w:szCs w:val="24"/>
          <w:highlight w:val="none"/>
        </w:rPr>
        <w:t>的招标公告，签字代表</w:t>
      </w:r>
      <w:r>
        <w:rPr>
          <w:rFonts w:hint="eastAsia" w:ascii="宋体" w:hAnsi="宋体"/>
          <w:color w:val="auto"/>
          <w:sz w:val="24"/>
          <w:szCs w:val="24"/>
          <w:highlight w:val="none"/>
          <w:u w:val="single"/>
        </w:rPr>
        <w:t>（全名、职务）</w:t>
      </w:r>
      <w:r>
        <w:rPr>
          <w:rFonts w:hint="eastAsia" w:ascii="宋体" w:hAnsi="宋体"/>
          <w:color w:val="auto"/>
          <w:sz w:val="24"/>
          <w:szCs w:val="24"/>
          <w:highlight w:val="none"/>
        </w:rPr>
        <w:t>经正式授权并代表投标人</w:t>
      </w:r>
      <w:r>
        <w:rPr>
          <w:rFonts w:hint="eastAsia" w:ascii="宋体" w:hAnsi="宋体"/>
          <w:color w:val="auto"/>
          <w:sz w:val="24"/>
          <w:szCs w:val="24"/>
          <w:highlight w:val="none"/>
          <w:u w:val="single"/>
        </w:rPr>
        <w:t>（投标</w:t>
      </w:r>
      <w:r>
        <w:rPr>
          <w:rFonts w:hint="eastAsia" w:ascii="宋体" w:hAnsi="宋体"/>
          <w:color w:val="auto"/>
          <w:sz w:val="24"/>
          <w:szCs w:val="24"/>
          <w:highlight w:val="none"/>
          <w:u w:val="single"/>
          <w:lang w:val="en-US" w:eastAsia="zh-CN"/>
        </w:rPr>
        <w:t>公司</w:t>
      </w:r>
      <w:r>
        <w:rPr>
          <w:rFonts w:hint="eastAsia" w:ascii="宋体" w:hAnsi="宋体"/>
          <w:color w:val="auto"/>
          <w:sz w:val="24"/>
          <w:szCs w:val="24"/>
          <w:highlight w:val="none"/>
          <w:u w:val="single"/>
        </w:rPr>
        <w:t>名称、地址）</w:t>
      </w:r>
      <w:r>
        <w:rPr>
          <w:rFonts w:hint="eastAsia" w:ascii="宋体" w:hAnsi="宋体"/>
          <w:color w:val="auto"/>
          <w:sz w:val="24"/>
          <w:szCs w:val="24"/>
          <w:highlight w:val="none"/>
        </w:rPr>
        <w:t>提交下述文件：</w:t>
      </w:r>
    </w:p>
    <w:p w14:paraId="14ED1A26">
      <w:pPr>
        <w:spacing w:line="360" w:lineRule="auto"/>
        <w:rPr>
          <w:rFonts w:ascii="宋体"/>
          <w:color w:val="auto"/>
          <w:sz w:val="24"/>
          <w:szCs w:val="24"/>
          <w:highlight w:val="none"/>
        </w:rPr>
      </w:pPr>
      <w:r>
        <w:rPr>
          <w:rFonts w:hint="eastAsia" w:ascii="宋体" w:hAnsi="宋体"/>
          <w:b/>
          <w:color w:val="auto"/>
          <w:sz w:val="24"/>
          <w:szCs w:val="24"/>
          <w:highlight w:val="none"/>
        </w:rPr>
        <w:t>资质文件</w:t>
      </w:r>
      <w:r>
        <w:rPr>
          <w:rFonts w:hint="eastAsia" w:ascii="宋体" w:hAnsi="宋体"/>
          <w:color w:val="auto"/>
          <w:sz w:val="24"/>
          <w:szCs w:val="24"/>
          <w:highlight w:val="none"/>
        </w:rPr>
        <w:t>（1份）</w:t>
      </w:r>
    </w:p>
    <w:p w14:paraId="799CEEE6">
      <w:pPr>
        <w:spacing w:line="360" w:lineRule="auto"/>
        <w:rPr>
          <w:rFonts w:ascii="宋体"/>
          <w:color w:val="auto"/>
          <w:sz w:val="24"/>
          <w:szCs w:val="24"/>
          <w:highlight w:val="none"/>
        </w:rPr>
      </w:pPr>
      <w:r>
        <w:rPr>
          <w:rFonts w:hint="eastAsia" w:ascii="宋体" w:hAnsi="宋体"/>
          <w:b/>
          <w:color w:val="auto"/>
          <w:sz w:val="24"/>
          <w:szCs w:val="24"/>
          <w:highlight w:val="none"/>
        </w:rPr>
        <w:t>开标一览表</w:t>
      </w:r>
      <w:r>
        <w:rPr>
          <w:rFonts w:hint="eastAsia" w:ascii="宋体" w:hAnsi="宋体"/>
          <w:color w:val="auto"/>
          <w:sz w:val="24"/>
          <w:szCs w:val="24"/>
          <w:highlight w:val="none"/>
        </w:rPr>
        <w:t>（1份）</w:t>
      </w:r>
    </w:p>
    <w:p w14:paraId="17AD1650">
      <w:pPr>
        <w:spacing w:line="360" w:lineRule="auto"/>
        <w:rPr>
          <w:rFonts w:ascii="宋体"/>
          <w:color w:val="auto"/>
          <w:sz w:val="24"/>
          <w:szCs w:val="24"/>
          <w:highlight w:val="none"/>
        </w:rPr>
      </w:pPr>
      <w:r>
        <w:rPr>
          <w:rFonts w:hint="eastAsia" w:ascii="宋体" w:hAnsi="宋体"/>
          <w:b/>
          <w:color w:val="auto"/>
          <w:sz w:val="24"/>
          <w:szCs w:val="24"/>
          <w:highlight w:val="none"/>
        </w:rPr>
        <w:t>标书</w:t>
      </w:r>
      <w:r>
        <w:rPr>
          <w:rFonts w:hint="eastAsia" w:ascii="宋体" w:hAnsi="宋体"/>
          <w:color w:val="auto"/>
          <w:sz w:val="24"/>
          <w:szCs w:val="24"/>
          <w:highlight w:val="none"/>
        </w:rPr>
        <w:t>（正本</w:t>
      </w:r>
      <w:r>
        <w:rPr>
          <w:rFonts w:ascii="宋体" w:hAnsi="宋体"/>
          <w:color w:val="auto"/>
          <w:sz w:val="24"/>
          <w:szCs w:val="24"/>
          <w:highlight w:val="none"/>
          <w:u w:val="single"/>
        </w:rPr>
        <w:t>1</w:t>
      </w:r>
      <w:r>
        <w:rPr>
          <w:rFonts w:hint="eastAsia" w:ascii="宋体" w:hAnsi="宋体"/>
          <w:color w:val="auto"/>
          <w:sz w:val="24"/>
          <w:szCs w:val="24"/>
          <w:highlight w:val="none"/>
        </w:rPr>
        <w:t>份和副本一式</w:t>
      </w:r>
      <w:r>
        <w:rPr>
          <w:rFonts w:hint="eastAsia" w:ascii="宋体" w:hAnsi="宋体"/>
          <w:color w:val="auto"/>
          <w:sz w:val="24"/>
          <w:szCs w:val="24"/>
          <w:highlight w:val="none"/>
          <w:u w:val="single"/>
        </w:rPr>
        <w:t>1</w:t>
      </w:r>
      <w:r>
        <w:rPr>
          <w:rFonts w:hint="eastAsia" w:ascii="宋体" w:hAnsi="宋体"/>
          <w:color w:val="auto"/>
          <w:sz w:val="24"/>
          <w:szCs w:val="24"/>
          <w:highlight w:val="none"/>
        </w:rPr>
        <w:t>份）</w:t>
      </w:r>
    </w:p>
    <w:p w14:paraId="7329FE38">
      <w:pPr>
        <w:spacing w:line="360" w:lineRule="auto"/>
        <w:rPr>
          <w:rFonts w:ascii="宋体"/>
          <w:color w:val="auto"/>
          <w:sz w:val="24"/>
          <w:szCs w:val="24"/>
          <w:highlight w:val="none"/>
        </w:rPr>
      </w:pPr>
      <w:r>
        <w:rPr>
          <w:rFonts w:hint="eastAsia" w:ascii="宋体" w:hAnsi="宋体"/>
          <w:color w:val="auto"/>
          <w:sz w:val="24"/>
          <w:szCs w:val="24"/>
          <w:highlight w:val="none"/>
        </w:rPr>
        <w:t>据此，签字代表宣布同意如下：</w:t>
      </w:r>
    </w:p>
    <w:p w14:paraId="037C06EF">
      <w:pPr>
        <w:numPr>
          <w:ilvl w:val="0"/>
          <w:numId w:val="32"/>
        </w:numPr>
        <w:spacing w:line="360" w:lineRule="auto"/>
        <w:ind w:left="780" w:leftChars="0" w:firstLineChars="0"/>
        <w:rPr>
          <w:rFonts w:ascii="宋体"/>
          <w:color w:val="auto"/>
          <w:sz w:val="24"/>
          <w:szCs w:val="24"/>
          <w:highlight w:val="none"/>
          <w:u w:val="single"/>
        </w:rPr>
      </w:pPr>
      <w:r>
        <w:rPr>
          <w:rFonts w:hint="eastAsia" w:ascii="宋体" w:hAnsi="宋体"/>
          <w:color w:val="auto"/>
          <w:sz w:val="24"/>
          <w:szCs w:val="24"/>
          <w:highlight w:val="none"/>
        </w:rPr>
        <w:t>所附投标报价表中规定的应提供的项目投标总报价</w:t>
      </w: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含税</w:t>
      </w:r>
      <w:r>
        <w:rPr>
          <w:rFonts w:hint="eastAsia" w:ascii="宋体" w:hAnsi="宋体"/>
          <w:color w:val="auto"/>
          <w:sz w:val="24"/>
          <w:szCs w:val="24"/>
          <w:highlight w:val="none"/>
          <w:lang w:eastAsia="zh-CN"/>
        </w:rPr>
        <w:t>）</w:t>
      </w:r>
      <w:r>
        <w:rPr>
          <w:rFonts w:hint="eastAsia" w:ascii="宋体" w:hAnsi="宋体"/>
          <w:color w:val="auto"/>
          <w:sz w:val="24"/>
          <w:szCs w:val="24"/>
          <w:highlight w:val="none"/>
        </w:rPr>
        <w:t>为</w:t>
      </w:r>
      <w:r>
        <w:rPr>
          <w:rFonts w:hint="eastAsia" w:ascii="宋体" w:hAnsi="宋体"/>
          <w:color w:val="auto"/>
          <w:sz w:val="24"/>
          <w:szCs w:val="24"/>
          <w:highlight w:val="none"/>
          <w:u w:val="single"/>
        </w:rPr>
        <w:t>（注明币种和金额），</w:t>
      </w:r>
    </w:p>
    <w:p w14:paraId="3E8936F4">
      <w:pPr>
        <w:spacing w:line="360" w:lineRule="auto"/>
        <w:ind w:firstLine="960" w:firstLineChars="400"/>
        <w:rPr>
          <w:rFonts w:ascii="宋体"/>
          <w:color w:val="auto"/>
          <w:sz w:val="24"/>
          <w:szCs w:val="24"/>
          <w:highlight w:val="none"/>
        </w:rPr>
      </w:pPr>
      <w:r>
        <w:rPr>
          <w:rFonts w:hint="eastAsia" w:ascii="宋体" w:hAnsi="宋体"/>
          <w:color w:val="auto"/>
          <w:sz w:val="24"/>
          <w:szCs w:val="24"/>
          <w:highlight w:val="none"/>
          <w:u w:val="single"/>
        </w:rPr>
        <w:t>即（中文文字描述）</w:t>
      </w:r>
      <w:r>
        <w:rPr>
          <w:rFonts w:hint="eastAsia" w:ascii="宋体" w:hAnsi="宋体"/>
          <w:color w:val="auto"/>
          <w:sz w:val="24"/>
          <w:szCs w:val="24"/>
          <w:highlight w:val="none"/>
        </w:rPr>
        <w:t>。</w:t>
      </w:r>
    </w:p>
    <w:p w14:paraId="08A94CAB">
      <w:pPr>
        <w:numPr>
          <w:ilvl w:val="0"/>
          <w:numId w:val="32"/>
        </w:numPr>
        <w:spacing w:line="360" w:lineRule="auto"/>
        <w:ind w:left="780" w:leftChars="0" w:firstLineChars="0"/>
        <w:rPr>
          <w:rFonts w:ascii="宋体"/>
          <w:color w:val="auto"/>
          <w:sz w:val="24"/>
          <w:szCs w:val="24"/>
          <w:highlight w:val="none"/>
        </w:rPr>
      </w:pPr>
      <w:r>
        <w:rPr>
          <w:rFonts w:hint="eastAsia" w:ascii="宋体" w:hAnsi="宋体"/>
          <w:color w:val="auto"/>
          <w:sz w:val="24"/>
          <w:szCs w:val="24"/>
          <w:highlight w:val="none"/>
        </w:rPr>
        <w:t>投标人将按招标文件的规定履行合同责任和义务。</w:t>
      </w:r>
    </w:p>
    <w:p w14:paraId="46BC3E99">
      <w:pPr>
        <w:numPr>
          <w:ilvl w:val="0"/>
          <w:numId w:val="32"/>
        </w:numPr>
        <w:spacing w:line="360" w:lineRule="auto"/>
        <w:ind w:left="780" w:leftChars="0" w:firstLineChars="0"/>
        <w:rPr>
          <w:rFonts w:ascii="宋体"/>
          <w:color w:val="auto"/>
          <w:sz w:val="24"/>
          <w:szCs w:val="24"/>
          <w:highlight w:val="none"/>
        </w:rPr>
      </w:pPr>
      <w:r>
        <w:rPr>
          <w:rFonts w:hint="eastAsia" w:ascii="宋体" w:hAnsi="宋体"/>
          <w:color w:val="auto"/>
          <w:sz w:val="24"/>
          <w:szCs w:val="24"/>
          <w:highlight w:val="none"/>
        </w:rPr>
        <w:t>投标人已详细审查全部招标文件，包括修改文件（如有的话）以及全部参考资料和有关附件，我们完全理解并同意放弃对这方面有不明及误解的权利。</w:t>
      </w:r>
    </w:p>
    <w:p w14:paraId="39722FD1">
      <w:pPr>
        <w:numPr>
          <w:ilvl w:val="0"/>
          <w:numId w:val="32"/>
        </w:numPr>
        <w:spacing w:line="360" w:lineRule="auto"/>
        <w:ind w:left="780" w:leftChars="0" w:firstLineChars="0"/>
        <w:rPr>
          <w:rFonts w:ascii="宋体"/>
          <w:color w:val="auto"/>
          <w:sz w:val="24"/>
          <w:szCs w:val="24"/>
          <w:highlight w:val="none"/>
        </w:rPr>
      </w:pPr>
      <w:r>
        <w:rPr>
          <w:rFonts w:hint="eastAsia"/>
          <w:color w:val="auto"/>
          <w:sz w:val="24"/>
          <w:szCs w:val="24"/>
          <w:highlight w:val="none"/>
        </w:rPr>
        <w:t>投标有效期：自投标截止之日起</w:t>
      </w:r>
      <w:r>
        <w:rPr>
          <w:color w:val="auto"/>
          <w:sz w:val="24"/>
          <w:szCs w:val="24"/>
          <w:highlight w:val="none"/>
        </w:rPr>
        <w:t>90</w:t>
      </w:r>
      <w:r>
        <w:rPr>
          <w:rFonts w:hint="eastAsia"/>
          <w:color w:val="auto"/>
          <w:sz w:val="24"/>
          <w:szCs w:val="24"/>
          <w:highlight w:val="none"/>
        </w:rPr>
        <w:t>个自然天内有效</w:t>
      </w:r>
      <w:r>
        <w:rPr>
          <w:rFonts w:hint="eastAsia" w:ascii="宋体" w:hAnsi="宋体"/>
          <w:color w:val="auto"/>
          <w:sz w:val="24"/>
          <w:szCs w:val="24"/>
          <w:highlight w:val="none"/>
        </w:rPr>
        <w:t>。</w:t>
      </w:r>
    </w:p>
    <w:p w14:paraId="3EF02D14">
      <w:pPr>
        <w:numPr>
          <w:ilvl w:val="0"/>
          <w:numId w:val="32"/>
        </w:numPr>
        <w:spacing w:line="360" w:lineRule="auto"/>
        <w:ind w:left="780" w:leftChars="0" w:firstLineChars="0"/>
        <w:rPr>
          <w:rFonts w:ascii="宋体"/>
          <w:color w:val="auto"/>
          <w:sz w:val="24"/>
          <w:szCs w:val="24"/>
          <w:highlight w:val="none"/>
        </w:rPr>
      </w:pPr>
      <w:r>
        <w:rPr>
          <w:rFonts w:hint="eastAsia" w:ascii="宋体" w:hAnsi="宋体"/>
          <w:color w:val="auto"/>
          <w:sz w:val="24"/>
          <w:szCs w:val="24"/>
          <w:highlight w:val="none"/>
        </w:rPr>
        <w:t>投标人同意提供贵方要求的可能与投标有关的一切数据和资料，完全理解贵方不一定要接受最低价的投标或收到的任何投标。</w:t>
      </w:r>
    </w:p>
    <w:p w14:paraId="1BAFB64C">
      <w:pPr>
        <w:numPr>
          <w:ilvl w:val="0"/>
          <w:numId w:val="32"/>
        </w:numPr>
        <w:spacing w:line="360" w:lineRule="auto"/>
        <w:ind w:left="780" w:leftChars="0" w:firstLineChars="0"/>
        <w:rPr>
          <w:rFonts w:ascii="宋体"/>
          <w:color w:val="auto"/>
          <w:sz w:val="24"/>
          <w:szCs w:val="24"/>
          <w:highlight w:val="none"/>
        </w:rPr>
      </w:pPr>
      <w:r>
        <w:rPr>
          <w:rFonts w:hint="eastAsia" w:ascii="宋体" w:hAnsi="宋体"/>
          <w:color w:val="auto"/>
          <w:sz w:val="24"/>
          <w:szCs w:val="24"/>
          <w:highlight w:val="none"/>
        </w:rPr>
        <w:t>投标人承诺所提供的所有数据和资料均真实有效，如存在虚报情况，投标人愿为此承担一切法律责任，并主动退出本项目竞标。</w:t>
      </w:r>
    </w:p>
    <w:p w14:paraId="223291EE">
      <w:pPr>
        <w:numPr>
          <w:ilvl w:val="0"/>
          <w:numId w:val="32"/>
        </w:numPr>
        <w:spacing w:line="360" w:lineRule="auto"/>
        <w:ind w:left="780" w:leftChars="0" w:firstLineChars="0"/>
        <w:rPr>
          <w:rFonts w:ascii="宋体"/>
          <w:color w:val="auto"/>
          <w:sz w:val="24"/>
          <w:szCs w:val="24"/>
          <w:highlight w:val="none"/>
        </w:rPr>
      </w:pPr>
      <w:r>
        <w:rPr>
          <w:rFonts w:hint="eastAsia" w:ascii="宋体" w:hAnsi="宋体"/>
          <w:color w:val="auto"/>
          <w:sz w:val="24"/>
          <w:szCs w:val="24"/>
          <w:highlight w:val="none"/>
        </w:rPr>
        <w:t>与本投标有关的一切正式往来通讯请寄：</w:t>
      </w:r>
    </w:p>
    <w:p w14:paraId="4B1B3B99">
      <w:pPr>
        <w:spacing w:line="360" w:lineRule="auto"/>
        <w:ind w:left="795"/>
        <w:rPr>
          <w:rFonts w:ascii="宋体"/>
          <w:color w:val="auto"/>
          <w:sz w:val="24"/>
          <w:szCs w:val="24"/>
          <w:highlight w:val="none"/>
        </w:rPr>
      </w:pPr>
      <w:r>
        <w:rPr>
          <w:rFonts w:hint="eastAsia" w:ascii="宋体" w:hAnsi="宋体"/>
          <w:color w:val="auto"/>
          <w:sz w:val="24"/>
          <w:szCs w:val="24"/>
          <w:highlight w:val="none"/>
        </w:rPr>
        <w:t>地址：邮编：</w:t>
      </w:r>
    </w:p>
    <w:p w14:paraId="781679AF">
      <w:pPr>
        <w:spacing w:line="360" w:lineRule="auto"/>
        <w:ind w:left="795"/>
        <w:rPr>
          <w:rFonts w:ascii="宋体"/>
          <w:color w:val="auto"/>
          <w:sz w:val="24"/>
          <w:szCs w:val="24"/>
          <w:highlight w:val="none"/>
        </w:rPr>
      </w:pPr>
      <w:r>
        <w:rPr>
          <w:rFonts w:hint="eastAsia" w:ascii="宋体" w:hAnsi="宋体"/>
          <w:color w:val="auto"/>
          <w:sz w:val="24"/>
          <w:szCs w:val="24"/>
          <w:highlight w:val="none"/>
        </w:rPr>
        <w:t>电话：传真：</w:t>
      </w:r>
    </w:p>
    <w:p w14:paraId="17733094">
      <w:pPr>
        <w:numPr>
          <w:ilvl w:val="0"/>
          <w:numId w:val="32"/>
        </w:numPr>
        <w:spacing w:line="360" w:lineRule="auto"/>
        <w:ind w:left="780" w:leftChars="0" w:firstLineChars="0"/>
        <w:rPr>
          <w:rFonts w:ascii="宋体" w:hAnsi="宋体"/>
          <w:color w:val="auto"/>
          <w:sz w:val="24"/>
          <w:szCs w:val="24"/>
          <w:highlight w:val="none"/>
        </w:rPr>
      </w:pPr>
      <w:r>
        <w:rPr>
          <w:rFonts w:hint="eastAsia" w:ascii="宋体" w:hAnsi="宋体"/>
          <w:color w:val="auto"/>
          <w:sz w:val="24"/>
          <w:szCs w:val="24"/>
          <w:highlight w:val="none"/>
        </w:rPr>
        <w:t>法定代表人或授权代表签字：职务：日期：</w:t>
      </w:r>
    </w:p>
    <w:p w14:paraId="793F7E86">
      <w:pPr>
        <w:numPr>
          <w:ilvl w:val="0"/>
          <w:numId w:val="32"/>
        </w:numPr>
        <w:spacing w:line="360" w:lineRule="auto"/>
        <w:ind w:left="780" w:leftChars="0" w:firstLineChars="0"/>
        <w:rPr>
          <w:rFonts w:ascii="宋体" w:hAnsi="宋体"/>
          <w:color w:val="auto"/>
          <w:sz w:val="24"/>
          <w:szCs w:val="24"/>
          <w:highlight w:val="none"/>
        </w:rPr>
      </w:pPr>
      <w:r>
        <w:rPr>
          <w:rFonts w:hint="eastAsia" w:ascii="宋体" w:hAnsi="宋体"/>
          <w:color w:val="auto"/>
          <w:sz w:val="24"/>
          <w:szCs w:val="24"/>
          <w:highlight w:val="none"/>
        </w:rPr>
        <w:t>法定代表人或授权代表姓名、职务（印刷体）：</w:t>
      </w:r>
    </w:p>
    <w:p w14:paraId="2E9FCAAB">
      <w:pPr>
        <w:spacing w:line="360" w:lineRule="auto"/>
        <w:ind w:left="435"/>
        <w:rPr>
          <w:rFonts w:ascii="宋体" w:hAnsi="宋体"/>
          <w:color w:val="auto"/>
          <w:sz w:val="24"/>
          <w:szCs w:val="24"/>
          <w:highlight w:val="none"/>
        </w:rPr>
      </w:pPr>
      <w:r>
        <w:rPr>
          <w:rFonts w:hint="eastAsia" w:ascii="宋体" w:hAnsi="宋体"/>
          <w:color w:val="auto"/>
          <w:sz w:val="24"/>
          <w:szCs w:val="24"/>
          <w:highlight w:val="none"/>
        </w:rPr>
        <w:t>10.投标人名称（及公章）：</w:t>
      </w:r>
    </w:p>
    <w:p w14:paraId="29999401">
      <w:pPr>
        <w:spacing w:line="360" w:lineRule="auto"/>
        <w:ind w:left="795"/>
        <w:rPr>
          <w:rFonts w:hint="eastAsia"/>
          <w:color w:val="auto"/>
          <w:sz w:val="24"/>
          <w:szCs w:val="24"/>
          <w:highlight w:val="none"/>
        </w:rPr>
      </w:pPr>
      <w:r>
        <w:rPr>
          <w:rFonts w:hint="eastAsia"/>
          <w:color w:val="auto"/>
          <w:sz w:val="24"/>
          <w:szCs w:val="24"/>
          <w:highlight w:val="none"/>
        </w:rPr>
        <w:t>日期：年月日</w:t>
      </w:r>
      <w:bookmarkStart w:id="19" w:name="_Toc508"/>
      <w:bookmarkStart w:id="20" w:name="_Toc2651"/>
    </w:p>
    <w:p w14:paraId="542560AC">
      <w:pPr>
        <w:spacing w:line="360" w:lineRule="auto"/>
        <w:ind w:left="795"/>
        <w:jc w:val="both"/>
        <w:rPr>
          <w:rFonts w:eastAsia="黑体"/>
          <w:b/>
          <w:bCs/>
          <w:color w:val="auto"/>
          <w:sz w:val="28"/>
          <w:highlight w:val="none"/>
        </w:rPr>
      </w:pPr>
      <w:r>
        <w:rPr>
          <w:rFonts w:hint="eastAsia" w:eastAsia="黑体"/>
          <w:b/>
          <w:bCs/>
          <w:color w:val="auto"/>
          <w:sz w:val="28"/>
          <w:highlight w:val="none"/>
        </w:rPr>
        <w:t>附件</w:t>
      </w:r>
      <w:r>
        <w:rPr>
          <w:rFonts w:eastAsia="黑体"/>
          <w:b/>
          <w:bCs/>
          <w:color w:val="auto"/>
          <w:sz w:val="28"/>
          <w:highlight w:val="none"/>
        </w:rPr>
        <w:t>2</w:t>
      </w:r>
    </w:p>
    <w:p w14:paraId="5BA87B2C">
      <w:pPr>
        <w:rPr>
          <w:color w:val="auto"/>
          <w:sz w:val="24"/>
          <w:szCs w:val="24"/>
          <w:highlight w:val="none"/>
        </w:rPr>
      </w:pP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中国重汽泰安五岳自卸车散件包装装箱项目</w:t>
      </w:r>
    </w:p>
    <w:p w14:paraId="322A330D">
      <w:pPr>
        <w:rPr>
          <w:rFonts w:hint="eastAsia" w:eastAsia="黑体"/>
          <w:b/>
          <w:bCs/>
          <w:color w:val="auto"/>
          <w:sz w:val="28"/>
          <w:highlight w:val="none"/>
        </w:rPr>
      </w:pPr>
    </w:p>
    <w:p w14:paraId="355E555B">
      <w:pPr>
        <w:ind w:firstLine="2940" w:firstLineChars="1050"/>
        <w:rPr>
          <w:rFonts w:ascii="黑体" w:hAnsi="黑体" w:eastAsia="黑体"/>
          <w:b/>
          <w:bCs/>
          <w:color w:val="auto"/>
          <w:sz w:val="28"/>
          <w:highlight w:val="none"/>
        </w:rPr>
      </w:pPr>
      <w:r>
        <w:rPr>
          <w:rFonts w:hint="eastAsia" w:ascii="黑体" w:hAnsi="黑体" w:eastAsia="黑体"/>
          <w:color w:val="auto"/>
          <w:sz w:val="28"/>
          <w:szCs w:val="28"/>
          <w:highlight w:val="none"/>
        </w:rPr>
        <w:t>法定代表人身份证明</w:t>
      </w:r>
      <w:bookmarkEnd w:id="19"/>
      <w:bookmarkEnd w:id="20"/>
    </w:p>
    <w:p w14:paraId="689BE14D">
      <w:pPr>
        <w:spacing w:line="500" w:lineRule="exact"/>
        <w:rPr>
          <w:rFonts w:ascii="宋体" w:hAnsi="宋体"/>
          <w:color w:val="auto"/>
          <w:sz w:val="24"/>
          <w:highlight w:val="none"/>
          <w:u w:val="single"/>
        </w:rPr>
      </w:pPr>
      <w:r>
        <w:rPr>
          <w:rFonts w:hint="eastAsia" w:ascii="宋体" w:hAnsi="宋体"/>
          <w:color w:val="auto"/>
          <w:sz w:val="24"/>
          <w:highlight w:val="none"/>
        </w:rPr>
        <w:t>单位名称：单位性质：</w:t>
      </w:r>
    </w:p>
    <w:p w14:paraId="20DEA0FB">
      <w:pPr>
        <w:spacing w:line="500" w:lineRule="exact"/>
        <w:rPr>
          <w:rFonts w:ascii="宋体" w:hAnsi="宋体"/>
          <w:color w:val="auto"/>
          <w:sz w:val="24"/>
          <w:highlight w:val="none"/>
          <w:u w:val="single"/>
        </w:rPr>
      </w:pPr>
      <w:r>
        <w:rPr>
          <w:rFonts w:hint="eastAsia" w:ascii="宋体" w:hAnsi="宋体"/>
          <w:color w:val="auto"/>
          <w:sz w:val="24"/>
          <w:highlight w:val="none"/>
        </w:rPr>
        <w:t>地址：成立时间：</w:t>
      </w:r>
    </w:p>
    <w:p w14:paraId="124D238D">
      <w:pPr>
        <w:spacing w:line="500" w:lineRule="exact"/>
        <w:rPr>
          <w:rFonts w:ascii="宋体" w:hAnsi="宋体"/>
          <w:color w:val="auto"/>
          <w:sz w:val="24"/>
          <w:highlight w:val="none"/>
          <w:u w:val="single"/>
        </w:rPr>
      </w:pPr>
      <w:r>
        <w:rPr>
          <w:rFonts w:hint="eastAsia" w:ascii="宋体" w:hAnsi="宋体"/>
          <w:color w:val="auto"/>
          <w:sz w:val="24"/>
          <w:highlight w:val="none"/>
        </w:rPr>
        <w:t>经营期限：</w:t>
      </w:r>
    </w:p>
    <w:p w14:paraId="5701188F">
      <w:pPr>
        <w:spacing w:line="520" w:lineRule="exact"/>
        <w:ind w:firstLine="236" w:firstLineChars="98"/>
        <w:rPr>
          <w:rFonts w:ascii="宋体" w:hAnsi="宋体"/>
          <w:color w:val="auto"/>
          <w:sz w:val="24"/>
          <w:highlight w:val="none"/>
        </w:rPr>
      </w:pPr>
      <w:r>
        <w:rPr>
          <w:rFonts w:hint="eastAsia" w:ascii="宋体" w:hAnsi="宋体"/>
          <w:b/>
          <w:color w:val="auto"/>
          <w:sz w:val="24"/>
          <w:highlight w:val="none"/>
        </w:rPr>
        <w:t>附：</w:t>
      </w:r>
      <w:r>
        <w:rPr>
          <w:rFonts w:hint="eastAsia" w:ascii="宋体" w:hAnsi="宋体"/>
          <w:color w:val="auto"/>
          <w:sz w:val="24"/>
          <w:highlight w:val="none"/>
        </w:rPr>
        <w:t>法人的身份证复印件（需粘贴正反面）</w:t>
      </w:r>
    </w:p>
    <w:tbl>
      <w:tblPr>
        <w:tblStyle w:val="5"/>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0"/>
      </w:tblGrid>
      <w:tr w14:paraId="68A84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trPr>
        <w:tc>
          <w:tcPr>
            <w:tcW w:w="7380" w:type="dxa"/>
            <w:noWrap w:val="0"/>
            <w:vAlign w:val="top"/>
          </w:tcPr>
          <w:p w14:paraId="5ED4AEE3">
            <w:pPr>
              <w:spacing w:line="440" w:lineRule="exact"/>
              <w:rPr>
                <w:rFonts w:ascii="宋体" w:hAnsi="宋体"/>
                <w:color w:val="auto"/>
                <w:sz w:val="24"/>
                <w:highlight w:val="none"/>
              </w:rPr>
            </w:pPr>
          </w:p>
          <w:p w14:paraId="1012F5B7">
            <w:pPr>
              <w:spacing w:line="440" w:lineRule="exact"/>
              <w:rPr>
                <w:rFonts w:ascii="宋体" w:hAnsi="宋体"/>
                <w:color w:val="auto"/>
                <w:sz w:val="24"/>
                <w:highlight w:val="none"/>
              </w:rPr>
            </w:pPr>
          </w:p>
          <w:p w14:paraId="3329156B">
            <w:pPr>
              <w:spacing w:line="440" w:lineRule="exact"/>
              <w:rPr>
                <w:rFonts w:ascii="宋体" w:hAnsi="宋体"/>
                <w:color w:val="auto"/>
                <w:sz w:val="24"/>
                <w:highlight w:val="none"/>
              </w:rPr>
            </w:pPr>
          </w:p>
          <w:p w14:paraId="39A93750">
            <w:pPr>
              <w:spacing w:line="440" w:lineRule="exact"/>
              <w:jc w:val="center"/>
              <w:rPr>
                <w:rFonts w:ascii="宋体" w:hAnsi="宋体"/>
                <w:color w:val="auto"/>
                <w:sz w:val="24"/>
                <w:highlight w:val="none"/>
              </w:rPr>
            </w:pPr>
            <w:r>
              <w:rPr>
                <w:rFonts w:hint="eastAsia" w:ascii="宋体" w:hAnsi="宋体"/>
                <w:color w:val="auto"/>
                <w:sz w:val="24"/>
                <w:highlight w:val="none"/>
              </w:rPr>
              <w:t>（此处粘贴法人身份证复印件正面）</w:t>
            </w:r>
          </w:p>
          <w:p w14:paraId="29A854BC">
            <w:pPr>
              <w:spacing w:line="440" w:lineRule="exact"/>
              <w:rPr>
                <w:rFonts w:ascii="宋体" w:hAnsi="宋体"/>
                <w:color w:val="auto"/>
                <w:sz w:val="24"/>
                <w:highlight w:val="none"/>
              </w:rPr>
            </w:pPr>
          </w:p>
          <w:p w14:paraId="29A87AAF">
            <w:pPr>
              <w:spacing w:line="440" w:lineRule="exact"/>
              <w:rPr>
                <w:rFonts w:ascii="宋体" w:hAnsi="宋体"/>
                <w:color w:val="auto"/>
                <w:sz w:val="24"/>
                <w:highlight w:val="none"/>
              </w:rPr>
            </w:pPr>
          </w:p>
          <w:p w14:paraId="799414A1">
            <w:pPr>
              <w:spacing w:line="440" w:lineRule="exact"/>
              <w:rPr>
                <w:rFonts w:ascii="宋体" w:hAnsi="宋体"/>
                <w:color w:val="auto"/>
                <w:sz w:val="24"/>
                <w:highlight w:val="none"/>
              </w:rPr>
            </w:pPr>
          </w:p>
        </w:tc>
      </w:tr>
      <w:tr w14:paraId="4116E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80" w:type="dxa"/>
            <w:noWrap w:val="0"/>
            <w:vAlign w:val="top"/>
          </w:tcPr>
          <w:p w14:paraId="0A55CC08">
            <w:pPr>
              <w:spacing w:line="440" w:lineRule="exact"/>
              <w:rPr>
                <w:rFonts w:ascii="宋体" w:hAnsi="宋体"/>
                <w:color w:val="auto"/>
                <w:sz w:val="24"/>
                <w:highlight w:val="none"/>
              </w:rPr>
            </w:pPr>
          </w:p>
          <w:p w14:paraId="549E219A">
            <w:pPr>
              <w:spacing w:line="440" w:lineRule="exact"/>
              <w:rPr>
                <w:rFonts w:ascii="宋体" w:hAnsi="宋体"/>
                <w:color w:val="auto"/>
                <w:sz w:val="24"/>
                <w:highlight w:val="none"/>
              </w:rPr>
            </w:pPr>
          </w:p>
          <w:p w14:paraId="7E3BD853">
            <w:pPr>
              <w:spacing w:line="440" w:lineRule="exact"/>
              <w:rPr>
                <w:rFonts w:ascii="宋体" w:hAnsi="宋体"/>
                <w:color w:val="auto"/>
                <w:sz w:val="24"/>
                <w:highlight w:val="none"/>
              </w:rPr>
            </w:pPr>
          </w:p>
          <w:p w14:paraId="6F63601D">
            <w:pPr>
              <w:spacing w:line="440" w:lineRule="exact"/>
              <w:jc w:val="center"/>
              <w:rPr>
                <w:rFonts w:ascii="宋体" w:hAnsi="宋体"/>
                <w:color w:val="auto"/>
                <w:sz w:val="24"/>
                <w:highlight w:val="none"/>
              </w:rPr>
            </w:pPr>
            <w:r>
              <w:rPr>
                <w:rFonts w:hint="eastAsia" w:ascii="宋体" w:hAnsi="宋体"/>
                <w:color w:val="auto"/>
                <w:sz w:val="24"/>
                <w:highlight w:val="none"/>
              </w:rPr>
              <w:t>（此处粘贴法人身份证复印件反面）</w:t>
            </w:r>
          </w:p>
          <w:p w14:paraId="422FD8A2">
            <w:pPr>
              <w:spacing w:line="440" w:lineRule="exact"/>
              <w:rPr>
                <w:rFonts w:ascii="宋体" w:hAnsi="宋体"/>
                <w:color w:val="auto"/>
                <w:sz w:val="24"/>
                <w:highlight w:val="none"/>
              </w:rPr>
            </w:pPr>
          </w:p>
          <w:p w14:paraId="1BBD8DEC">
            <w:pPr>
              <w:spacing w:line="440" w:lineRule="exact"/>
              <w:rPr>
                <w:rFonts w:ascii="宋体" w:hAnsi="宋体"/>
                <w:color w:val="auto"/>
                <w:sz w:val="24"/>
                <w:highlight w:val="none"/>
              </w:rPr>
            </w:pPr>
          </w:p>
          <w:p w14:paraId="5C58A9BD">
            <w:pPr>
              <w:spacing w:line="440" w:lineRule="exact"/>
              <w:rPr>
                <w:rFonts w:ascii="宋体" w:hAnsi="宋体"/>
                <w:color w:val="auto"/>
                <w:sz w:val="24"/>
                <w:highlight w:val="none"/>
              </w:rPr>
            </w:pPr>
          </w:p>
        </w:tc>
      </w:tr>
    </w:tbl>
    <w:p w14:paraId="594E46AF">
      <w:pPr>
        <w:spacing w:line="240" w:lineRule="exact"/>
        <w:rPr>
          <w:rFonts w:ascii="宋体" w:hAnsi="宋体"/>
          <w:color w:val="auto"/>
          <w:sz w:val="24"/>
          <w:highlight w:val="none"/>
        </w:rPr>
      </w:pPr>
    </w:p>
    <w:p w14:paraId="134DC8FC">
      <w:pPr>
        <w:spacing w:line="500" w:lineRule="exact"/>
        <w:ind w:firstLine="235" w:firstLineChars="98"/>
        <w:rPr>
          <w:rFonts w:ascii="宋体" w:hAnsi="宋体"/>
          <w:color w:val="auto"/>
          <w:sz w:val="24"/>
          <w:highlight w:val="none"/>
        </w:rPr>
      </w:pPr>
      <w:r>
        <w:rPr>
          <w:rFonts w:hint="eastAsia" w:ascii="宋体" w:hAnsi="宋体"/>
          <w:color w:val="auto"/>
          <w:sz w:val="24"/>
          <w:highlight w:val="none"/>
        </w:rPr>
        <w:t>姓名：性别：年龄：职务：</w:t>
      </w:r>
    </w:p>
    <w:p w14:paraId="116E1D47">
      <w:pPr>
        <w:spacing w:line="500" w:lineRule="exact"/>
        <w:ind w:firstLine="235" w:firstLineChars="98"/>
        <w:rPr>
          <w:rFonts w:ascii="宋体" w:hAnsi="宋体"/>
          <w:color w:val="auto"/>
          <w:sz w:val="24"/>
          <w:highlight w:val="none"/>
        </w:rPr>
      </w:pPr>
      <w:r>
        <w:rPr>
          <w:rFonts w:hint="eastAsia" w:ascii="宋体" w:hAnsi="宋体"/>
          <w:color w:val="auto"/>
          <w:sz w:val="24"/>
          <w:highlight w:val="none"/>
        </w:rPr>
        <w:t>系（投标单位名称）的法定代表人。</w:t>
      </w:r>
    </w:p>
    <w:p w14:paraId="561200B1">
      <w:pPr>
        <w:spacing w:line="500" w:lineRule="exact"/>
        <w:ind w:firstLine="235" w:firstLineChars="98"/>
        <w:rPr>
          <w:rFonts w:ascii="宋体" w:hAnsi="宋体"/>
          <w:color w:val="auto"/>
          <w:sz w:val="24"/>
          <w:highlight w:val="none"/>
        </w:rPr>
      </w:pPr>
      <w:r>
        <w:rPr>
          <w:rFonts w:hint="eastAsia" w:ascii="宋体" w:hAnsi="宋体"/>
          <w:color w:val="auto"/>
          <w:sz w:val="24"/>
          <w:highlight w:val="none"/>
        </w:rPr>
        <w:t>特此证明。</w:t>
      </w:r>
    </w:p>
    <w:p w14:paraId="42AFA11A">
      <w:pPr>
        <w:spacing w:line="660" w:lineRule="exact"/>
        <w:ind w:firstLine="240" w:firstLineChars="100"/>
        <w:rPr>
          <w:rFonts w:ascii="宋体" w:hAnsi="宋体"/>
          <w:color w:val="auto"/>
          <w:sz w:val="24"/>
          <w:highlight w:val="none"/>
        </w:rPr>
      </w:pPr>
      <w:r>
        <w:rPr>
          <w:rFonts w:hint="eastAsia" w:ascii="宋体" w:hAnsi="宋体"/>
          <w:color w:val="auto"/>
          <w:sz w:val="24"/>
          <w:highlight w:val="none"/>
        </w:rPr>
        <w:t>投标人：（盖章）</w:t>
      </w:r>
    </w:p>
    <w:p w14:paraId="2D5D6F73">
      <w:pPr>
        <w:spacing w:line="660" w:lineRule="exact"/>
        <w:ind w:firstLine="240" w:firstLineChars="100"/>
        <w:rPr>
          <w:rFonts w:ascii="宋体" w:hAnsi="宋体"/>
          <w:color w:val="auto"/>
          <w:sz w:val="24"/>
          <w:highlight w:val="none"/>
        </w:rPr>
      </w:pPr>
      <w:r>
        <w:rPr>
          <w:rFonts w:hint="eastAsia" w:ascii="宋体" w:hAnsi="宋体"/>
          <w:color w:val="auto"/>
          <w:sz w:val="24"/>
          <w:highlight w:val="none"/>
        </w:rPr>
        <w:t>法定代表人：（签章）</w:t>
      </w:r>
    </w:p>
    <w:p w14:paraId="54E7121A">
      <w:pPr>
        <w:spacing w:line="660" w:lineRule="exact"/>
        <w:ind w:firstLine="240" w:firstLineChars="100"/>
        <w:rPr>
          <w:rFonts w:hint="eastAsia" w:ascii="宋体" w:hAnsi="宋体"/>
          <w:color w:val="auto"/>
          <w:sz w:val="24"/>
          <w:highlight w:val="none"/>
        </w:rPr>
      </w:pPr>
      <w:r>
        <w:rPr>
          <w:rFonts w:hint="eastAsia" w:ascii="宋体" w:hAnsi="宋体"/>
          <w:color w:val="auto"/>
          <w:sz w:val="24"/>
          <w:highlight w:val="none"/>
        </w:rPr>
        <w:t>日期：年</w:t>
      </w:r>
      <w:r>
        <w:rPr>
          <w:rFonts w:hint="eastAsia" w:ascii="宋体" w:hAnsi="宋体"/>
          <w:color w:val="auto"/>
          <w:sz w:val="24"/>
          <w:highlight w:val="none"/>
          <w:lang w:val="en-US" w:eastAsia="zh-CN"/>
        </w:rPr>
        <w:t xml:space="preserve">    </w:t>
      </w:r>
      <w:r>
        <w:rPr>
          <w:rFonts w:hint="eastAsia" w:ascii="宋体" w:hAnsi="宋体"/>
          <w:color w:val="auto"/>
          <w:sz w:val="24"/>
          <w:highlight w:val="none"/>
        </w:rPr>
        <w:t>月</w:t>
      </w:r>
      <w:r>
        <w:rPr>
          <w:rFonts w:hint="eastAsia" w:ascii="宋体" w:hAnsi="宋体"/>
          <w:color w:val="auto"/>
          <w:sz w:val="24"/>
          <w:highlight w:val="none"/>
          <w:lang w:val="en-US" w:eastAsia="zh-CN"/>
        </w:rPr>
        <w:t xml:space="preserve">      </w:t>
      </w:r>
      <w:r>
        <w:rPr>
          <w:rFonts w:hint="eastAsia" w:ascii="宋体" w:hAnsi="宋体"/>
          <w:color w:val="auto"/>
          <w:sz w:val="24"/>
          <w:highlight w:val="none"/>
        </w:rPr>
        <w:t>日</w:t>
      </w:r>
    </w:p>
    <w:p w14:paraId="30CB4A45">
      <w:pPr>
        <w:spacing w:line="660" w:lineRule="exact"/>
        <w:rPr>
          <w:rFonts w:eastAsia="黑体"/>
          <w:b/>
          <w:bCs/>
          <w:color w:val="auto"/>
          <w:sz w:val="24"/>
          <w:szCs w:val="24"/>
          <w:highlight w:val="none"/>
        </w:rPr>
      </w:pPr>
      <w:r>
        <w:rPr>
          <w:rFonts w:hint="eastAsia" w:eastAsia="黑体"/>
          <w:b/>
          <w:bCs/>
          <w:color w:val="auto"/>
          <w:sz w:val="28"/>
          <w:highlight w:val="none"/>
        </w:rPr>
        <w:t>附件3</w:t>
      </w:r>
      <w:r>
        <w:rPr>
          <w:rFonts w:eastAsia="黑体"/>
          <w:b/>
          <w:bCs/>
          <w:color w:val="auto"/>
          <w:sz w:val="28"/>
          <w:highlight w:val="none"/>
        </w:rPr>
        <w:t xml:space="preserve">  </w:t>
      </w: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w:t>
      </w:r>
    </w:p>
    <w:p w14:paraId="257B5837">
      <w:pPr>
        <w:pStyle w:val="2"/>
        <w:spacing w:line="360" w:lineRule="auto"/>
        <w:jc w:val="center"/>
        <w:rPr>
          <w:rFonts w:ascii="黑体" w:hAnsi="黑体" w:eastAsia="黑体"/>
          <w:color w:val="auto"/>
          <w:szCs w:val="32"/>
          <w:highlight w:val="none"/>
        </w:rPr>
      </w:pPr>
      <w:r>
        <w:rPr>
          <w:rFonts w:hint="eastAsia" w:ascii="黑体" w:hAnsi="黑体" w:eastAsia="黑体" w:cs="宋体"/>
          <w:color w:val="auto"/>
          <w:szCs w:val="32"/>
          <w:highlight w:val="none"/>
        </w:rPr>
        <w:t>法定代表人授权委托书</w:t>
      </w:r>
    </w:p>
    <w:p w14:paraId="484E79A1">
      <w:pPr>
        <w:pStyle w:val="2"/>
        <w:spacing w:line="276" w:lineRule="auto"/>
        <w:rPr>
          <w:rFonts w:ascii="宋体" w:hAnsi="宋体" w:eastAsia="宋体"/>
          <w:color w:val="auto"/>
          <w:sz w:val="24"/>
          <w:szCs w:val="24"/>
          <w:highlight w:val="none"/>
          <w:u w:val="single"/>
        </w:rPr>
      </w:pPr>
      <w:r>
        <w:rPr>
          <w:rFonts w:hint="eastAsia" w:ascii="宋体" w:hAnsi="宋体" w:eastAsia="宋体" w:cs="宋体"/>
          <w:color w:val="auto"/>
          <w:sz w:val="24"/>
          <w:szCs w:val="24"/>
          <w:highlight w:val="none"/>
          <w:u w:val="single"/>
        </w:rPr>
        <w:t>：</w:t>
      </w:r>
    </w:p>
    <w:p w14:paraId="37A48B42">
      <w:pPr>
        <w:pStyle w:val="2"/>
        <w:spacing w:line="276" w:lineRule="auto"/>
        <w:ind w:firstLine="480"/>
        <w:rPr>
          <w:rFonts w:ascii="宋体" w:hAnsi="宋体" w:eastAsia="宋体"/>
          <w:color w:val="auto"/>
          <w:sz w:val="24"/>
          <w:szCs w:val="24"/>
          <w:highlight w:val="none"/>
        </w:rPr>
      </w:pPr>
      <w:r>
        <w:rPr>
          <w:rFonts w:hint="eastAsia" w:ascii="宋体" w:hAnsi="宋体" w:eastAsia="宋体" w:cs="宋体"/>
          <w:color w:val="auto"/>
          <w:sz w:val="24"/>
          <w:szCs w:val="24"/>
          <w:highlight w:val="none"/>
        </w:rPr>
        <w:t>（投标人名称）法定代表人授权我公司（职务或职称）（姓名）为我单位本次投标授权代理人，全权处理此次招标项目（项目编号：）投标活动的一切事宜。</w:t>
      </w:r>
    </w:p>
    <w:p w14:paraId="2E09BCA1">
      <w:pPr>
        <w:adjustRightInd w:val="0"/>
        <w:snapToGrid w:val="0"/>
        <w:spacing w:before="93" w:beforeLines="30" w:line="276" w:lineRule="auto"/>
        <w:ind w:firstLine="480" w:firstLineChars="200"/>
        <w:rPr>
          <w:rFonts w:ascii="宋体" w:hAnsi="宋体"/>
          <w:color w:val="auto"/>
          <w:sz w:val="24"/>
          <w:highlight w:val="none"/>
        </w:rPr>
      </w:pPr>
      <w:r>
        <w:rPr>
          <w:rFonts w:hint="eastAsia" w:ascii="宋体" w:hAnsi="宋体"/>
          <w:color w:val="auto"/>
          <w:sz w:val="24"/>
          <w:highlight w:val="none"/>
        </w:rPr>
        <w:t>委托期限：</w:t>
      </w:r>
    </w:p>
    <w:p w14:paraId="18404378">
      <w:pPr>
        <w:adjustRightInd w:val="0"/>
        <w:snapToGrid w:val="0"/>
        <w:spacing w:before="93" w:beforeLines="30" w:line="276" w:lineRule="auto"/>
        <w:ind w:firstLine="420" w:firstLineChars="200"/>
        <w:rPr>
          <w:rFonts w:ascii="宋体" w:hAnsi="宋体"/>
          <w:color w:val="auto"/>
          <w:sz w:val="24"/>
          <w:highlight w:val="none"/>
        </w:rPr>
      </w:pPr>
      <w:r>
        <w:rPr>
          <w:color w:val="auto"/>
          <w:highlight w:val="none"/>
        </w:rPr>
        <w:pict>
          <v:rect id="_x0000_s1026" o:spid="_x0000_s1026" o:spt="1" style="position:absolute;left:0pt;margin-left:25.45pt;margin-top:19.35pt;height:107.7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mjNkywACAAAqBAAADgAAAAAAAAABACAAAAAnAQAAZHJz&#10;L2Uyb0RvYy54bWxQSwUGAAAAAAYABgBZAQAAmQUAAAAA&#10;">
            <v:path/>
            <v:fill on="t" focussize="0,0"/>
            <v:stroke/>
            <v:imagedata o:title=""/>
            <o:lock v:ext="edit" aspectratio="f"/>
            <v:textbox>
              <w:txbxContent>
                <w:p w14:paraId="0801078C">
                  <w:pPr>
                    <w:jc w:val="center"/>
                  </w:pPr>
                </w:p>
                <w:p w14:paraId="185D2083">
                  <w:pPr>
                    <w:jc w:val="center"/>
                  </w:pPr>
                </w:p>
                <w:p w14:paraId="27AC4921">
                  <w:pPr>
                    <w:jc w:val="center"/>
                  </w:pPr>
                </w:p>
                <w:p w14:paraId="775D6BA6">
                  <w:pPr>
                    <w:jc w:val="center"/>
                  </w:pPr>
                  <w:r>
                    <w:rPr>
                      <w:rFonts w:hint="eastAsia"/>
                    </w:rPr>
                    <w:t>法定代表人身份证复印件（正面）</w:t>
                  </w:r>
                </w:p>
                <w:p w14:paraId="29CA4488">
                  <w:pPr>
                    <w:jc w:val="center"/>
                  </w:pPr>
                </w:p>
                <w:p w14:paraId="665A1793">
                  <w:pPr>
                    <w:jc w:val="center"/>
                  </w:pPr>
                </w:p>
              </w:txbxContent>
            </v:textbox>
          </v:rect>
        </w:pict>
      </w:r>
      <w:r>
        <w:rPr>
          <w:color w:val="auto"/>
          <w:highlight w:val="none"/>
        </w:rPr>
        <w:pict>
          <v:rect id="_x0000_s1027" o:spid="_x0000_s1027" o:spt="1" style="position:absolute;left:0pt;margin-left:245.95pt;margin-top:19.35pt;height:109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Q9IOlAACAAAqBAAADgAAAAAAAAABACAAAAAnAQAAZHJz&#10;L2Uyb0RvYy54bWxQSwUGAAAAAAYABgBZAQAAmQUAAAAA&#10;">
            <v:path/>
            <v:fill on="t" focussize="0,0"/>
            <v:stroke/>
            <v:imagedata o:title=""/>
            <o:lock v:ext="edit" aspectratio="f"/>
            <v:textbox>
              <w:txbxContent>
                <w:p w14:paraId="547E0519">
                  <w:pPr>
                    <w:jc w:val="center"/>
                  </w:pPr>
                </w:p>
                <w:p w14:paraId="57FB59B5">
                  <w:pPr>
                    <w:jc w:val="center"/>
                  </w:pPr>
                </w:p>
                <w:p w14:paraId="7680823C">
                  <w:pPr>
                    <w:jc w:val="center"/>
                  </w:pPr>
                </w:p>
                <w:p w14:paraId="3E474710">
                  <w:pPr>
                    <w:jc w:val="center"/>
                  </w:pPr>
                  <w:r>
                    <w:rPr>
                      <w:rFonts w:hint="eastAsia"/>
                    </w:rPr>
                    <w:t>法定代表人身份证复印件（反面）</w:t>
                  </w:r>
                </w:p>
                <w:p w14:paraId="2FD0F792">
                  <w:pPr>
                    <w:jc w:val="center"/>
                  </w:pPr>
                </w:p>
              </w:txbxContent>
            </v:textbox>
          </v:rect>
        </w:pict>
      </w:r>
      <w:r>
        <w:rPr>
          <w:rFonts w:hint="eastAsia" w:ascii="宋体" w:hAnsi="宋体"/>
          <w:color w:val="auto"/>
          <w:sz w:val="24"/>
          <w:highlight w:val="none"/>
        </w:rPr>
        <w:t>全权代表无转委权。特此委托。</w:t>
      </w:r>
    </w:p>
    <w:p w14:paraId="66409528">
      <w:pPr>
        <w:spacing w:line="360" w:lineRule="auto"/>
        <w:ind w:firstLine="480" w:firstLineChars="200"/>
        <w:rPr>
          <w:rFonts w:ascii="宋体" w:hAnsi="宋体"/>
          <w:color w:val="auto"/>
          <w:sz w:val="24"/>
          <w:highlight w:val="none"/>
        </w:rPr>
      </w:pPr>
    </w:p>
    <w:p w14:paraId="222AE298">
      <w:pPr>
        <w:spacing w:line="360" w:lineRule="auto"/>
        <w:ind w:firstLine="480" w:firstLineChars="200"/>
        <w:rPr>
          <w:rFonts w:ascii="宋体" w:hAnsi="宋体"/>
          <w:color w:val="auto"/>
          <w:sz w:val="24"/>
          <w:highlight w:val="none"/>
        </w:rPr>
      </w:pPr>
    </w:p>
    <w:p w14:paraId="50ED2A04">
      <w:pPr>
        <w:spacing w:line="480" w:lineRule="exact"/>
        <w:ind w:firstLine="480" w:firstLineChars="200"/>
        <w:rPr>
          <w:rFonts w:ascii="宋体" w:hAnsi="宋体"/>
          <w:color w:val="auto"/>
          <w:sz w:val="24"/>
          <w:highlight w:val="none"/>
        </w:rPr>
      </w:pPr>
    </w:p>
    <w:p w14:paraId="25F5ABDB">
      <w:pPr>
        <w:spacing w:line="480" w:lineRule="exact"/>
        <w:ind w:firstLine="480" w:firstLineChars="200"/>
        <w:rPr>
          <w:rFonts w:ascii="宋体" w:hAnsi="宋体"/>
          <w:color w:val="auto"/>
          <w:sz w:val="24"/>
          <w:highlight w:val="none"/>
        </w:rPr>
      </w:pPr>
    </w:p>
    <w:p w14:paraId="7A46FB26">
      <w:pPr>
        <w:spacing w:line="480" w:lineRule="exact"/>
        <w:ind w:firstLine="420" w:firstLineChars="200"/>
        <w:rPr>
          <w:rFonts w:ascii="宋体" w:hAnsi="宋体"/>
          <w:color w:val="auto"/>
          <w:sz w:val="24"/>
          <w:highlight w:val="none"/>
        </w:rPr>
      </w:pPr>
      <w:r>
        <w:rPr>
          <w:color w:val="auto"/>
          <w:highlight w:val="none"/>
        </w:rPr>
        <w:pict>
          <v:rect id="_x0000_s1028" o:spid="_x0000_s1028" o:spt="1" style="position:absolute;left:0pt;margin-left:25.45pt;margin-top:10.55pt;height:102.2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zz3zvAACAAAqBAAADgAAAAAAAAABACAAAAAnAQAAZHJz&#10;L2Uyb0RvYy54bWxQSwUGAAAAAAYABgBZAQAAmQUAAAAA&#10;">
            <v:path/>
            <v:fill on="t" focussize="0,0"/>
            <v:stroke/>
            <v:imagedata o:title=""/>
            <o:lock v:ext="edit" aspectratio="f"/>
            <v:textbox>
              <w:txbxContent>
                <w:p w14:paraId="389F9010">
                  <w:pPr>
                    <w:jc w:val="center"/>
                  </w:pPr>
                </w:p>
                <w:p w14:paraId="34F11257">
                  <w:pPr>
                    <w:jc w:val="center"/>
                  </w:pPr>
                </w:p>
                <w:p w14:paraId="77F2BEC4">
                  <w:pPr>
                    <w:jc w:val="center"/>
                  </w:pPr>
                  <w:r>
                    <w:rPr>
                      <w:rFonts w:hint="eastAsia"/>
                    </w:rPr>
                    <w:t>授权代理人身份证复印件（正面）</w:t>
                  </w:r>
                </w:p>
              </w:txbxContent>
            </v:textbox>
          </v:rect>
        </w:pict>
      </w:r>
      <w:r>
        <w:rPr>
          <w:color w:val="auto"/>
          <w:highlight w:val="none"/>
        </w:rPr>
        <w:pict>
          <v:rect id="_x0000_s1029" o:spid="_x0000_s1029" o:spt="1" style="position:absolute;left:0pt;margin-left:245.95pt;margin-top:11.6pt;height:101.7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&#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GctpajaAAAACwEAAA8AAAAAAAAAAQAgAAAAIgAAAGRy&#10;cy9kb3ducmV2LnhtbFBLAQIUABQAAAAIAIdO4kAW3JnjAwIAACoEAAAOAAAAAAAAAAEAIAAAACkB&#10;AABkcnMvZTJvRG9jLnhtbFBLBQYAAAAABgAGAFkBAACeBQAAAAA=&#10;">
            <v:path/>
            <v:fill on="t" focussize="0,0"/>
            <v:stroke/>
            <v:imagedata o:title=""/>
            <o:lock v:ext="edit" aspectratio="f"/>
            <v:textbox>
              <w:txbxContent>
                <w:p w14:paraId="34EEEEEB">
                  <w:pPr>
                    <w:jc w:val="center"/>
                  </w:pPr>
                </w:p>
                <w:p w14:paraId="24F04E49">
                  <w:pPr>
                    <w:jc w:val="center"/>
                  </w:pPr>
                </w:p>
                <w:p w14:paraId="2009E89B">
                  <w:pPr>
                    <w:jc w:val="center"/>
                  </w:pPr>
                  <w:r>
                    <w:rPr>
                      <w:rFonts w:hint="eastAsia"/>
                    </w:rPr>
                    <w:t>授权代理人身份证复印件（反面）</w:t>
                  </w:r>
                </w:p>
              </w:txbxContent>
            </v:textbox>
          </v:rect>
        </w:pict>
      </w:r>
    </w:p>
    <w:p w14:paraId="55C342D6">
      <w:pPr>
        <w:spacing w:line="480" w:lineRule="exact"/>
        <w:ind w:firstLine="480" w:firstLineChars="200"/>
        <w:rPr>
          <w:rFonts w:ascii="宋体" w:hAnsi="宋体"/>
          <w:color w:val="auto"/>
          <w:sz w:val="24"/>
          <w:highlight w:val="none"/>
        </w:rPr>
      </w:pPr>
    </w:p>
    <w:p w14:paraId="6CB854AA">
      <w:pPr>
        <w:spacing w:line="480" w:lineRule="exact"/>
        <w:ind w:firstLine="480" w:firstLineChars="200"/>
        <w:rPr>
          <w:rFonts w:ascii="宋体" w:hAnsi="宋体"/>
          <w:color w:val="auto"/>
          <w:sz w:val="24"/>
          <w:highlight w:val="none"/>
        </w:rPr>
      </w:pPr>
    </w:p>
    <w:p w14:paraId="1322F3CF">
      <w:pPr>
        <w:spacing w:line="480" w:lineRule="exact"/>
        <w:ind w:firstLine="480" w:firstLineChars="200"/>
        <w:rPr>
          <w:rFonts w:ascii="宋体" w:hAnsi="宋体"/>
          <w:color w:val="auto"/>
          <w:sz w:val="24"/>
          <w:highlight w:val="none"/>
        </w:rPr>
      </w:pPr>
    </w:p>
    <w:p w14:paraId="6559A7BD">
      <w:pPr>
        <w:spacing w:line="480" w:lineRule="exact"/>
        <w:ind w:firstLine="480" w:firstLineChars="200"/>
        <w:rPr>
          <w:rFonts w:ascii="宋体" w:hAnsi="宋体"/>
          <w:color w:val="auto"/>
          <w:sz w:val="24"/>
          <w:highlight w:val="none"/>
        </w:rPr>
      </w:pPr>
    </w:p>
    <w:p w14:paraId="062C016B">
      <w:pPr>
        <w:pStyle w:val="2"/>
        <w:spacing w:line="360" w:lineRule="auto"/>
        <w:rPr>
          <w:rFonts w:ascii="宋体" w:hAnsi="宋体" w:eastAsia="宋体"/>
          <w:color w:val="auto"/>
          <w:sz w:val="24"/>
          <w:szCs w:val="24"/>
          <w:highlight w:val="none"/>
        </w:rPr>
      </w:pPr>
      <w:r>
        <w:rPr>
          <w:rFonts w:hint="eastAsia" w:ascii="宋体" w:hAnsi="宋体" w:eastAsia="宋体" w:cs="宋体"/>
          <w:color w:val="auto"/>
          <w:sz w:val="24"/>
          <w:szCs w:val="24"/>
          <w:highlight w:val="none"/>
        </w:rPr>
        <w:t>单位名称（公章）：</w:t>
      </w:r>
    </w:p>
    <w:p w14:paraId="452DDEE5">
      <w:pPr>
        <w:pStyle w:val="2"/>
        <w:spacing w:line="360" w:lineRule="auto"/>
        <w:rPr>
          <w:rFonts w:ascii="宋体" w:hAnsi="宋体" w:eastAsia="宋体"/>
          <w:color w:val="auto"/>
          <w:sz w:val="24"/>
          <w:szCs w:val="24"/>
          <w:highlight w:val="none"/>
        </w:rPr>
      </w:pPr>
      <w:r>
        <w:rPr>
          <w:rFonts w:hint="eastAsia" w:ascii="宋体" w:hAnsi="宋体" w:eastAsia="宋体" w:cs="宋体"/>
          <w:color w:val="auto"/>
          <w:sz w:val="24"/>
          <w:szCs w:val="24"/>
          <w:highlight w:val="none"/>
        </w:rPr>
        <w:t>法定代表人签字：</w:t>
      </w:r>
    </w:p>
    <w:p w14:paraId="52CAE4CF">
      <w:pPr>
        <w:pStyle w:val="2"/>
        <w:spacing w:line="360" w:lineRule="auto"/>
        <w:rPr>
          <w:rFonts w:ascii="宋体" w:hAnsi="宋体" w:eastAsia="宋体"/>
          <w:color w:val="auto"/>
          <w:sz w:val="24"/>
          <w:szCs w:val="24"/>
          <w:highlight w:val="none"/>
        </w:rPr>
      </w:pPr>
      <w:r>
        <w:rPr>
          <w:rFonts w:hint="eastAsia" w:ascii="宋体" w:hAnsi="宋体" w:eastAsia="宋体" w:cs="宋体"/>
          <w:color w:val="auto"/>
          <w:sz w:val="24"/>
          <w:szCs w:val="24"/>
          <w:highlight w:val="none"/>
        </w:rPr>
        <w:t>授权代理人签字：</w:t>
      </w:r>
    </w:p>
    <w:p w14:paraId="47489D31">
      <w:pPr>
        <w:pStyle w:val="2"/>
        <w:spacing w:line="360" w:lineRule="auto"/>
        <w:ind w:left="5880" w:right="283" w:rightChars="135" w:firstLine="420"/>
        <w:jc w:val="righ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年 </w:t>
      </w:r>
      <w:r>
        <w:rPr>
          <w:rFonts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rPr>
        <w:t xml:space="preserve">月 </w:t>
      </w:r>
      <w:r>
        <w:rPr>
          <w:rFonts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rPr>
        <w:t>日</w:t>
      </w:r>
    </w:p>
    <w:p w14:paraId="7FCF1895">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5671371B">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2118B32A">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1543DE3E">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323ECA73">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7423A3D2">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6882A0DF">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388D5C1F">
      <w:pPr>
        <w:pStyle w:val="2"/>
        <w:spacing w:line="360" w:lineRule="auto"/>
        <w:ind w:left="5880" w:right="283" w:rightChars="135" w:firstLine="420"/>
        <w:jc w:val="right"/>
        <w:rPr>
          <w:rFonts w:hint="eastAsia" w:ascii="宋体" w:hAnsi="宋体" w:eastAsia="宋体" w:cs="宋体"/>
          <w:color w:val="auto"/>
          <w:sz w:val="24"/>
          <w:szCs w:val="24"/>
          <w:highlight w:val="none"/>
        </w:rPr>
      </w:pPr>
    </w:p>
    <w:p w14:paraId="74E0EF7B">
      <w:pPr>
        <w:pStyle w:val="2"/>
        <w:spacing w:line="360" w:lineRule="auto"/>
        <w:ind w:right="283" w:rightChars="135"/>
        <w:jc w:val="both"/>
        <w:rPr>
          <w:rFonts w:hint="eastAsia" w:ascii="宋体" w:hAnsi="宋体" w:eastAsia="宋体" w:cs="宋体"/>
          <w:color w:val="auto"/>
          <w:sz w:val="24"/>
          <w:szCs w:val="24"/>
          <w:highlight w:val="none"/>
        </w:rPr>
      </w:pPr>
    </w:p>
    <w:p w14:paraId="23E99B65">
      <w:pPr>
        <w:rPr>
          <w:rFonts w:hint="default" w:eastAsia="宋体"/>
          <w:b/>
          <w:bCs/>
          <w:color w:val="auto"/>
          <w:sz w:val="28"/>
          <w:highlight w:val="none"/>
          <w:lang w:val="en-US" w:eastAsia="zh-CN"/>
        </w:rPr>
      </w:pPr>
      <w:r>
        <w:rPr>
          <w:rFonts w:hint="eastAsia" w:eastAsia="黑体"/>
          <w:b/>
          <w:bCs/>
          <w:color w:val="auto"/>
          <w:sz w:val="28"/>
          <w:highlight w:val="none"/>
        </w:rPr>
        <w:t>附件4</w:t>
      </w:r>
      <w:r>
        <w:rPr>
          <w:rFonts w:eastAsia="黑体"/>
          <w:b/>
          <w:bCs/>
          <w:color w:val="auto"/>
          <w:sz w:val="28"/>
          <w:highlight w:val="none"/>
        </w:rPr>
        <w:t xml:space="preserve">  </w:t>
      </w: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w:t>
      </w:r>
      <w:r>
        <w:rPr>
          <w:rFonts w:hint="eastAsia"/>
          <w:color w:val="auto"/>
          <w:sz w:val="24"/>
          <w:szCs w:val="24"/>
          <w:highlight w:val="none"/>
          <w:lang w:val="en-US" w:eastAsia="zh-CN"/>
        </w:rPr>
        <w:t>项目报价单</w:t>
      </w:r>
    </w:p>
    <w:p w14:paraId="47C0A37D">
      <w:pPr>
        <w:rPr>
          <w:rFonts w:hint="eastAsia" w:ascii="宋体" w:hAnsi="宋体"/>
          <w:color w:val="auto"/>
          <w:sz w:val="24"/>
          <w:szCs w:val="24"/>
          <w:highlight w:val="none"/>
        </w:rPr>
      </w:pPr>
    </w:p>
    <w:p w14:paraId="6100ED94">
      <w:pPr>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lang w:val="en-US" w:eastAsia="zh-CN"/>
        </w:rPr>
        <w:t>1.报价表：</w:t>
      </w:r>
    </w:p>
    <w:p w14:paraId="795D3879">
      <w:pPr>
        <w:rPr>
          <w:rFonts w:hint="eastAsia" w:ascii="宋体" w:hAnsi="宋体"/>
          <w:color w:val="auto"/>
          <w:sz w:val="24"/>
          <w:szCs w:val="24"/>
          <w:highlight w:val="none"/>
        </w:rPr>
      </w:pP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2526"/>
        <w:gridCol w:w="5219"/>
      </w:tblGrid>
      <w:tr w14:paraId="36A30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trPr>
        <w:tc>
          <w:tcPr>
            <w:tcW w:w="454" w:type="pct"/>
            <w:noWrap w:val="0"/>
            <w:vAlign w:val="top"/>
          </w:tcPr>
          <w:p w14:paraId="2BC29465">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序号</w:t>
            </w:r>
          </w:p>
        </w:tc>
        <w:tc>
          <w:tcPr>
            <w:tcW w:w="1483" w:type="pct"/>
            <w:noWrap w:val="0"/>
            <w:vAlign w:val="top"/>
          </w:tcPr>
          <w:p w14:paraId="183D64BB">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散件包装装箱项目</w:t>
            </w:r>
          </w:p>
        </w:tc>
        <w:tc>
          <w:tcPr>
            <w:tcW w:w="3061" w:type="pct"/>
            <w:noWrap w:val="0"/>
            <w:vAlign w:val="top"/>
          </w:tcPr>
          <w:p w14:paraId="7598654A">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含税单价</w:t>
            </w:r>
          </w:p>
          <w:p w14:paraId="74F36494">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（单位：元/台）</w:t>
            </w:r>
          </w:p>
        </w:tc>
      </w:tr>
      <w:tr w14:paraId="67925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454" w:type="pct"/>
            <w:noWrap w:val="0"/>
            <w:vAlign w:val="top"/>
          </w:tcPr>
          <w:p w14:paraId="076552FE">
            <w:pPr>
              <w:spacing w:line="520" w:lineRule="exact"/>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1</w:t>
            </w:r>
          </w:p>
        </w:tc>
        <w:tc>
          <w:tcPr>
            <w:tcW w:w="1483" w:type="pct"/>
            <w:noWrap w:val="0"/>
            <w:vAlign w:val="top"/>
          </w:tcPr>
          <w:p w14:paraId="7C44FBA6">
            <w:pPr>
              <w:spacing w:line="520" w:lineRule="exact"/>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CKD矩形箱装箱</w:t>
            </w:r>
          </w:p>
        </w:tc>
        <w:tc>
          <w:tcPr>
            <w:tcW w:w="3061" w:type="pct"/>
            <w:noWrap w:val="0"/>
            <w:vAlign w:val="top"/>
          </w:tcPr>
          <w:p w14:paraId="0B29FA10">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1210</w:t>
            </w:r>
          </w:p>
        </w:tc>
      </w:tr>
      <w:tr w14:paraId="6C881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454" w:type="pct"/>
            <w:noWrap w:val="0"/>
            <w:vAlign w:val="top"/>
          </w:tcPr>
          <w:p w14:paraId="1B53ED1A">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2</w:t>
            </w:r>
          </w:p>
        </w:tc>
        <w:tc>
          <w:tcPr>
            <w:tcW w:w="1483" w:type="pct"/>
            <w:noWrap w:val="0"/>
            <w:vAlign w:val="top"/>
          </w:tcPr>
          <w:p w14:paraId="399F12CC">
            <w:pPr>
              <w:spacing w:line="520" w:lineRule="exact"/>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CKD U形箱装箱</w:t>
            </w:r>
          </w:p>
        </w:tc>
        <w:tc>
          <w:tcPr>
            <w:tcW w:w="3061" w:type="pct"/>
            <w:noWrap w:val="0"/>
            <w:vAlign w:val="top"/>
          </w:tcPr>
          <w:p w14:paraId="58A25752">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1500</w:t>
            </w:r>
          </w:p>
        </w:tc>
      </w:tr>
      <w:tr w14:paraId="1EE22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454" w:type="pct"/>
            <w:noWrap w:val="0"/>
            <w:vAlign w:val="top"/>
          </w:tcPr>
          <w:p w14:paraId="56459AA0">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3</w:t>
            </w:r>
          </w:p>
        </w:tc>
        <w:tc>
          <w:tcPr>
            <w:tcW w:w="1483" w:type="pct"/>
            <w:noWrap w:val="0"/>
            <w:vAlign w:val="top"/>
          </w:tcPr>
          <w:p w14:paraId="2C00770E">
            <w:pPr>
              <w:spacing w:line="520" w:lineRule="exact"/>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SKD装箱+拆解</w:t>
            </w:r>
          </w:p>
        </w:tc>
        <w:tc>
          <w:tcPr>
            <w:tcW w:w="3061" w:type="pct"/>
            <w:noWrap w:val="0"/>
            <w:vAlign w:val="top"/>
          </w:tcPr>
          <w:p w14:paraId="6D263BC9">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2135.7</w:t>
            </w:r>
          </w:p>
        </w:tc>
      </w:tr>
      <w:tr w14:paraId="142AD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454" w:type="pct"/>
            <w:noWrap w:val="0"/>
            <w:vAlign w:val="top"/>
          </w:tcPr>
          <w:p w14:paraId="5C8E487D">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4</w:t>
            </w:r>
          </w:p>
        </w:tc>
        <w:tc>
          <w:tcPr>
            <w:tcW w:w="1483" w:type="pct"/>
            <w:noWrap w:val="0"/>
            <w:vAlign w:val="top"/>
          </w:tcPr>
          <w:p w14:paraId="0476F149">
            <w:pPr>
              <w:spacing w:line="520" w:lineRule="exact"/>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整车车辆拆解</w:t>
            </w:r>
          </w:p>
        </w:tc>
        <w:tc>
          <w:tcPr>
            <w:tcW w:w="3061" w:type="pct"/>
            <w:noWrap w:val="0"/>
            <w:vAlign w:val="top"/>
          </w:tcPr>
          <w:p w14:paraId="187EB7F8">
            <w:pPr>
              <w:spacing w:line="520" w:lineRule="exact"/>
              <w:jc w:val="center"/>
              <w:rPr>
                <w:rFonts w:hint="default"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4500</w:t>
            </w:r>
          </w:p>
        </w:tc>
      </w:tr>
      <w:tr w14:paraId="047EB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5000" w:type="pct"/>
            <w:gridSpan w:val="3"/>
            <w:noWrap w:val="0"/>
            <w:vAlign w:val="top"/>
          </w:tcPr>
          <w:p w14:paraId="36B2188C">
            <w:pPr>
              <w:spacing w:line="520" w:lineRule="exact"/>
              <w:jc w:val="center"/>
              <w:rPr>
                <w:rFonts w:hint="eastAsia" w:ascii="仿宋" w:hAnsi="仿宋" w:eastAsia="仿宋" w:cs="仿宋"/>
                <w:color w:val="auto"/>
                <w:sz w:val="32"/>
                <w:szCs w:val="32"/>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包装业务中包含包装材料采购、承制、包装、装集装箱等。</w:t>
            </w:r>
          </w:p>
        </w:tc>
      </w:tr>
    </w:tbl>
    <w:p w14:paraId="7A600F5D">
      <w:pPr>
        <w:rPr>
          <w:rFonts w:hint="eastAsia" w:ascii="宋体" w:hAnsi="宋体"/>
          <w:color w:val="auto"/>
          <w:sz w:val="24"/>
          <w:szCs w:val="24"/>
          <w:highlight w:val="none"/>
        </w:rPr>
      </w:pPr>
    </w:p>
    <w:p w14:paraId="119563D0">
      <w:pPr>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备注：招标人报价参考上表，数量为预估，实际以生产订单为主。</w:t>
      </w:r>
    </w:p>
    <w:p w14:paraId="216A926A">
      <w:pPr>
        <w:rPr>
          <w:rFonts w:hint="default" w:ascii="宋体" w:hAnsi="宋体"/>
          <w:color w:val="auto"/>
          <w:sz w:val="24"/>
          <w:szCs w:val="24"/>
          <w:highlight w:val="none"/>
          <w:lang w:val="en-US" w:eastAsia="zh-CN"/>
        </w:rPr>
      </w:pPr>
    </w:p>
    <w:p w14:paraId="3E6EFF31">
      <w:pPr>
        <w:numPr>
          <w:ilvl w:val="0"/>
          <w:numId w:val="33"/>
        </w:numPr>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招标人报价：</w:t>
      </w:r>
    </w:p>
    <w:p w14:paraId="7A7933E3">
      <w:pPr>
        <w:widowControl w:val="0"/>
        <w:numPr>
          <w:ilvl w:val="0"/>
          <w:numId w:val="0"/>
        </w:numPr>
        <w:jc w:val="both"/>
        <w:rPr>
          <w:rFonts w:hint="default" w:ascii="宋体" w:hAnsi="宋体"/>
          <w:color w:val="auto"/>
          <w:sz w:val="24"/>
          <w:szCs w:val="24"/>
          <w:highlight w:val="none"/>
          <w:lang w:val="en-US" w:eastAsia="zh-CN"/>
        </w:rPr>
      </w:pPr>
    </w:p>
    <w:tbl>
      <w:tblPr>
        <w:tblStyle w:val="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7"/>
        <w:gridCol w:w="2706"/>
        <w:gridCol w:w="1817"/>
        <w:gridCol w:w="1590"/>
        <w:gridCol w:w="1708"/>
      </w:tblGrid>
      <w:tr w14:paraId="0DDFF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0" w:hRule="atLeast"/>
          <w:jc w:val="center"/>
        </w:trPr>
        <w:tc>
          <w:tcPr>
            <w:tcW w:w="409" w:type="pct"/>
            <w:noWrap w:val="0"/>
            <w:vAlign w:val="top"/>
          </w:tcPr>
          <w:p w14:paraId="2D1BDE94">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序号</w:t>
            </w:r>
          </w:p>
        </w:tc>
        <w:tc>
          <w:tcPr>
            <w:tcW w:w="1587" w:type="pct"/>
            <w:noWrap w:val="0"/>
            <w:vAlign w:val="top"/>
          </w:tcPr>
          <w:p w14:paraId="7AC0B830">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散件包装装箱项目</w:t>
            </w:r>
          </w:p>
        </w:tc>
        <w:tc>
          <w:tcPr>
            <w:tcW w:w="1066" w:type="pct"/>
            <w:noWrap w:val="0"/>
            <w:vAlign w:val="top"/>
          </w:tcPr>
          <w:p w14:paraId="3BA1AEB0">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2026年1月-2026年底预估数量</w:t>
            </w:r>
          </w:p>
        </w:tc>
        <w:tc>
          <w:tcPr>
            <w:tcW w:w="933" w:type="pct"/>
            <w:noWrap w:val="0"/>
            <w:vAlign w:val="top"/>
          </w:tcPr>
          <w:p w14:paraId="53C6445B">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含税单价</w:t>
            </w:r>
          </w:p>
          <w:p w14:paraId="14516CFB">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（元/台）</w:t>
            </w:r>
          </w:p>
        </w:tc>
        <w:tc>
          <w:tcPr>
            <w:tcW w:w="1002" w:type="pct"/>
            <w:noWrap w:val="0"/>
            <w:vAlign w:val="top"/>
          </w:tcPr>
          <w:p w14:paraId="4055CF5E">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含税总价</w:t>
            </w:r>
          </w:p>
          <w:p w14:paraId="5F2E5DFC">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（元/台）</w:t>
            </w:r>
          </w:p>
        </w:tc>
      </w:tr>
      <w:tr w14:paraId="0E80C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409" w:type="pct"/>
            <w:noWrap w:val="0"/>
            <w:vAlign w:val="top"/>
          </w:tcPr>
          <w:p w14:paraId="5444FD1B">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1</w:t>
            </w:r>
          </w:p>
        </w:tc>
        <w:tc>
          <w:tcPr>
            <w:tcW w:w="1587" w:type="pct"/>
            <w:noWrap w:val="0"/>
            <w:vAlign w:val="top"/>
          </w:tcPr>
          <w:p w14:paraId="540B3F4B">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CKD矩形箱装箱</w:t>
            </w:r>
          </w:p>
        </w:tc>
        <w:tc>
          <w:tcPr>
            <w:tcW w:w="1066" w:type="pct"/>
            <w:noWrap w:val="0"/>
            <w:vAlign w:val="top"/>
          </w:tcPr>
          <w:p w14:paraId="53E2A843">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1600</w:t>
            </w:r>
          </w:p>
        </w:tc>
        <w:tc>
          <w:tcPr>
            <w:tcW w:w="933" w:type="pct"/>
            <w:noWrap w:val="0"/>
            <w:vAlign w:val="top"/>
          </w:tcPr>
          <w:p w14:paraId="015F3F17">
            <w:pPr>
              <w:spacing w:line="520" w:lineRule="exact"/>
              <w:jc w:val="both"/>
              <w:rPr>
                <w:rFonts w:hint="default" w:ascii="仿宋" w:hAnsi="仿宋" w:eastAsia="仿宋" w:cs="仿宋"/>
                <w:color w:val="auto"/>
                <w:sz w:val="28"/>
                <w:szCs w:val="28"/>
                <w:highlight w:val="none"/>
                <w:vertAlign w:val="baseline"/>
                <w:lang w:val="en-US" w:eastAsia="zh-CN"/>
              </w:rPr>
            </w:pPr>
          </w:p>
        </w:tc>
        <w:tc>
          <w:tcPr>
            <w:tcW w:w="1002" w:type="pct"/>
            <w:noWrap w:val="0"/>
            <w:vAlign w:val="top"/>
          </w:tcPr>
          <w:p w14:paraId="7D003ECE">
            <w:pPr>
              <w:spacing w:line="520" w:lineRule="exact"/>
              <w:jc w:val="center"/>
              <w:rPr>
                <w:rFonts w:hint="default" w:ascii="仿宋" w:hAnsi="仿宋" w:eastAsia="仿宋" w:cs="仿宋"/>
                <w:color w:val="auto"/>
                <w:sz w:val="28"/>
                <w:szCs w:val="28"/>
                <w:highlight w:val="none"/>
                <w:vertAlign w:val="baseline"/>
                <w:lang w:val="en-US" w:eastAsia="zh-CN"/>
              </w:rPr>
            </w:pPr>
          </w:p>
        </w:tc>
      </w:tr>
      <w:tr w14:paraId="77595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409" w:type="pct"/>
            <w:noWrap w:val="0"/>
            <w:vAlign w:val="top"/>
          </w:tcPr>
          <w:p w14:paraId="2362B0D1">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2</w:t>
            </w:r>
          </w:p>
        </w:tc>
        <w:tc>
          <w:tcPr>
            <w:tcW w:w="1587" w:type="pct"/>
            <w:noWrap w:val="0"/>
            <w:vAlign w:val="top"/>
          </w:tcPr>
          <w:p w14:paraId="2368560D">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CKD U形箱装箱</w:t>
            </w:r>
          </w:p>
        </w:tc>
        <w:tc>
          <w:tcPr>
            <w:tcW w:w="1066" w:type="pct"/>
            <w:noWrap w:val="0"/>
            <w:vAlign w:val="top"/>
          </w:tcPr>
          <w:p w14:paraId="042E3914">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400</w:t>
            </w:r>
          </w:p>
        </w:tc>
        <w:tc>
          <w:tcPr>
            <w:tcW w:w="933" w:type="pct"/>
            <w:noWrap w:val="0"/>
            <w:vAlign w:val="top"/>
          </w:tcPr>
          <w:p w14:paraId="479674BC">
            <w:pPr>
              <w:spacing w:line="520" w:lineRule="exact"/>
              <w:jc w:val="both"/>
              <w:rPr>
                <w:rFonts w:hint="default" w:ascii="仿宋" w:hAnsi="仿宋" w:eastAsia="仿宋" w:cs="仿宋"/>
                <w:color w:val="auto"/>
                <w:sz w:val="28"/>
                <w:szCs w:val="28"/>
                <w:highlight w:val="none"/>
                <w:vertAlign w:val="baseline"/>
                <w:lang w:val="en-US" w:eastAsia="zh-CN"/>
              </w:rPr>
            </w:pPr>
          </w:p>
        </w:tc>
        <w:tc>
          <w:tcPr>
            <w:tcW w:w="1002" w:type="pct"/>
            <w:noWrap w:val="0"/>
            <w:vAlign w:val="top"/>
          </w:tcPr>
          <w:p w14:paraId="31371E79">
            <w:pPr>
              <w:spacing w:line="520" w:lineRule="exact"/>
              <w:jc w:val="center"/>
              <w:rPr>
                <w:rFonts w:hint="default" w:ascii="仿宋" w:hAnsi="仿宋" w:eastAsia="仿宋" w:cs="仿宋"/>
                <w:color w:val="auto"/>
                <w:sz w:val="28"/>
                <w:szCs w:val="28"/>
                <w:highlight w:val="none"/>
                <w:vertAlign w:val="baseline"/>
                <w:lang w:val="en-US" w:eastAsia="zh-CN"/>
              </w:rPr>
            </w:pPr>
          </w:p>
        </w:tc>
      </w:tr>
      <w:tr w14:paraId="49AC3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409" w:type="pct"/>
            <w:noWrap w:val="0"/>
            <w:vAlign w:val="top"/>
          </w:tcPr>
          <w:p w14:paraId="6E84EEF2">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3</w:t>
            </w:r>
          </w:p>
        </w:tc>
        <w:tc>
          <w:tcPr>
            <w:tcW w:w="1587" w:type="pct"/>
            <w:noWrap w:val="0"/>
            <w:vAlign w:val="top"/>
          </w:tcPr>
          <w:p w14:paraId="523D61D3">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SKD装箱+拆解</w:t>
            </w:r>
          </w:p>
        </w:tc>
        <w:tc>
          <w:tcPr>
            <w:tcW w:w="1066" w:type="pct"/>
            <w:noWrap w:val="0"/>
            <w:vAlign w:val="top"/>
          </w:tcPr>
          <w:p w14:paraId="721F2EC2">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50</w:t>
            </w:r>
          </w:p>
        </w:tc>
        <w:tc>
          <w:tcPr>
            <w:tcW w:w="933" w:type="pct"/>
            <w:noWrap w:val="0"/>
            <w:vAlign w:val="top"/>
          </w:tcPr>
          <w:p w14:paraId="233CBF7E">
            <w:pPr>
              <w:spacing w:line="520" w:lineRule="exact"/>
              <w:jc w:val="center"/>
              <w:rPr>
                <w:rFonts w:hint="default" w:ascii="仿宋" w:hAnsi="仿宋" w:eastAsia="仿宋" w:cs="仿宋"/>
                <w:color w:val="auto"/>
                <w:sz w:val="28"/>
                <w:szCs w:val="28"/>
                <w:highlight w:val="none"/>
                <w:vertAlign w:val="baseline"/>
                <w:lang w:val="en-US" w:eastAsia="zh-CN"/>
              </w:rPr>
            </w:pPr>
          </w:p>
        </w:tc>
        <w:tc>
          <w:tcPr>
            <w:tcW w:w="1002" w:type="pct"/>
            <w:noWrap w:val="0"/>
            <w:vAlign w:val="top"/>
          </w:tcPr>
          <w:p w14:paraId="3B5C3C7A">
            <w:pPr>
              <w:spacing w:line="520" w:lineRule="exact"/>
              <w:jc w:val="center"/>
              <w:rPr>
                <w:rFonts w:hint="default" w:ascii="仿宋" w:hAnsi="仿宋" w:eastAsia="仿宋" w:cs="仿宋"/>
                <w:color w:val="auto"/>
                <w:sz w:val="28"/>
                <w:szCs w:val="28"/>
                <w:highlight w:val="none"/>
                <w:vertAlign w:val="baseline"/>
                <w:lang w:val="en-US" w:eastAsia="zh-CN"/>
              </w:rPr>
            </w:pPr>
          </w:p>
        </w:tc>
      </w:tr>
      <w:tr w14:paraId="699A9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409" w:type="pct"/>
            <w:noWrap w:val="0"/>
            <w:vAlign w:val="top"/>
          </w:tcPr>
          <w:p w14:paraId="7CB8FFDA">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4</w:t>
            </w:r>
          </w:p>
        </w:tc>
        <w:tc>
          <w:tcPr>
            <w:tcW w:w="1587" w:type="pct"/>
            <w:noWrap w:val="0"/>
            <w:vAlign w:val="top"/>
          </w:tcPr>
          <w:p w14:paraId="350BEA2C">
            <w:pPr>
              <w:spacing w:line="520" w:lineRule="exact"/>
              <w:jc w:val="center"/>
              <w:rPr>
                <w:rFonts w:hint="eastAsia"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整车车辆拆解</w:t>
            </w:r>
          </w:p>
        </w:tc>
        <w:tc>
          <w:tcPr>
            <w:tcW w:w="1066" w:type="pct"/>
            <w:noWrap w:val="0"/>
            <w:vAlign w:val="top"/>
          </w:tcPr>
          <w:p w14:paraId="6F184D18">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32"/>
                <w:szCs w:val="32"/>
                <w:highlight w:val="none"/>
                <w:vertAlign w:val="baseline"/>
                <w:lang w:val="en-US" w:eastAsia="zh-CN"/>
              </w:rPr>
              <w:t>5</w:t>
            </w:r>
          </w:p>
        </w:tc>
        <w:tc>
          <w:tcPr>
            <w:tcW w:w="933" w:type="pct"/>
            <w:noWrap w:val="0"/>
            <w:vAlign w:val="top"/>
          </w:tcPr>
          <w:p w14:paraId="58399797">
            <w:pPr>
              <w:spacing w:line="520" w:lineRule="exact"/>
              <w:jc w:val="center"/>
              <w:rPr>
                <w:rFonts w:hint="default" w:ascii="仿宋" w:hAnsi="仿宋" w:eastAsia="仿宋" w:cs="仿宋"/>
                <w:color w:val="auto"/>
                <w:sz w:val="28"/>
                <w:szCs w:val="28"/>
                <w:highlight w:val="none"/>
                <w:vertAlign w:val="baseline"/>
                <w:lang w:val="en-US" w:eastAsia="zh-CN"/>
              </w:rPr>
            </w:pPr>
          </w:p>
        </w:tc>
        <w:tc>
          <w:tcPr>
            <w:tcW w:w="1002" w:type="pct"/>
            <w:noWrap w:val="0"/>
            <w:vAlign w:val="top"/>
          </w:tcPr>
          <w:p w14:paraId="4726C00E">
            <w:pPr>
              <w:spacing w:line="520" w:lineRule="exact"/>
              <w:jc w:val="center"/>
              <w:rPr>
                <w:rFonts w:hint="default" w:ascii="仿宋" w:hAnsi="仿宋" w:eastAsia="仿宋" w:cs="仿宋"/>
                <w:color w:val="auto"/>
                <w:sz w:val="28"/>
                <w:szCs w:val="28"/>
                <w:highlight w:val="none"/>
                <w:vertAlign w:val="baseline"/>
                <w:lang w:val="en-US" w:eastAsia="zh-CN"/>
              </w:rPr>
            </w:pPr>
          </w:p>
        </w:tc>
      </w:tr>
      <w:tr w14:paraId="72C27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1997" w:type="pct"/>
            <w:gridSpan w:val="2"/>
            <w:noWrap w:val="0"/>
            <w:vAlign w:val="top"/>
          </w:tcPr>
          <w:p w14:paraId="4D9A6D87">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总计</w:t>
            </w:r>
          </w:p>
        </w:tc>
        <w:tc>
          <w:tcPr>
            <w:tcW w:w="1066" w:type="pct"/>
            <w:noWrap w:val="0"/>
            <w:vAlign w:val="top"/>
          </w:tcPr>
          <w:p w14:paraId="1E5A6A51">
            <w:pPr>
              <w:spacing w:line="520" w:lineRule="exact"/>
              <w:jc w:val="center"/>
              <w:rPr>
                <w:rFonts w:hint="default" w:ascii="仿宋" w:hAnsi="仿宋" w:eastAsia="仿宋" w:cs="仿宋"/>
                <w:color w:val="auto"/>
                <w:sz w:val="28"/>
                <w:szCs w:val="28"/>
                <w:highlight w:val="none"/>
                <w:vertAlign w:val="baseline"/>
                <w:lang w:val="en-US" w:eastAsia="zh-CN"/>
              </w:rPr>
            </w:pPr>
            <w:r>
              <w:rPr>
                <w:rFonts w:hint="eastAsia" w:ascii="仿宋" w:hAnsi="仿宋" w:eastAsia="仿宋" w:cs="仿宋"/>
                <w:color w:val="auto"/>
                <w:sz w:val="28"/>
                <w:szCs w:val="28"/>
                <w:highlight w:val="none"/>
                <w:vertAlign w:val="baseline"/>
                <w:lang w:val="en-US" w:eastAsia="zh-CN"/>
              </w:rPr>
              <w:t>2055</w:t>
            </w:r>
          </w:p>
        </w:tc>
        <w:tc>
          <w:tcPr>
            <w:tcW w:w="933" w:type="pct"/>
            <w:noWrap w:val="0"/>
            <w:vAlign w:val="top"/>
          </w:tcPr>
          <w:p w14:paraId="042C173E">
            <w:pPr>
              <w:spacing w:line="520" w:lineRule="exact"/>
              <w:jc w:val="center"/>
              <w:rPr>
                <w:rFonts w:hint="eastAsia" w:ascii="仿宋" w:hAnsi="仿宋" w:eastAsia="仿宋" w:cs="仿宋"/>
                <w:color w:val="auto"/>
                <w:sz w:val="28"/>
                <w:szCs w:val="28"/>
                <w:highlight w:val="none"/>
                <w:vertAlign w:val="baseline"/>
                <w:lang w:val="en-US" w:eastAsia="zh-CN"/>
              </w:rPr>
            </w:pPr>
          </w:p>
        </w:tc>
        <w:tc>
          <w:tcPr>
            <w:tcW w:w="1002" w:type="pct"/>
            <w:noWrap w:val="0"/>
            <w:vAlign w:val="top"/>
          </w:tcPr>
          <w:p w14:paraId="75F878A3">
            <w:pPr>
              <w:spacing w:line="520" w:lineRule="exact"/>
              <w:jc w:val="center"/>
              <w:rPr>
                <w:rFonts w:hint="eastAsia" w:ascii="仿宋" w:hAnsi="仿宋" w:eastAsia="仿宋" w:cs="仿宋"/>
                <w:color w:val="auto"/>
                <w:sz w:val="28"/>
                <w:szCs w:val="28"/>
                <w:highlight w:val="none"/>
                <w:vertAlign w:val="baseline"/>
                <w:lang w:val="en-US" w:eastAsia="zh-CN"/>
              </w:rPr>
            </w:pPr>
          </w:p>
        </w:tc>
      </w:tr>
    </w:tbl>
    <w:p w14:paraId="1FD02C77">
      <w:pPr>
        <w:widowControl w:val="0"/>
        <w:numPr>
          <w:ilvl w:val="0"/>
          <w:numId w:val="0"/>
        </w:numPr>
        <w:jc w:val="both"/>
        <w:rPr>
          <w:rFonts w:hint="default" w:ascii="宋体" w:hAnsi="宋体"/>
          <w:color w:val="auto"/>
          <w:sz w:val="24"/>
          <w:szCs w:val="24"/>
          <w:highlight w:val="none"/>
          <w:lang w:val="en-US" w:eastAsia="zh-CN"/>
        </w:rPr>
      </w:pPr>
    </w:p>
    <w:p w14:paraId="0FF4CD01">
      <w:pPr>
        <w:widowControl w:val="0"/>
        <w:numPr>
          <w:ilvl w:val="0"/>
          <w:numId w:val="0"/>
        </w:numPr>
        <w:jc w:val="both"/>
        <w:rPr>
          <w:rFonts w:hint="default" w:ascii="宋体" w:hAnsi="宋体"/>
          <w:color w:val="auto"/>
          <w:sz w:val="24"/>
          <w:szCs w:val="24"/>
          <w:highlight w:val="none"/>
          <w:lang w:val="en-US" w:eastAsia="zh-CN"/>
        </w:rPr>
      </w:pPr>
    </w:p>
    <w:p w14:paraId="3353A071">
      <w:pPr>
        <w:widowControl w:val="0"/>
        <w:numPr>
          <w:ilvl w:val="0"/>
          <w:numId w:val="0"/>
        </w:numPr>
        <w:jc w:val="both"/>
        <w:rPr>
          <w:rFonts w:hint="default" w:ascii="宋体" w:hAnsi="宋体"/>
          <w:color w:val="auto"/>
          <w:sz w:val="24"/>
          <w:szCs w:val="24"/>
          <w:highlight w:val="none"/>
          <w:lang w:val="en-US" w:eastAsia="zh-CN"/>
        </w:rPr>
      </w:pPr>
    </w:p>
    <w:p w14:paraId="192FD33A">
      <w:pPr>
        <w:rPr>
          <w:rFonts w:hint="eastAsia" w:ascii="宋体" w:hAnsi="宋体"/>
          <w:color w:val="auto"/>
          <w:sz w:val="24"/>
          <w:szCs w:val="24"/>
          <w:highlight w:val="none"/>
        </w:rPr>
      </w:pPr>
      <w:r>
        <w:rPr>
          <w:rFonts w:hint="eastAsia" w:ascii="宋体" w:hAnsi="宋体"/>
          <w:color w:val="auto"/>
          <w:sz w:val="24"/>
          <w:szCs w:val="24"/>
          <w:highlight w:val="none"/>
        </w:rPr>
        <w:t>投标人名称（盖章）：法定代表人或授权代表签字：</w:t>
      </w:r>
    </w:p>
    <w:p w14:paraId="214C8F2C">
      <w:pPr>
        <w:rPr>
          <w:rFonts w:hint="eastAsia" w:ascii="宋体" w:hAnsi="宋体"/>
          <w:color w:val="auto"/>
          <w:sz w:val="24"/>
          <w:szCs w:val="24"/>
          <w:highlight w:val="none"/>
        </w:rPr>
      </w:pPr>
    </w:p>
    <w:p w14:paraId="48A50370">
      <w:pPr>
        <w:rPr>
          <w:rFonts w:hint="eastAsia" w:ascii="宋体" w:hAnsi="宋体"/>
          <w:color w:val="auto"/>
          <w:sz w:val="24"/>
          <w:szCs w:val="24"/>
          <w:highlight w:val="none"/>
        </w:rPr>
      </w:pPr>
    </w:p>
    <w:p w14:paraId="54B81DA0">
      <w:pPr>
        <w:rPr>
          <w:rFonts w:hint="eastAsia" w:eastAsia="黑体"/>
          <w:b/>
          <w:bCs/>
          <w:color w:val="auto"/>
          <w:sz w:val="28"/>
          <w:highlight w:val="none"/>
        </w:rPr>
      </w:pPr>
    </w:p>
    <w:p w14:paraId="77727428">
      <w:pPr>
        <w:rPr>
          <w:rFonts w:hint="eastAsia" w:eastAsia="黑体"/>
          <w:b/>
          <w:bCs/>
          <w:color w:val="auto"/>
          <w:sz w:val="28"/>
          <w:highlight w:val="none"/>
          <w:lang w:eastAsia="zh-CN"/>
        </w:rPr>
      </w:pPr>
      <w:r>
        <w:rPr>
          <w:rFonts w:hint="eastAsia" w:eastAsia="黑体"/>
          <w:b/>
          <w:bCs/>
          <w:color w:val="auto"/>
          <w:sz w:val="28"/>
          <w:highlight w:val="none"/>
        </w:rPr>
        <w:t>附件</w:t>
      </w:r>
      <w:r>
        <w:rPr>
          <w:rFonts w:hint="eastAsia" w:eastAsia="黑体"/>
          <w:b/>
          <w:bCs/>
          <w:color w:val="auto"/>
          <w:sz w:val="28"/>
          <w:highlight w:val="none"/>
          <w:lang w:val="en-US" w:eastAsia="zh-CN"/>
        </w:rPr>
        <w:t>5</w:t>
      </w:r>
    </w:p>
    <w:p w14:paraId="50210325">
      <w:pPr>
        <w:rPr>
          <w:color w:val="auto"/>
          <w:sz w:val="24"/>
          <w:szCs w:val="24"/>
          <w:highlight w:val="none"/>
        </w:rPr>
      </w:pP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中国重汽泰安五岳自卸车散件包装装箱项目</w:t>
      </w:r>
    </w:p>
    <w:p w14:paraId="2DF54D7C">
      <w:pPr>
        <w:jc w:val="center"/>
        <w:rPr>
          <w:rFonts w:eastAsia="黑体"/>
          <w:b/>
          <w:bCs/>
          <w:color w:val="auto"/>
          <w:sz w:val="28"/>
          <w:highlight w:val="none"/>
        </w:rPr>
      </w:pPr>
      <w:r>
        <w:rPr>
          <w:rFonts w:hint="eastAsia" w:eastAsia="黑体"/>
          <w:b/>
          <w:bCs/>
          <w:color w:val="auto"/>
          <w:sz w:val="28"/>
          <w:highlight w:val="none"/>
        </w:rPr>
        <w:t>投标报名表</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415C9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801" w:type="dxa"/>
            <w:noWrap w:val="0"/>
            <w:vAlign w:val="center"/>
          </w:tcPr>
          <w:p w14:paraId="14A72550">
            <w:pPr>
              <w:jc w:val="center"/>
              <w:rPr>
                <w:color w:val="auto"/>
                <w:sz w:val="24"/>
                <w:szCs w:val="24"/>
                <w:highlight w:val="none"/>
              </w:rPr>
            </w:pPr>
            <w:r>
              <w:rPr>
                <w:rFonts w:hint="eastAsia"/>
                <w:color w:val="auto"/>
                <w:sz w:val="24"/>
                <w:szCs w:val="24"/>
                <w:highlight w:val="none"/>
              </w:rPr>
              <w:t>项目名称</w:t>
            </w:r>
          </w:p>
        </w:tc>
        <w:tc>
          <w:tcPr>
            <w:tcW w:w="7123" w:type="dxa"/>
            <w:gridSpan w:val="3"/>
            <w:noWrap w:val="0"/>
            <w:vAlign w:val="center"/>
          </w:tcPr>
          <w:p w14:paraId="6DD6F492">
            <w:pPr>
              <w:jc w:val="center"/>
              <w:rPr>
                <w:color w:val="auto"/>
                <w:sz w:val="24"/>
                <w:szCs w:val="24"/>
                <w:highlight w:val="none"/>
              </w:rPr>
            </w:pPr>
            <w:r>
              <w:rPr>
                <w:rFonts w:hint="eastAsia"/>
                <w:color w:val="auto"/>
                <w:sz w:val="24"/>
                <w:szCs w:val="24"/>
                <w:highlight w:val="none"/>
              </w:rPr>
              <w:t>中国重汽泰安五岳自卸车散件包装装箱项目</w:t>
            </w:r>
          </w:p>
        </w:tc>
      </w:tr>
      <w:tr w14:paraId="56FDB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1801" w:type="dxa"/>
            <w:noWrap w:val="0"/>
            <w:vAlign w:val="center"/>
          </w:tcPr>
          <w:p w14:paraId="21744D5B">
            <w:pPr>
              <w:jc w:val="center"/>
              <w:rPr>
                <w:color w:val="auto"/>
                <w:sz w:val="24"/>
                <w:szCs w:val="24"/>
                <w:highlight w:val="none"/>
              </w:rPr>
            </w:pPr>
            <w:r>
              <w:rPr>
                <w:rFonts w:hint="eastAsia"/>
                <w:color w:val="auto"/>
                <w:sz w:val="24"/>
                <w:szCs w:val="24"/>
                <w:highlight w:val="none"/>
              </w:rPr>
              <w:t>投标单位</w:t>
            </w:r>
          </w:p>
          <w:p w14:paraId="1CE2B877">
            <w:pPr>
              <w:jc w:val="center"/>
              <w:rPr>
                <w:color w:val="auto"/>
                <w:sz w:val="24"/>
                <w:szCs w:val="24"/>
                <w:highlight w:val="none"/>
              </w:rPr>
            </w:pPr>
            <w:r>
              <w:rPr>
                <w:rFonts w:hint="eastAsia"/>
                <w:color w:val="auto"/>
                <w:sz w:val="24"/>
                <w:szCs w:val="24"/>
                <w:highlight w:val="none"/>
              </w:rPr>
              <w:t>（全称）</w:t>
            </w:r>
          </w:p>
        </w:tc>
        <w:tc>
          <w:tcPr>
            <w:tcW w:w="7123" w:type="dxa"/>
            <w:gridSpan w:val="3"/>
            <w:noWrap w:val="0"/>
            <w:vAlign w:val="center"/>
          </w:tcPr>
          <w:p w14:paraId="23A5BA23">
            <w:pPr>
              <w:jc w:val="center"/>
              <w:rPr>
                <w:color w:val="auto"/>
                <w:sz w:val="24"/>
                <w:szCs w:val="24"/>
                <w:highlight w:val="none"/>
              </w:rPr>
            </w:pPr>
          </w:p>
        </w:tc>
      </w:tr>
      <w:tr w14:paraId="45A6B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8" w:hRule="atLeast"/>
          <w:jc w:val="center"/>
        </w:trPr>
        <w:tc>
          <w:tcPr>
            <w:tcW w:w="1801" w:type="dxa"/>
            <w:noWrap w:val="0"/>
            <w:vAlign w:val="center"/>
          </w:tcPr>
          <w:p w14:paraId="15D94B92">
            <w:pPr>
              <w:jc w:val="center"/>
              <w:rPr>
                <w:color w:val="auto"/>
                <w:sz w:val="24"/>
                <w:szCs w:val="24"/>
                <w:highlight w:val="none"/>
              </w:rPr>
            </w:pPr>
            <w:r>
              <w:rPr>
                <w:rFonts w:hint="eastAsia"/>
                <w:color w:val="auto"/>
                <w:sz w:val="24"/>
                <w:szCs w:val="24"/>
                <w:highlight w:val="none"/>
              </w:rPr>
              <w:t>公司简介</w:t>
            </w:r>
          </w:p>
        </w:tc>
        <w:tc>
          <w:tcPr>
            <w:tcW w:w="7123" w:type="dxa"/>
            <w:gridSpan w:val="3"/>
            <w:noWrap w:val="0"/>
            <w:vAlign w:val="center"/>
          </w:tcPr>
          <w:p w14:paraId="47753C01">
            <w:pPr>
              <w:jc w:val="center"/>
              <w:rPr>
                <w:color w:val="auto"/>
                <w:sz w:val="24"/>
                <w:szCs w:val="24"/>
                <w:highlight w:val="none"/>
              </w:rPr>
            </w:pPr>
          </w:p>
        </w:tc>
      </w:tr>
      <w:tr w14:paraId="315AE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1801" w:type="dxa"/>
            <w:noWrap w:val="0"/>
            <w:vAlign w:val="center"/>
          </w:tcPr>
          <w:p w14:paraId="435E1E45">
            <w:pPr>
              <w:jc w:val="center"/>
              <w:rPr>
                <w:color w:val="auto"/>
                <w:sz w:val="24"/>
                <w:szCs w:val="24"/>
                <w:highlight w:val="none"/>
              </w:rPr>
            </w:pPr>
            <w:r>
              <w:rPr>
                <w:rFonts w:hint="eastAsia"/>
                <w:color w:val="auto"/>
                <w:sz w:val="24"/>
                <w:szCs w:val="24"/>
                <w:highlight w:val="none"/>
              </w:rPr>
              <w:t>项目负责人</w:t>
            </w:r>
          </w:p>
        </w:tc>
        <w:tc>
          <w:tcPr>
            <w:tcW w:w="2526" w:type="dxa"/>
            <w:noWrap w:val="0"/>
            <w:vAlign w:val="center"/>
          </w:tcPr>
          <w:p w14:paraId="5CB94640">
            <w:pPr>
              <w:jc w:val="center"/>
              <w:rPr>
                <w:color w:val="auto"/>
                <w:sz w:val="24"/>
                <w:szCs w:val="24"/>
                <w:highlight w:val="none"/>
              </w:rPr>
            </w:pPr>
          </w:p>
        </w:tc>
        <w:tc>
          <w:tcPr>
            <w:tcW w:w="2272" w:type="dxa"/>
            <w:noWrap w:val="0"/>
            <w:vAlign w:val="center"/>
          </w:tcPr>
          <w:p w14:paraId="4435F0E6">
            <w:pPr>
              <w:jc w:val="center"/>
              <w:rPr>
                <w:color w:val="auto"/>
                <w:sz w:val="24"/>
                <w:szCs w:val="24"/>
                <w:highlight w:val="none"/>
              </w:rPr>
            </w:pPr>
            <w:r>
              <w:rPr>
                <w:rFonts w:hint="eastAsia"/>
                <w:color w:val="auto"/>
                <w:sz w:val="24"/>
                <w:szCs w:val="24"/>
                <w:highlight w:val="none"/>
              </w:rPr>
              <w:t>联系电话</w:t>
            </w:r>
          </w:p>
        </w:tc>
        <w:tc>
          <w:tcPr>
            <w:tcW w:w="2325" w:type="dxa"/>
            <w:noWrap w:val="0"/>
            <w:vAlign w:val="center"/>
          </w:tcPr>
          <w:p w14:paraId="4BD9772F">
            <w:pPr>
              <w:jc w:val="center"/>
              <w:rPr>
                <w:color w:val="auto"/>
                <w:sz w:val="24"/>
                <w:szCs w:val="24"/>
                <w:highlight w:val="none"/>
              </w:rPr>
            </w:pPr>
          </w:p>
        </w:tc>
      </w:tr>
      <w:tr w14:paraId="0364C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801" w:type="dxa"/>
            <w:noWrap w:val="0"/>
            <w:vAlign w:val="center"/>
          </w:tcPr>
          <w:p w14:paraId="71E3021B">
            <w:pPr>
              <w:jc w:val="center"/>
              <w:rPr>
                <w:color w:val="auto"/>
                <w:sz w:val="24"/>
                <w:szCs w:val="24"/>
                <w:highlight w:val="none"/>
              </w:rPr>
            </w:pPr>
            <w:r>
              <w:rPr>
                <w:rFonts w:hint="eastAsia"/>
                <w:color w:val="auto"/>
                <w:sz w:val="24"/>
                <w:szCs w:val="24"/>
                <w:highlight w:val="none"/>
              </w:rPr>
              <w:t>公司电话</w:t>
            </w:r>
          </w:p>
        </w:tc>
        <w:tc>
          <w:tcPr>
            <w:tcW w:w="2526" w:type="dxa"/>
            <w:noWrap w:val="0"/>
            <w:vAlign w:val="center"/>
          </w:tcPr>
          <w:p w14:paraId="733D0714">
            <w:pPr>
              <w:jc w:val="center"/>
              <w:rPr>
                <w:color w:val="auto"/>
                <w:sz w:val="24"/>
                <w:szCs w:val="24"/>
                <w:highlight w:val="none"/>
              </w:rPr>
            </w:pPr>
          </w:p>
        </w:tc>
        <w:tc>
          <w:tcPr>
            <w:tcW w:w="2272" w:type="dxa"/>
            <w:noWrap w:val="0"/>
            <w:vAlign w:val="center"/>
          </w:tcPr>
          <w:p w14:paraId="0E571061">
            <w:pPr>
              <w:jc w:val="center"/>
              <w:rPr>
                <w:color w:val="auto"/>
                <w:sz w:val="24"/>
                <w:szCs w:val="24"/>
                <w:highlight w:val="none"/>
              </w:rPr>
            </w:pPr>
            <w:r>
              <w:rPr>
                <w:rFonts w:hint="eastAsia"/>
                <w:color w:val="auto"/>
                <w:sz w:val="24"/>
                <w:szCs w:val="24"/>
                <w:highlight w:val="none"/>
              </w:rPr>
              <w:t>传真</w:t>
            </w:r>
          </w:p>
        </w:tc>
        <w:tc>
          <w:tcPr>
            <w:tcW w:w="2325" w:type="dxa"/>
            <w:noWrap w:val="0"/>
            <w:vAlign w:val="center"/>
          </w:tcPr>
          <w:p w14:paraId="3EDFBB43">
            <w:pPr>
              <w:jc w:val="center"/>
              <w:rPr>
                <w:color w:val="auto"/>
                <w:sz w:val="24"/>
                <w:szCs w:val="24"/>
                <w:highlight w:val="none"/>
              </w:rPr>
            </w:pPr>
          </w:p>
        </w:tc>
      </w:tr>
      <w:tr w14:paraId="3E26D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801" w:type="dxa"/>
            <w:noWrap w:val="0"/>
            <w:vAlign w:val="center"/>
          </w:tcPr>
          <w:p w14:paraId="71F64CEA">
            <w:pPr>
              <w:jc w:val="center"/>
              <w:rPr>
                <w:color w:val="auto"/>
                <w:sz w:val="24"/>
                <w:szCs w:val="24"/>
                <w:highlight w:val="none"/>
              </w:rPr>
            </w:pPr>
            <w:r>
              <w:rPr>
                <w:color w:val="auto"/>
                <w:sz w:val="24"/>
                <w:szCs w:val="24"/>
                <w:highlight w:val="none"/>
              </w:rPr>
              <w:t>E-mail</w:t>
            </w:r>
          </w:p>
        </w:tc>
        <w:tc>
          <w:tcPr>
            <w:tcW w:w="7123" w:type="dxa"/>
            <w:gridSpan w:val="3"/>
            <w:noWrap w:val="0"/>
            <w:vAlign w:val="center"/>
          </w:tcPr>
          <w:p w14:paraId="098D44D8">
            <w:pPr>
              <w:jc w:val="center"/>
              <w:rPr>
                <w:color w:val="auto"/>
                <w:sz w:val="24"/>
                <w:szCs w:val="24"/>
                <w:highlight w:val="none"/>
              </w:rPr>
            </w:pPr>
          </w:p>
        </w:tc>
      </w:tr>
      <w:tr w14:paraId="291D4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801" w:type="dxa"/>
            <w:noWrap w:val="0"/>
            <w:vAlign w:val="center"/>
          </w:tcPr>
          <w:p w14:paraId="69EB2818">
            <w:pPr>
              <w:jc w:val="center"/>
              <w:rPr>
                <w:color w:val="auto"/>
                <w:sz w:val="24"/>
                <w:szCs w:val="24"/>
                <w:highlight w:val="none"/>
              </w:rPr>
            </w:pPr>
            <w:r>
              <w:rPr>
                <w:rFonts w:hint="eastAsia"/>
                <w:color w:val="auto"/>
                <w:sz w:val="24"/>
                <w:szCs w:val="24"/>
                <w:highlight w:val="none"/>
              </w:rPr>
              <w:t>报名时间</w:t>
            </w:r>
          </w:p>
        </w:tc>
        <w:tc>
          <w:tcPr>
            <w:tcW w:w="7123" w:type="dxa"/>
            <w:gridSpan w:val="3"/>
            <w:noWrap w:val="0"/>
            <w:vAlign w:val="center"/>
          </w:tcPr>
          <w:p w14:paraId="079E877A">
            <w:pPr>
              <w:jc w:val="center"/>
              <w:rPr>
                <w:color w:val="auto"/>
                <w:sz w:val="24"/>
                <w:szCs w:val="24"/>
                <w:highlight w:val="none"/>
              </w:rPr>
            </w:pPr>
            <w:r>
              <w:rPr>
                <w:rFonts w:hint="eastAsia"/>
                <w:color w:val="auto"/>
                <w:sz w:val="24"/>
                <w:szCs w:val="24"/>
                <w:highlight w:val="none"/>
              </w:rPr>
              <w:t>年月日</w:t>
            </w:r>
          </w:p>
        </w:tc>
      </w:tr>
    </w:tbl>
    <w:p w14:paraId="0E170B7E">
      <w:pPr>
        <w:pStyle w:val="3"/>
        <w:spacing w:line="360" w:lineRule="auto"/>
        <w:ind w:firstLine="240" w:firstLineChars="100"/>
        <w:rPr>
          <w:rFonts w:hAnsi="宋体"/>
          <w:b/>
          <w:color w:val="auto"/>
          <w:sz w:val="24"/>
          <w:szCs w:val="24"/>
          <w:highlight w:val="none"/>
        </w:rPr>
      </w:pPr>
      <w:r>
        <w:rPr>
          <w:rFonts w:hint="eastAsia" w:ascii="仿宋_GB2312" w:hAnsi="宋体" w:eastAsia="仿宋_GB2312"/>
          <w:color w:val="auto"/>
          <w:sz w:val="24"/>
          <w:highlight w:val="none"/>
        </w:rPr>
        <w:t>投标人名称（盖章）：法定代表人或授权代表签字：</w:t>
      </w:r>
    </w:p>
    <w:p w14:paraId="7B52D1FC">
      <w:pPr>
        <w:ind w:right="69" w:rightChars="33" w:firstLine="482" w:firstLineChars="200"/>
        <w:rPr>
          <w:rFonts w:hint="eastAsia" w:ascii="宋体" w:hAnsi="宋体"/>
          <w:color w:val="auto"/>
          <w:sz w:val="24"/>
          <w:highlight w:val="none"/>
        </w:rPr>
      </w:pPr>
      <w:r>
        <w:rPr>
          <w:rFonts w:hint="eastAsia" w:ascii="宋体" w:hAnsi="宋体"/>
          <w:b/>
          <w:color w:val="auto"/>
          <w:sz w:val="24"/>
          <w:highlight w:val="none"/>
        </w:rPr>
        <w:t>注：</w:t>
      </w:r>
      <w:r>
        <w:rPr>
          <w:rFonts w:hint="eastAsia" w:ascii="宋体" w:hAnsi="宋体"/>
          <w:color w:val="auto"/>
          <w:sz w:val="24"/>
          <w:highlight w:val="none"/>
        </w:rPr>
        <w:t>请投标单位认真填写并加盖公章，并于规定日期前提交。缺项及不按要求时间回复均视为自动放弃本次投标。</w:t>
      </w:r>
    </w:p>
    <w:p w14:paraId="28E22ACA">
      <w:pPr>
        <w:ind w:right="69" w:rightChars="33" w:firstLine="480" w:firstLineChars="200"/>
        <w:rPr>
          <w:rFonts w:hint="eastAsia" w:ascii="宋体" w:hAnsi="宋体"/>
          <w:color w:val="auto"/>
          <w:sz w:val="24"/>
          <w:highlight w:val="none"/>
        </w:rPr>
      </w:pPr>
    </w:p>
    <w:p w14:paraId="0B2DDF8A">
      <w:pPr>
        <w:ind w:right="69" w:rightChars="33" w:firstLine="480" w:firstLineChars="200"/>
        <w:rPr>
          <w:rFonts w:hint="eastAsia" w:ascii="宋体" w:hAnsi="宋体"/>
          <w:color w:val="auto"/>
          <w:sz w:val="24"/>
          <w:highlight w:val="none"/>
        </w:rPr>
      </w:pPr>
    </w:p>
    <w:p w14:paraId="5407670D">
      <w:pPr>
        <w:ind w:right="69" w:rightChars="33" w:firstLine="480" w:firstLineChars="200"/>
        <w:rPr>
          <w:rFonts w:hint="eastAsia" w:ascii="宋体" w:hAnsi="宋体"/>
          <w:color w:val="auto"/>
          <w:sz w:val="24"/>
          <w:highlight w:val="none"/>
        </w:rPr>
      </w:pPr>
    </w:p>
    <w:p w14:paraId="4BEABB84">
      <w:pPr>
        <w:ind w:right="69" w:rightChars="33" w:firstLine="480" w:firstLineChars="200"/>
        <w:rPr>
          <w:rFonts w:hint="eastAsia" w:ascii="宋体" w:hAnsi="宋体"/>
          <w:color w:val="auto"/>
          <w:sz w:val="24"/>
          <w:highlight w:val="none"/>
        </w:rPr>
      </w:pPr>
    </w:p>
    <w:p w14:paraId="29957B4B">
      <w:pPr>
        <w:ind w:right="69" w:rightChars="33" w:firstLine="480" w:firstLineChars="200"/>
        <w:rPr>
          <w:rFonts w:hint="eastAsia" w:ascii="宋体" w:hAnsi="宋体"/>
          <w:color w:val="auto"/>
          <w:sz w:val="24"/>
          <w:highlight w:val="none"/>
        </w:rPr>
      </w:pPr>
    </w:p>
    <w:p w14:paraId="56D8AB25">
      <w:pPr>
        <w:ind w:right="69" w:rightChars="33" w:firstLine="480" w:firstLineChars="200"/>
        <w:rPr>
          <w:rFonts w:hint="eastAsia" w:ascii="宋体" w:hAnsi="宋体"/>
          <w:color w:val="auto"/>
          <w:sz w:val="24"/>
          <w:highlight w:val="none"/>
        </w:rPr>
      </w:pPr>
    </w:p>
    <w:p w14:paraId="78625DAC">
      <w:pPr>
        <w:ind w:right="69" w:rightChars="33" w:firstLine="480" w:firstLineChars="200"/>
        <w:rPr>
          <w:rFonts w:hint="eastAsia" w:ascii="宋体" w:hAnsi="宋体"/>
          <w:color w:val="auto"/>
          <w:sz w:val="24"/>
          <w:highlight w:val="none"/>
        </w:rPr>
      </w:pPr>
    </w:p>
    <w:p w14:paraId="277100E7">
      <w:pPr>
        <w:ind w:right="69" w:rightChars="33" w:firstLine="480" w:firstLineChars="200"/>
        <w:rPr>
          <w:rFonts w:hint="eastAsia" w:ascii="宋体" w:hAnsi="宋体"/>
          <w:color w:val="auto"/>
          <w:sz w:val="24"/>
          <w:highlight w:val="none"/>
        </w:rPr>
      </w:pPr>
    </w:p>
    <w:p w14:paraId="2F60D078">
      <w:pPr>
        <w:ind w:right="69" w:rightChars="33" w:firstLine="480" w:firstLineChars="200"/>
        <w:rPr>
          <w:rFonts w:hint="eastAsia" w:ascii="宋体" w:hAnsi="宋体"/>
          <w:color w:val="auto"/>
          <w:sz w:val="24"/>
          <w:highlight w:val="none"/>
        </w:rPr>
      </w:pPr>
    </w:p>
    <w:p w14:paraId="2DC680FD">
      <w:pPr>
        <w:ind w:right="69" w:rightChars="33" w:firstLine="480" w:firstLineChars="200"/>
        <w:rPr>
          <w:rFonts w:hint="eastAsia" w:ascii="宋体" w:hAnsi="宋体"/>
          <w:color w:val="auto"/>
          <w:sz w:val="24"/>
          <w:highlight w:val="none"/>
        </w:rPr>
      </w:pPr>
    </w:p>
    <w:p w14:paraId="6F70A6C2">
      <w:pPr>
        <w:ind w:right="69" w:rightChars="33" w:firstLine="480" w:firstLineChars="200"/>
        <w:rPr>
          <w:rFonts w:hint="eastAsia" w:ascii="宋体" w:hAnsi="宋体"/>
          <w:color w:val="auto"/>
          <w:sz w:val="24"/>
          <w:highlight w:val="none"/>
        </w:rPr>
      </w:pPr>
    </w:p>
    <w:p w14:paraId="7A4F2635">
      <w:pPr>
        <w:ind w:right="69" w:rightChars="33" w:firstLine="480" w:firstLineChars="200"/>
        <w:rPr>
          <w:rFonts w:hint="eastAsia" w:ascii="宋体" w:hAnsi="宋体"/>
          <w:color w:val="auto"/>
          <w:sz w:val="24"/>
          <w:highlight w:val="none"/>
        </w:rPr>
      </w:pPr>
    </w:p>
    <w:p w14:paraId="281AF429">
      <w:pPr>
        <w:ind w:right="69" w:rightChars="33" w:firstLine="480" w:firstLineChars="200"/>
        <w:rPr>
          <w:rFonts w:hint="eastAsia" w:ascii="宋体" w:hAnsi="宋体"/>
          <w:color w:val="auto"/>
          <w:sz w:val="24"/>
          <w:highlight w:val="none"/>
        </w:rPr>
      </w:pPr>
    </w:p>
    <w:p w14:paraId="152C0142">
      <w:pPr>
        <w:ind w:right="69" w:rightChars="33" w:firstLine="480" w:firstLineChars="200"/>
        <w:rPr>
          <w:rFonts w:hint="eastAsia" w:ascii="宋体" w:hAnsi="宋体"/>
          <w:color w:val="auto"/>
          <w:sz w:val="24"/>
          <w:highlight w:val="none"/>
        </w:rPr>
      </w:pPr>
    </w:p>
    <w:p w14:paraId="461794B2">
      <w:pPr>
        <w:ind w:right="69" w:rightChars="33" w:firstLine="480" w:firstLineChars="200"/>
        <w:rPr>
          <w:rFonts w:hint="eastAsia" w:ascii="宋体" w:hAnsi="宋体"/>
          <w:color w:val="auto"/>
          <w:sz w:val="24"/>
          <w:highlight w:val="none"/>
        </w:rPr>
      </w:pPr>
    </w:p>
    <w:p w14:paraId="635F067E">
      <w:pPr>
        <w:ind w:right="69" w:rightChars="33" w:firstLine="480" w:firstLineChars="200"/>
        <w:rPr>
          <w:rFonts w:hint="eastAsia" w:ascii="宋体" w:hAnsi="宋体"/>
          <w:color w:val="auto"/>
          <w:sz w:val="24"/>
          <w:highlight w:val="none"/>
        </w:rPr>
      </w:pPr>
    </w:p>
    <w:p w14:paraId="7B2BB85E">
      <w:pPr>
        <w:ind w:right="69" w:rightChars="33" w:firstLine="480" w:firstLineChars="200"/>
        <w:rPr>
          <w:rFonts w:hint="eastAsia" w:ascii="宋体" w:hAnsi="宋体"/>
          <w:color w:val="auto"/>
          <w:sz w:val="24"/>
          <w:highlight w:val="none"/>
        </w:rPr>
      </w:pPr>
    </w:p>
    <w:p w14:paraId="53162420">
      <w:pPr>
        <w:ind w:right="69" w:rightChars="33" w:firstLine="480" w:firstLineChars="200"/>
        <w:rPr>
          <w:rFonts w:hint="eastAsia" w:ascii="宋体" w:hAnsi="宋体"/>
          <w:color w:val="auto"/>
          <w:sz w:val="24"/>
          <w:highlight w:val="none"/>
        </w:rPr>
      </w:pPr>
    </w:p>
    <w:p w14:paraId="0D6A326A">
      <w:pPr>
        <w:ind w:right="69" w:rightChars="33" w:firstLine="480" w:firstLineChars="200"/>
        <w:rPr>
          <w:rFonts w:hint="eastAsia" w:ascii="宋体"/>
          <w:color w:val="auto"/>
          <w:sz w:val="24"/>
          <w:highlight w:val="none"/>
        </w:rPr>
      </w:pPr>
    </w:p>
    <w:p w14:paraId="6B1CC47E">
      <w:pPr>
        <w:pStyle w:val="3"/>
        <w:spacing w:line="360" w:lineRule="auto"/>
        <w:rPr>
          <w:rFonts w:hAnsi="宋体"/>
          <w:b/>
          <w:color w:val="auto"/>
          <w:sz w:val="24"/>
          <w:szCs w:val="24"/>
          <w:highlight w:val="none"/>
        </w:rPr>
      </w:pPr>
    </w:p>
    <w:p w14:paraId="0747FFAD">
      <w:pPr>
        <w:pStyle w:val="3"/>
        <w:spacing w:line="360" w:lineRule="auto"/>
        <w:rPr>
          <w:rFonts w:hAnsi="宋体"/>
          <w:b/>
          <w:color w:val="auto"/>
          <w:sz w:val="24"/>
          <w:szCs w:val="24"/>
          <w:highlight w:val="none"/>
        </w:rPr>
      </w:pPr>
    </w:p>
    <w:p w14:paraId="6F58B5EF">
      <w:pPr>
        <w:pStyle w:val="3"/>
        <w:spacing w:line="360" w:lineRule="auto"/>
        <w:rPr>
          <w:rFonts w:hAnsi="宋体"/>
          <w:b/>
          <w:color w:val="auto"/>
          <w:sz w:val="24"/>
          <w:szCs w:val="24"/>
          <w:highlight w:val="none"/>
        </w:rPr>
      </w:pPr>
    </w:p>
    <w:p w14:paraId="6838E057">
      <w:pPr>
        <w:rPr>
          <w:rFonts w:hint="eastAsia" w:eastAsia="黑体"/>
          <w:b/>
          <w:bCs/>
          <w:color w:val="auto"/>
          <w:sz w:val="28"/>
          <w:highlight w:val="none"/>
          <w:lang w:val="en-US" w:eastAsia="zh-CN"/>
        </w:rPr>
      </w:pPr>
      <w:r>
        <w:rPr>
          <w:rFonts w:hint="eastAsia" w:eastAsia="黑体"/>
          <w:b/>
          <w:bCs/>
          <w:color w:val="auto"/>
          <w:sz w:val="28"/>
          <w:highlight w:val="none"/>
        </w:rPr>
        <w:t>附件</w:t>
      </w:r>
      <w:r>
        <w:rPr>
          <w:rFonts w:hint="eastAsia" w:eastAsia="黑体"/>
          <w:b/>
          <w:bCs/>
          <w:color w:val="auto"/>
          <w:sz w:val="28"/>
          <w:highlight w:val="none"/>
          <w:lang w:val="en-US" w:eastAsia="zh-CN"/>
        </w:rPr>
        <w:t>6</w:t>
      </w:r>
    </w:p>
    <w:p w14:paraId="5CBB6C84">
      <w:pPr>
        <w:rPr>
          <w:rFonts w:ascii="宋体" w:hAnsi="Courier New"/>
          <w:color w:val="auto"/>
          <w:sz w:val="24"/>
          <w:szCs w:val="24"/>
          <w:highlight w:val="none"/>
          <w:u w:val="single"/>
        </w:rPr>
      </w:pP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中国重汽泰安五岳自卸车散件包装装箱项目</w:t>
      </w:r>
    </w:p>
    <w:p w14:paraId="787E99B6">
      <w:pPr>
        <w:rPr>
          <w:rFonts w:ascii="宋体"/>
          <w:color w:val="auto"/>
          <w:highlight w:val="none"/>
          <w:u w:val="single"/>
        </w:rPr>
      </w:pPr>
    </w:p>
    <w:p w14:paraId="677256E4">
      <w:pPr>
        <w:jc w:val="center"/>
        <w:rPr>
          <w:rFonts w:ascii="宋体"/>
          <w:b/>
          <w:color w:val="auto"/>
          <w:sz w:val="24"/>
          <w:szCs w:val="24"/>
          <w:highlight w:val="none"/>
        </w:rPr>
      </w:pPr>
      <w:bookmarkStart w:id="21" w:name="_Toc15562"/>
      <w:r>
        <w:rPr>
          <w:rFonts w:hint="eastAsia"/>
          <w:b/>
          <w:color w:val="auto"/>
          <w:sz w:val="24"/>
          <w:szCs w:val="24"/>
          <w:highlight w:val="none"/>
        </w:rPr>
        <w:t>企业概况</w:t>
      </w:r>
      <w:bookmarkEnd w:id="21"/>
      <w:r>
        <w:rPr>
          <w:rFonts w:hint="eastAsia"/>
          <w:b/>
          <w:color w:val="auto"/>
          <w:sz w:val="24"/>
          <w:szCs w:val="24"/>
          <w:highlight w:val="none"/>
        </w:rPr>
        <w:t>一览表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7"/>
        <w:gridCol w:w="2836"/>
        <w:gridCol w:w="2128"/>
        <w:gridCol w:w="2447"/>
      </w:tblGrid>
      <w:tr w14:paraId="2FA8E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1697" w:type="dxa"/>
            <w:noWrap w:val="0"/>
            <w:vAlign w:val="center"/>
          </w:tcPr>
          <w:p w14:paraId="6564BDD2">
            <w:pPr>
              <w:rPr>
                <w:rFonts w:ascii="宋体"/>
                <w:color w:val="auto"/>
                <w:sz w:val="24"/>
                <w:highlight w:val="none"/>
              </w:rPr>
            </w:pPr>
            <w:r>
              <w:rPr>
                <w:rFonts w:hint="eastAsia" w:ascii="宋体" w:hAnsi="宋体"/>
                <w:color w:val="auto"/>
                <w:sz w:val="24"/>
                <w:highlight w:val="none"/>
              </w:rPr>
              <w:t>企业名称</w:t>
            </w:r>
          </w:p>
        </w:tc>
        <w:tc>
          <w:tcPr>
            <w:tcW w:w="2836" w:type="dxa"/>
            <w:noWrap w:val="0"/>
            <w:vAlign w:val="center"/>
          </w:tcPr>
          <w:p w14:paraId="2C15A41E">
            <w:pPr>
              <w:rPr>
                <w:rFonts w:ascii="宋体"/>
                <w:color w:val="auto"/>
                <w:sz w:val="24"/>
                <w:highlight w:val="none"/>
              </w:rPr>
            </w:pPr>
          </w:p>
          <w:p w14:paraId="46424366">
            <w:pPr>
              <w:rPr>
                <w:rFonts w:ascii="宋体"/>
                <w:color w:val="auto"/>
                <w:sz w:val="24"/>
                <w:highlight w:val="none"/>
              </w:rPr>
            </w:pPr>
          </w:p>
        </w:tc>
        <w:tc>
          <w:tcPr>
            <w:tcW w:w="2128" w:type="dxa"/>
            <w:noWrap w:val="0"/>
            <w:vAlign w:val="center"/>
          </w:tcPr>
          <w:p w14:paraId="22F62DF0">
            <w:pPr>
              <w:rPr>
                <w:rFonts w:ascii="宋体"/>
                <w:color w:val="auto"/>
                <w:sz w:val="24"/>
                <w:highlight w:val="none"/>
              </w:rPr>
            </w:pPr>
            <w:r>
              <w:rPr>
                <w:rFonts w:hint="eastAsia" w:ascii="宋体" w:hAnsi="宋体"/>
                <w:color w:val="auto"/>
                <w:sz w:val="24"/>
                <w:highlight w:val="none"/>
              </w:rPr>
              <w:t>资质证书编号</w:t>
            </w:r>
          </w:p>
        </w:tc>
        <w:tc>
          <w:tcPr>
            <w:tcW w:w="2447" w:type="dxa"/>
            <w:noWrap w:val="0"/>
            <w:vAlign w:val="center"/>
          </w:tcPr>
          <w:p w14:paraId="6874BBF2">
            <w:pPr>
              <w:rPr>
                <w:rFonts w:ascii="宋体"/>
                <w:color w:val="auto"/>
                <w:sz w:val="24"/>
                <w:highlight w:val="none"/>
              </w:rPr>
            </w:pPr>
          </w:p>
        </w:tc>
      </w:tr>
      <w:tr w14:paraId="688F7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697" w:type="dxa"/>
            <w:noWrap w:val="0"/>
            <w:vAlign w:val="center"/>
          </w:tcPr>
          <w:p w14:paraId="23F31CBD">
            <w:pPr>
              <w:rPr>
                <w:rFonts w:ascii="宋体"/>
                <w:color w:val="auto"/>
                <w:sz w:val="24"/>
                <w:highlight w:val="none"/>
              </w:rPr>
            </w:pPr>
            <w:r>
              <w:rPr>
                <w:rFonts w:hint="eastAsia" w:ascii="宋体" w:hAnsi="宋体"/>
                <w:color w:val="auto"/>
                <w:sz w:val="24"/>
                <w:highlight w:val="none"/>
              </w:rPr>
              <w:t>成立时间</w:t>
            </w:r>
          </w:p>
        </w:tc>
        <w:tc>
          <w:tcPr>
            <w:tcW w:w="2836" w:type="dxa"/>
            <w:noWrap w:val="0"/>
            <w:vAlign w:val="center"/>
          </w:tcPr>
          <w:p w14:paraId="3D3BBA09">
            <w:pPr>
              <w:rPr>
                <w:rFonts w:ascii="宋体"/>
                <w:color w:val="auto"/>
                <w:sz w:val="24"/>
                <w:highlight w:val="none"/>
              </w:rPr>
            </w:pPr>
          </w:p>
          <w:p w14:paraId="292B066C">
            <w:pPr>
              <w:rPr>
                <w:rFonts w:ascii="宋体"/>
                <w:color w:val="auto"/>
                <w:sz w:val="24"/>
                <w:highlight w:val="none"/>
              </w:rPr>
            </w:pPr>
          </w:p>
        </w:tc>
        <w:tc>
          <w:tcPr>
            <w:tcW w:w="2128" w:type="dxa"/>
            <w:noWrap w:val="0"/>
            <w:vAlign w:val="center"/>
          </w:tcPr>
          <w:p w14:paraId="6932D804">
            <w:pPr>
              <w:rPr>
                <w:rFonts w:ascii="宋体"/>
                <w:color w:val="auto"/>
                <w:sz w:val="24"/>
                <w:highlight w:val="none"/>
              </w:rPr>
            </w:pPr>
            <w:r>
              <w:rPr>
                <w:rFonts w:hint="eastAsia" w:ascii="宋体" w:hAnsi="宋体"/>
                <w:color w:val="auto"/>
                <w:sz w:val="24"/>
                <w:highlight w:val="none"/>
              </w:rPr>
              <w:t>注册资本（万元）</w:t>
            </w:r>
          </w:p>
        </w:tc>
        <w:tc>
          <w:tcPr>
            <w:tcW w:w="2447" w:type="dxa"/>
            <w:noWrap w:val="0"/>
            <w:vAlign w:val="center"/>
          </w:tcPr>
          <w:p w14:paraId="01CD1D2C">
            <w:pPr>
              <w:rPr>
                <w:rFonts w:ascii="宋体"/>
                <w:color w:val="auto"/>
                <w:sz w:val="24"/>
                <w:highlight w:val="none"/>
              </w:rPr>
            </w:pPr>
          </w:p>
        </w:tc>
      </w:tr>
      <w:tr w14:paraId="615BB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697" w:type="dxa"/>
            <w:noWrap w:val="0"/>
            <w:vAlign w:val="center"/>
          </w:tcPr>
          <w:p w14:paraId="6F651E62">
            <w:pPr>
              <w:rPr>
                <w:rFonts w:ascii="宋体"/>
                <w:color w:val="auto"/>
                <w:sz w:val="24"/>
                <w:highlight w:val="none"/>
              </w:rPr>
            </w:pPr>
            <w:r>
              <w:rPr>
                <w:rFonts w:hint="eastAsia" w:ascii="宋体" w:hAnsi="宋体"/>
                <w:color w:val="auto"/>
                <w:sz w:val="24"/>
                <w:highlight w:val="none"/>
              </w:rPr>
              <w:t>在册员工人数</w:t>
            </w:r>
            <w:r>
              <w:rPr>
                <w:rFonts w:hint="eastAsia" w:ascii="宋体" w:hAnsi="宋体"/>
                <w:color w:val="auto"/>
                <w:sz w:val="24"/>
                <w:szCs w:val="22"/>
                <w:highlight w:val="none"/>
              </w:rPr>
              <w:t>（人）</w:t>
            </w:r>
          </w:p>
        </w:tc>
        <w:tc>
          <w:tcPr>
            <w:tcW w:w="2836" w:type="dxa"/>
            <w:noWrap w:val="0"/>
            <w:vAlign w:val="center"/>
          </w:tcPr>
          <w:p w14:paraId="770E1448">
            <w:pPr>
              <w:rPr>
                <w:rFonts w:ascii="宋体"/>
                <w:color w:val="auto"/>
                <w:sz w:val="24"/>
                <w:highlight w:val="none"/>
              </w:rPr>
            </w:pPr>
          </w:p>
          <w:p w14:paraId="4EA08E87">
            <w:pPr>
              <w:rPr>
                <w:rFonts w:ascii="宋体"/>
                <w:color w:val="auto"/>
                <w:sz w:val="24"/>
                <w:highlight w:val="none"/>
              </w:rPr>
            </w:pPr>
          </w:p>
        </w:tc>
        <w:tc>
          <w:tcPr>
            <w:tcW w:w="2128" w:type="dxa"/>
            <w:noWrap w:val="0"/>
            <w:vAlign w:val="center"/>
          </w:tcPr>
          <w:p w14:paraId="792485BE">
            <w:pPr>
              <w:rPr>
                <w:rFonts w:ascii="宋体"/>
                <w:color w:val="auto"/>
                <w:sz w:val="24"/>
                <w:highlight w:val="none"/>
              </w:rPr>
            </w:pPr>
            <w:r>
              <w:rPr>
                <w:rFonts w:hint="eastAsia" w:ascii="宋体" w:hAnsi="宋体"/>
                <w:color w:val="auto"/>
                <w:sz w:val="24"/>
                <w:highlight w:val="none"/>
              </w:rPr>
              <w:t>从事服务人员人数</w:t>
            </w:r>
            <w:r>
              <w:rPr>
                <w:rFonts w:hint="eastAsia" w:ascii="宋体" w:hAnsi="宋体"/>
                <w:color w:val="auto"/>
                <w:sz w:val="24"/>
                <w:szCs w:val="22"/>
                <w:highlight w:val="none"/>
              </w:rPr>
              <w:t>（人）</w:t>
            </w:r>
          </w:p>
        </w:tc>
        <w:tc>
          <w:tcPr>
            <w:tcW w:w="2447" w:type="dxa"/>
            <w:noWrap w:val="0"/>
            <w:vAlign w:val="center"/>
          </w:tcPr>
          <w:p w14:paraId="75B0E55C">
            <w:pPr>
              <w:rPr>
                <w:rFonts w:ascii="宋体"/>
                <w:color w:val="auto"/>
                <w:sz w:val="24"/>
                <w:highlight w:val="none"/>
              </w:rPr>
            </w:pPr>
          </w:p>
        </w:tc>
      </w:tr>
      <w:tr w14:paraId="6D93B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9" w:hRule="atLeast"/>
        </w:trPr>
        <w:tc>
          <w:tcPr>
            <w:tcW w:w="1697" w:type="dxa"/>
            <w:noWrap w:val="0"/>
            <w:vAlign w:val="center"/>
          </w:tcPr>
          <w:p w14:paraId="7E348E6F">
            <w:pPr>
              <w:jc w:val="center"/>
              <w:rPr>
                <w:rFonts w:ascii="宋体"/>
                <w:color w:val="auto"/>
                <w:sz w:val="24"/>
                <w:highlight w:val="none"/>
              </w:rPr>
            </w:pPr>
            <w:r>
              <w:rPr>
                <w:rFonts w:hint="eastAsia" w:ascii="宋体" w:hAnsi="宋体"/>
                <w:color w:val="auto"/>
                <w:sz w:val="24"/>
                <w:highlight w:val="none"/>
              </w:rPr>
              <w:t>技术</w:t>
            </w:r>
          </w:p>
          <w:p w14:paraId="5CA4640B">
            <w:pPr>
              <w:jc w:val="center"/>
              <w:rPr>
                <w:rFonts w:ascii="宋体"/>
                <w:color w:val="auto"/>
                <w:sz w:val="24"/>
                <w:highlight w:val="none"/>
              </w:rPr>
            </w:pPr>
            <w:r>
              <w:rPr>
                <w:rFonts w:hint="eastAsia" w:ascii="宋体" w:hAnsi="宋体"/>
                <w:color w:val="auto"/>
                <w:sz w:val="24"/>
                <w:highlight w:val="none"/>
              </w:rPr>
              <w:t>力量</w:t>
            </w:r>
          </w:p>
          <w:p w14:paraId="5E574B5C">
            <w:pPr>
              <w:jc w:val="center"/>
              <w:rPr>
                <w:rFonts w:ascii="宋体"/>
                <w:color w:val="auto"/>
                <w:sz w:val="24"/>
                <w:highlight w:val="none"/>
              </w:rPr>
            </w:pPr>
            <w:r>
              <w:rPr>
                <w:rFonts w:hint="eastAsia" w:ascii="宋体" w:hAnsi="宋体"/>
                <w:color w:val="auto"/>
                <w:sz w:val="24"/>
                <w:highlight w:val="none"/>
              </w:rPr>
              <w:t>状况</w:t>
            </w:r>
          </w:p>
        </w:tc>
        <w:tc>
          <w:tcPr>
            <w:tcW w:w="7411" w:type="dxa"/>
            <w:gridSpan w:val="3"/>
            <w:noWrap w:val="0"/>
            <w:vAlign w:val="center"/>
          </w:tcPr>
          <w:p w14:paraId="522CEDCF">
            <w:pPr>
              <w:jc w:val="center"/>
              <w:rPr>
                <w:rFonts w:ascii="宋体"/>
                <w:color w:val="auto"/>
                <w:sz w:val="28"/>
                <w:highlight w:val="none"/>
              </w:rPr>
            </w:pPr>
          </w:p>
          <w:p w14:paraId="3B492F3C">
            <w:pPr>
              <w:jc w:val="center"/>
              <w:rPr>
                <w:rFonts w:ascii="宋体"/>
                <w:color w:val="auto"/>
                <w:sz w:val="28"/>
                <w:highlight w:val="none"/>
              </w:rPr>
            </w:pPr>
          </w:p>
        </w:tc>
      </w:tr>
      <w:tr w14:paraId="7F13B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1697" w:type="dxa"/>
            <w:noWrap w:val="0"/>
            <w:vAlign w:val="center"/>
          </w:tcPr>
          <w:p w14:paraId="48E77E99">
            <w:pPr>
              <w:jc w:val="center"/>
              <w:rPr>
                <w:rFonts w:ascii="宋体"/>
                <w:color w:val="auto"/>
                <w:sz w:val="24"/>
                <w:highlight w:val="none"/>
              </w:rPr>
            </w:pPr>
            <w:r>
              <w:rPr>
                <w:rFonts w:hint="eastAsia" w:ascii="宋体" w:hAnsi="宋体"/>
                <w:color w:val="auto"/>
                <w:sz w:val="24"/>
                <w:highlight w:val="none"/>
              </w:rPr>
              <w:t>主要</w:t>
            </w:r>
          </w:p>
          <w:p w14:paraId="5BEF4C5C">
            <w:pPr>
              <w:jc w:val="center"/>
              <w:rPr>
                <w:rFonts w:ascii="宋体"/>
                <w:color w:val="auto"/>
                <w:sz w:val="24"/>
                <w:highlight w:val="none"/>
              </w:rPr>
            </w:pPr>
            <w:r>
              <w:rPr>
                <w:rFonts w:hint="eastAsia" w:ascii="宋体" w:hAnsi="宋体"/>
                <w:color w:val="auto"/>
                <w:sz w:val="24"/>
                <w:highlight w:val="none"/>
              </w:rPr>
              <w:t>设施设备</w:t>
            </w:r>
          </w:p>
        </w:tc>
        <w:tc>
          <w:tcPr>
            <w:tcW w:w="7411" w:type="dxa"/>
            <w:gridSpan w:val="3"/>
            <w:noWrap w:val="0"/>
            <w:vAlign w:val="center"/>
          </w:tcPr>
          <w:p w14:paraId="0D59AD9D">
            <w:pPr>
              <w:jc w:val="center"/>
              <w:rPr>
                <w:rFonts w:ascii="宋体"/>
                <w:color w:val="auto"/>
                <w:sz w:val="28"/>
                <w:highlight w:val="none"/>
              </w:rPr>
            </w:pPr>
          </w:p>
        </w:tc>
      </w:tr>
      <w:tr w14:paraId="27725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7" w:hRule="atLeast"/>
        </w:trPr>
        <w:tc>
          <w:tcPr>
            <w:tcW w:w="1697" w:type="dxa"/>
            <w:noWrap w:val="0"/>
            <w:vAlign w:val="center"/>
          </w:tcPr>
          <w:p w14:paraId="234F252B">
            <w:pPr>
              <w:jc w:val="center"/>
              <w:rPr>
                <w:rFonts w:ascii="宋体"/>
                <w:color w:val="auto"/>
                <w:sz w:val="24"/>
                <w:highlight w:val="none"/>
              </w:rPr>
            </w:pPr>
            <w:r>
              <w:rPr>
                <w:rFonts w:hint="eastAsia" w:ascii="宋体" w:hAnsi="宋体"/>
                <w:color w:val="auto"/>
                <w:sz w:val="24"/>
                <w:highlight w:val="none"/>
              </w:rPr>
              <w:t>获奖状况</w:t>
            </w:r>
          </w:p>
        </w:tc>
        <w:tc>
          <w:tcPr>
            <w:tcW w:w="7411" w:type="dxa"/>
            <w:gridSpan w:val="3"/>
            <w:noWrap w:val="0"/>
            <w:vAlign w:val="center"/>
          </w:tcPr>
          <w:p w14:paraId="77F58B63">
            <w:pPr>
              <w:jc w:val="center"/>
              <w:rPr>
                <w:rFonts w:ascii="宋体"/>
                <w:color w:val="auto"/>
                <w:sz w:val="28"/>
                <w:highlight w:val="none"/>
              </w:rPr>
            </w:pPr>
          </w:p>
        </w:tc>
      </w:tr>
      <w:tr w14:paraId="4DBF5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5" w:hRule="atLeast"/>
        </w:trPr>
        <w:tc>
          <w:tcPr>
            <w:tcW w:w="1697" w:type="dxa"/>
            <w:noWrap w:val="0"/>
            <w:vAlign w:val="center"/>
          </w:tcPr>
          <w:p w14:paraId="5095DC5A">
            <w:pPr>
              <w:jc w:val="center"/>
              <w:rPr>
                <w:rFonts w:ascii="宋体"/>
                <w:color w:val="auto"/>
                <w:sz w:val="24"/>
                <w:highlight w:val="none"/>
              </w:rPr>
            </w:pPr>
            <w:r>
              <w:rPr>
                <w:rFonts w:hint="eastAsia" w:ascii="宋体" w:hAnsi="宋体"/>
                <w:color w:val="auto"/>
                <w:sz w:val="24"/>
                <w:highlight w:val="none"/>
              </w:rPr>
              <w:t>企业</w:t>
            </w:r>
          </w:p>
          <w:p w14:paraId="77709EA3">
            <w:pPr>
              <w:jc w:val="center"/>
              <w:rPr>
                <w:rFonts w:ascii="宋体"/>
                <w:color w:val="auto"/>
                <w:sz w:val="24"/>
                <w:highlight w:val="none"/>
              </w:rPr>
            </w:pPr>
            <w:r>
              <w:rPr>
                <w:rFonts w:hint="eastAsia" w:ascii="宋体" w:hAnsi="宋体"/>
                <w:color w:val="auto"/>
                <w:sz w:val="24"/>
                <w:highlight w:val="none"/>
              </w:rPr>
              <w:t>其它优势</w:t>
            </w:r>
          </w:p>
        </w:tc>
        <w:tc>
          <w:tcPr>
            <w:tcW w:w="7411" w:type="dxa"/>
            <w:gridSpan w:val="3"/>
            <w:noWrap w:val="0"/>
            <w:vAlign w:val="center"/>
          </w:tcPr>
          <w:p w14:paraId="75700404">
            <w:pPr>
              <w:jc w:val="center"/>
              <w:rPr>
                <w:rFonts w:ascii="宋体"/>
                <w:color w:val="auto"/>
                <w:sz w:val="28"/>
                <w:highlight w:val="none"/>
              </w:rPr>
            </w:pPr>
          </w:p>
        </w:tc>
      </w:tr>
      <w:tr w14:paraId="626CE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5" w:hRule="atLeast"/>
        </w:trPr>
        <w:tc>
          <w:tcPr>
            <w:tcW w:w="1697" w:type="dxa"/>
            <w:noWrap w:val="0"/>
            <w:vAlign w:val="center"/>
          </w:tcPr>
          <w:p w14:paraId="7EE25845">
            <w:pPr>
              <w:jc w:val="center"/>
              <w:rPr>
                <w:rFonts w:ascii="宋体"/>
                <w:color w:val="auto"/>
                <w:sz w:val="24"/>
                <w:highlight w:val="none"/>
              </w:rPr>
            </w:pPr>
            <w:r>
              <w:rPr>
                <w:rFonts w:hint="eastAsia" w:ascii="宋体" w:hAnsi="宋体"/>
                <w:color w:val="auto"/>
                <w:sz w:val="24"/>
                <w:highlight w:val="none"/>
              </w:rPr>
              <w:t>备注</w:t>
            </w:r>
          </w:p>
        </w:tc>
        <w:tc>
          <w:tcPr>
            <w:tcW w:w="7411" w:type="dxa"/>
            <w:gridSpan w:val="3"/>
            <w:noWrap w:val="0"/>
            <w:vAlign w:val="center"/>
          </w:tcPr>
          <w:p w14:paraId="2E3451FB">
            <w:pPr>
              <w:jc w:val="center"/>
              <w:rPr>
                <w:rFonts w:ascii="宋体"/>
                <w:color w:val="auto"/>
                <w:sz w:val="28"/>
                <w:highlight w:val="none"/>
              </w:rPr>
            </w:pPr>
          </w:p>
        </w:tc>
      </w:tr>
    </w:tbl>
    <w:p w14:paraId="0777327B">
      <w:pPr>
        <w:pStyle w:val="3"/>
        <w:spacing w:line="360" w:lineRule="auto"/>
        <w:ind w:firstLine="240" w:firstLineChars="100"/>
        <w:rPr>
          <w:rFonts w:ascii="仿宋_GB2312" w:hAnsi="宋体" w:eastAsia="仿宋_GB2312"/>
          <w:color w:val="auto"/>
          <w:sz w:val="24"/>
          <w:highlight w:val="none"/>
        </w:rPr>
      </w:pPr>
      <w:r>
        <w:rPr>
          <w:rFonts w:hint="eastAsia" w:ascii="仿宋_GB2312" w:hAnsi="宋体" w:eastAsia="仿宋_GB2312"/>
          <w:color w:val="auto"/>
          <w:sz w:val="24"/>
          <w:highlight w:val="none"/>
        </w:rPr>
        <w:t>投标人名称（盖章）：法定代表人或授权代表签字：</w:t>
      </w:r>
    </w:p>
    <w:p w14:paraId="036B2057">
      <w:pPr>
        <w:pStyle w:val="3"/>
        <w:spacing w:line="360" w:lineRule="auto"/>
        <w:ind w:firstLine="241" w:firstLineChars="100"/>
        <w:rPr>
          <w:rFonts w:hint="eastAsia" w:hAnsi="宋体"/>
          <w:b/>
          <w:color w:val="auto"/>
          <w:sz w:val="24"/>
          <w:szCs w:val="24"/>
          <w:highlight w:val="none"/>
        </w:rPr>
      </w:pPr>
    </w:p>
    <w:p w14:paraId="52AD1CC5">
      <w:pPr>
        <w:pStyle w:val="3"/>
        <w:spacing w:line="360" w:lineRule="auto"/>
        <w:ind w:firstLine="241" w:firstLineChars="100"/>
        <w:rPr>
          <w:rFonts w:hint="eastAsia" w:hAnsi="宋体"/>
          <w:b/>
          <w:color w:val="auto"/>
          <w:sz w:val="24"/>
          <w:szCs w:val="24"/>
          <w:highlight w:val="none"/>
        </w:rPr>
      </w:pPr>
    </w:p>
    <w:p w14:paraId="50993E47">
      <w:pPr>
        <w:pStyle w:val="3"/>
        <w:spacing w:line="360" w:lineRule="auto"/>
        <w:ind w:firstLine="241" w:firstLineChars="100"/>
        <w:rPr>
          <w:rFonts w:hint="eastAsia" w:hAnsi="宋体"/>
          <w:b/>
          <w:color w:val="auto"/>
          <w:sz w:val="24"/>
          <w:szCs w:val="24"/>
          <w:highlight w:val="none"/>
        </w:rPr>
      </w:pPr>
    </w:p>
    <w:p w14:paraId="5291EF0F">
      <w:pPr>
        <w:pStyle w:val="3"/>
        <w:spacing w:line="360" w:lineRule="auto"/>
        <w:ind w:firstLine="241" w:firstLineChars="100"/>
        <w:rPr>
          <w:rFonts w:hint="eastAsia" w:hAnsi="宋体"/>
          <w:b/>
          <w:color w:val="auto"/>
          <w:sz w:val="24"/>
          <w:szCs w:val="24"/>
          <w:highlight w:val="none"/>
        </w:rPr>
      </w:pPr>
    </w:p>
    <w:p w14:paraId="57BD33D9">
      <w:pPr>
        <w:pStyle w:val="3"/>
        <w:spacing w:line="360" w:lineRule="auto"/>
        <w:ind w:firstLine="241" w:firstLineChars="100"/>
        <w:rPr>
          <w:rFonts w:hint="eastAsia" w:hAnsi="宋体"/>
          <w:b/>
          <w:color w:val="auto"/>
          <w:sz w:val="24"/>
          <w:szCs w:val="24"/>
          <w:highlight w:val="none"/>
        </w:rPr>
      </w:pPr>
    </w:p>
    <w:p w14:paraId="60A47829">
      <w:pPr>
        <w:pStyle w:val="3"/>
        <w:spacing w:line="360" w:lineRule="auto"/>
        <w:ind w:firstLine="241" w:firstLineChars="100"/>
        <w:rPr>
          <w:rFonts w:hint="eastAsia" w:hAnsi="宋体"/>
          <w:b/>
          <w:color w:val="auto"/>
          <w:sz w:val="24"/>
          <w:szCs w:val="24"/>
          <w:highlight w:val="none"/>
        </w:rPr>
      </w:pPr>
    </w:p>
    <w:p w14:paraId="047937CE">
      <w:pPr>
        <w:pStyle w:val="3"/>
        <w:spacing w:line="360" w:lineRule="auto"/>
        <w:ind w:firstLine="241" w:firstLineChars="100"/>
        <w:rPr>
          <w:rFonts w:hint="eastAsia" w:hAnsi="宋体"/>
          <w:b/>
          <w:color w:val="auto"/>
          <w:sz w:val="24"/>
          <w:szCs w:val="24"/>
          <w:highlight w:val="none"/>
        </w:rPr>
      </w:pPr>
    </w:p>
    <w:p w14:paraId="32586A7A">
      <w:pPr>
        <w:pStyle w:val="3"/>
        <w:spacing w:line="360" w:lineRule="auto"/>
        <w:ind w:firstLine="241" w:firstLineChars="100"/>
        <w:rPr>
          <w:rFonts w:hint="eastAsia" w:hAnsi="宋体"/>
          <w:b/>
          <w:color w:val="auto"/>
          <w:sz w:val="24"/>
          <w:szCs w:val="24"/>
          <w:highlight w:val="none"/>
        </w:rPr>
      </w:pPr>
    </w:p>
    <w:p w14:paraId="12C78D98">
      <w:pPr>
        <w:pStyle w:val="3"/>
        <w:spacing w:line="360" w:lineRule="auto"/>
        <w:ind w:firstLine="241" w:firstLineChars="100"/>
        <w:rPr>
          <w:rFonts w:hint="eastAsia" w:hAnsi="宋体"/>
          <w:b/>
          <w:color w:val="auto"/>
          <w:sz w:val="24"/>
          <w:szCs w:val="24"/>
          <w:highlight w:val="none"/>
        </w:rPr>
      </w:pPr>
    </w:p>
    <w:p w14:paraId="60102D81">
      <w:pPr>
        <w:pStyle w:val="3"/>
        <w:spacing w:line="360" w:lineRule="auto"/>
        <w:ind w:firstLine="241" w:firstLineChars="100"/>
        <w:rPr>
          <w:rFonts w:hint="eastAsia" w:hAnsi="宋体"/>
          <w:b/>
          <w:color w:val="auto"/>
          <w:sz w:val="24"/>
          <w:szCs w:val="24"/>
          <w:highlight w:val="none"/>
        </w:rPr>
      </w:pPr>
    </w:p>
    <w:p w14:paraId="765FDEE2">
      <w:pPr>
        <w:pStyle w:val="3"/>
        <w:spacing w:line="360" w:lineRule="auto"/>
        <w:ind w:firstLine="241" w:firstLineChars="100"/>
        <w:rPr>
          <w:rFonts w:hint="eastAsia" w:hAnsi="宋体"/>
          <w:b/>
          <w:color w:val="auto"/>
          <w:sz w:val="24"/>
          <w:szCs w:val="24"/>
          <w:highlight w:val="none"/>
        </w:rPr>
      </w:pPr>
    </w:p>
    <w:p w14:paraId="3F119B43">
      <w:pPr>
        <w:pStyle w:val="3"/>
        <w:spacing w:line="360" w:lineRule="auto"/>
        <w:ind w:firstLine="241" w:firstLineChars="100"/>
        <w:rPr>
          <w:rFonts w:hint="eastAsia" w:hAnsi="宋体"/>
          <w:b/>
          <w:color w:val="auto"/>
          <w:sz w:val="24"/>
          <w:szCs w:val="24"/>
          <w:highlight w:val="none"/>
        </w:rPr>
      </w:pPr>
    </w:p>
    <w:p w14:paraId="4C2EACB8">
      <w:pPr>
        <w:pStyle w:val="3"/>
        <w:spacing w:line="360" w:lineRule="auto"/>
        <w:ind w:firstLine="241" w:firstLineChars="100"/>
        <w:rPr>
          <w:rFonts w:hint="eastAsia" w:hAnsi="宋体"/>
          <w:b/>
          <w:color w:val="auto"/>
          <w:sz w:val="24"/>
          <w:szCs w:val="24"/>
          <w:highlight w:val="none"/>
        </w:rPr>
      </w:pPr>
    </w:p>
    <w:p w14:paraId="20CDA6AB">
      <w:pPr>
        <w:rPr>
          <w:rFonts w:hint="eastAsia" w:eastAsia="黑体"/>
          <w:b/>
          <w:bCs/>
          <w:color w:val="auto"/>
          <w:sz w:val="28"/>
          <w:highlight w:val="none"/>
          <w:lang w:eastAsia="zh-CN"/>
        </w:rPr>
      </w:pPr>
      <w:r>
        <w:rPr>
          <w:rFonts w:hint="eastAsia" w:eastAsia="黑体"/>
          <w:b/>
          <w:bCs/>
          <w:color w:val="auto"/>
          <w:sz w:val="28"/>
          <w:highlight w:val="none"/>
        </w:rPr>
        <w:t>附件</w:t>
      </w:r>
      <w:r>
        <w:rPr>
          <w:rFonts w:hint="eastAsia" w:eastAsia="黑体"/>
          <w:b/>
          <w:bCs/>
          <w:color w:val="auto"/>
          <w:sz w:val="28"/>
          <w:highlight w:val="none"/>
          <w:lang w:val="en-US" w:eastAsia="zh-CN"/>
        </w:rPr>
        <w:t>7</w:t>
      </w:r>
    </w:p>
    <w:p w14:paraId="4DC8975A">
      <w:pPr>
        <w:rPr>
          <w:rFonts w:hint="eastAsia"/>
          <w:color w:val="auto"/>
          <w:sz w:val="24"/>
          <w:szCs w:val="24"/>
          <w:highlight w:val="none"/>
        </w:rPr>
      </w:pPr>
      <w:r>
        <w:rPr>
          <w:rFonts w:hint="eastAsia" w:ascii="宋体" w:hAnsi="宋体"/>
          <w:color w:val="auto"/>
          <w:sz w:val="24"/>
          <w:szCs w:val="24"/>
          <w:highlight w:val="none"/>
        </w:rPr>
        <w:t>项目名称：</w:t>
      </w:r>
      <w:r>
        <w:rPr>
          <w:rFonts w:hint="eastAsia"/>
          <w:color w:val="auto"/>
          <w:sz w:val="24"/>
          <w:szCs w:val="24"/>
          <w:highlight w:val="none"/>
        </w:rPr>
        <w:t xml:space="preserve">中国重汽泰安五岳自卸车散件包装装箱项目 </w:t>
      </w:r>
    </w:p>
    <w:p w14:paraId="491AE1BF">
      <w:pPr>
        <w:jc w:val="center"/>
        <w:rPr>
          <w:rFonts w:eastAsia="黑体"/>
          <w:b/>
          <w:bCs/>
          <w:color w:val="auto"/>
          <w:sz w:val="28"/>
          <w:highlight w:val="none"/>
        </w:rPr>
      </w:pPr>
      <w:r>
        <w:rPr>
          <w:rFonts w:hint="eastAsia" w:eastAsia="黑体"/>
          <w:b/>
          <w:bCs/>
          <w:color w:val="auto"/>
          <w:sz w:val="28"/>
          <w:highlight w:val="none"/>
        </w:rPr>
        <w:t>同类项目业绩一览表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1855"/>
        <w:gridCol w:w="2259"/>
        <w:gridCol w:w="2046"/>
        <w:gridCol w:w="1936"/>
      </w:tblGrid>
      <w:tr w14:paraId="277BA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138" w:type="dxa"/>
            <w:noWrap w:val="0"/>
            <w:vAlign w:val="center"/>
          </w:tcPr>
          <w:p w14:paraId="186E09C9">
            <w:pPr>
              <w:pStyle w:val="3"/>
              <w:spacing w:line="360" w:lineRule="auto"/>
              <w:jc w:val="center"/>
              <w:rPr>
                <w:rFonts w:hAnsi="宋体"/>
                <w:bCs/>
                <w:color w:val="auto"/>
                <w:szCs w:val="21"/>
                <w:highlight w:val="none"/>
              </w:rPr>
            </w:pPr>
            <w:r>
              <w:rPr>
                <w:rFonts w:hint="eastAsia" w:hAnsi="宋体"/>
                <w:bCs/>
                <w:color w:val="auto"/>
                <w:szCs w:val="21"/>
                <w:highlight w:val="none"/>
              </w:rPr>
              <w:t>序号</w:t>
            </w:r>
          </w:p>
        </w:tc>
        <w:tc>
          <w:tcPr>
            <w:tcW w:w="1855" w:type="dxa"/>
            <w:noWrap w:val="0"/>
            <w:vAlign w:val="center"/>
          </w:tcPr>
          <w:p w14:paraId="0C5C8759">
            <w:pPr>
              <w:pStyle w:val="3"/>
              <w:spacing w:line="360" w:lineRule="auto"/>
              <w:jc w:val="center"/>
              <w:rPr>
                <w:rFonts w:hAnsi="宋体"/>
                <w:b/>
                <w:bCs/>
                <w:color w:val="auto"/>
                <w:szCs w:val="21"/>
                <w:highlight w:val="none"/>
              </w:rPr>
            </w:pPr>
            <w:r>
              <w:rPr>
                <w:rFonts w:hint="eastAsia" w:hAnsi="宋体"/>
                <w:bCs/>
                <w:color w:val="auto"/>
                <w:szCs w:val="21"/>
                <w:highlight w:val="none"/>
              </w:rPr>
              <w:t>客户名称</w:t>
            </w:r>
          </w:p>
        </w:tc>
        <w:tc>
          <w:tcPr>
            <w:tcW w:w="2259" w:type="dxa"/>
            <w:noWrap w:val="0"/>
            <w:vAlign w:val="center"/>
          </w:tcPr>
          <w:p w14:paraId="7E15DCF9">
            <w:pPr>
              <w:pStyle w:val="3"/>
              <w:spacing w:line="360" w:lineRule="auto"/>
              <w:jc w:val="center"/>
              <w:rPr>
                <w:rFonts w:hAnsi="宋体"/>
                <w:bCs/>
                <w:color w:val="auto"/>
                <w:szCs w:val="21"/>
                <w:highlight w:val="none"/>
              </w:rPr>
            </w:pPr>
            <w:r>
              <w:rPr>
                <w:rFonts w:hint="eastAsia" w:hAnsi="宋体"/>
                <w:bCs/>
                <w:color w:val="auto"/>
                <w:szCs w:val="21"/>
                <w:highlight w:val="none"/>
              </w:rPr>
              <w:t>合同（或协议）</w:t>
            </w:r>
          </w:p>
          <w:p w14:paraId="2A7BCC9D">
            <w:pPr>
              <w:pStyle w:val="3"/>
              <w:spacing w:line="360" w:lineRule="auto"/>
              <w:jc w:val="center"/>
              <w:rPr>
                <w:rFonts w:hAnsi="宋体"/>
                <w:bCs/>
                <w:color w:val="auto"/>
                <w:szCs w:val="21"/>
                <w:highlight w:val="none"/>
              </w:rPr>
            </w:pPr>
            <w:r>
              <w:rPr>
                <w:rFonts w:hint="eastAsia" w:hAnsi="宋体"/>
                <w:bCs/>
                <w:color w:val="auto"/>
                <w:szCs w:val="21"/>
                <w:highlight w:val="none"/>
              </w:rPr>
              <w:t>项目名称</w:t>
            </w:r>
          </w:p>
        </w:tc>
        <w:tc>
          <w:tcPr>
            <w:tcW w:w="2046" w:type="dxa"/>
            <w:noWrap w:val="0"/>
            <w:vAlign w:val="center"/>
          </w:tcPr>
          <w:p w14:paraId="63C95D9B">
            <w:pPr>
              <w:pStyle w:val="3"/>
              <w:spacing w:line="360" w:lineRule="auto"/>
              <w:jc w:val="center"/>
              <w:rPr>
                <w:rFonts w:hAnsi="宋体"/>
                <w:bCs/>
                <w:color w:val="auto"/>
                <w:szCs w:val="21"/>
                <w:highlight w:val="none"/>
              </w:rPr>
            </w:pPr>
            <w:r>
              <w:rPr>
                <w:rFonts w:hint="eastAsia" w:hAnsi="宋体"/>
                <w:bCs/>
                <w:color w:val="auto"/>
                <w:szCs w:val="21"/>
                <w:highlight w:val="none"/>
              </w:rPr>
              <w:t>合同（或协议）</w:t>
            </w:r>
          </w:p>
          <w:p w14:paraId="1EA419C8">
            <w:pPr>
              <w:pStyle w:val="3"/>
              <w:spacing w:line="360" w:lineRule="auto"/>
              <w:jc w:val="center"/>
              <w:rPr>
                <w:rFonts w:hAnsi="宋体"/>
                <w:bCs/>
                <w:color w:val="auto"/>
                <w:szCs w:val="21"/>
                <w:highlight w:val="none"/>
              </w:rPr>
            </w:pPr>
            <w:r>
              <w:rPr>
                <w:rFonts w:hint="eastAsia" w:hAnsi="宋体"/>
                <w:bCs/>
                <w:color w:val="auto"/>
                <w:szCs w:val="21"/>
                <w:highlight w:val="none"/>
              </w:rPr>
              <w:t>起止时间</w:t>
            </w:r>
          </w:p>
        </w:tc>
        <w:tc>
          <w:tcPr>
            <w:tcW w:w="1936" w:type="dxa"/>
            <w:noWrap w:val="0"/>
            <w:vAlign w:val="center"/>
          </w:tcPr>
          <w:p w14:paraId="535443A8">
            <w:pPr>
              <w:pStyle w:val="3"/>
              <w:spacing w:line="360" w:lineRule="auto"/>
              <w:jc w:val="center"/>
              <w:rPr>
                <w:rFonts w:hAnsi="宋体"/>
                <w:bCs/>
                <w:color w:val="auto"/>
                <w:szCs w:val="21"/>
                <w:highlight w:val="none"/>
              </w:rPr>
            </w:pPr>
            <w:r>
              <w:rPr>
                <w:rFonts w:hint="eastAsia" w:hAnsi="宋体"/>
                <w:bCs/>
                <w:color w:val="auto"/>
                <w:szCs w:val="21"/>
                <w:highlight w:val="none"/>
              </w:rPr>
              <w:t>合同（或协议）</w:t>
            </w:r>
          </w:p>
          <w:p w14:paraId="5E6AFA61">
            <w:pPr>
              <w:pStyle w:val="3"/>
              <w:spacing w:line="360" w:lineRule="auto"/>
              <w:jc w:val="center"/>
              <w:rPr>
                <w:rFonts w:hAnsi="宋体"/>
                <w:bCs/>
                <w:color w:val="auto"/>
                <w:szCs w:val="21"/>
                <w:highlight w:val="none"/>
              </w:rPr>
            </w:pPr>
            <w:r>
              <w:rPr>
                <w:rFonts w:hint="eastAsia" w:hAnsi="宋体"/>
                <w:bCs/>
                <w:color w:val="auto"/>
                <w:szCs w:val="21"/>
                <w:highlight w:val="none"/>
              </w:rPr>
              <w:t>金额（万元）</w:t>
            </w:r>
          </w:p>
        </w:tc>
      </w:tr>
      <w:tr w14:paraId="29458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noWrap w:val="0"/>
            <w:vAlign w:val="center"/>
          </w:tcPr>
          <w:p w14:paraId="532EDA57">
            <w:pPr>
              <w:pStyle w:val="3"/>
              <w:spacing w:line="360" w:lineRule="auto"/>
              <w:jc w:val="center"/>
              <w:rPr>
                <w:rFonts w:hAnsi="宋体"/>
                <w:b/>
                <w:bCs/>
                <w:color w:val="auto"/>
                <w:szCs w:val="21"/>
                <w:highlight w:val="none"/>
              </w:rPr>
            </w:pPr>
          </w:p>
        </w:tc>
        <w:tc>
          <w:tcPr>
            <w:tcW w:w="1855" w:type="dxa"/>
            <w:noWrap w:val="0"/>
            <w:vAlign w:val="center"/>
          </w:tcPr>
          <w:p w14:paraId="0EF289A9">
            <w:pPr>
              <w:pStyle w:val="3"/>
              <w:spacing w:line="360" w:lineRule="auto"/>
              <w:jc w:val="center"/>
              <w:rPr>
                <w:rFonts w:hAnsi="宋体"/>
                <w:b/>
                <w:bCs/>
                <w:color w:val="auto"/>
                <w:szCs w:val="21"/>
                <w:highlight w:val="none"/>
              </w:rPr>
            </w:pPr>
          </w:p>
        </w:tc>
        <w:tc>
          <w:tcPr>
            <w:tcW w:w="2259" w:type="dxa"/>
            <w:noWrap w:val="0"/>
            <w:vAlign w:val="center"/>
          </w:tcPr>
          <w:p w14:paraId="736C4A3F">
            <w:pPr>
              <w:pStyle w:val="3"/>
              <w:spacing w:line="360" w:lineRule="auto"/>
              <w:jc w:val="center"/>
              <w:rPr>
                <w:rFonts w:hAnsi="宋体"/>
                <w:b/>
                <w:bCs/>
                <w:color w:val="auto"/>
                <w:szCs w:val="21"/>
                <w:highlight w:val="none"/>
              </w:rPr>
            </w:pPr>
          </w:p>
        </w:tc>
        <w:tc>
          <w:tcPr>
            <w:tcW w:w="2046" w:type="dxa"/>
            <w:noWrap w:val="0"/>
            <w:vAlign w:val="center"/>
          </w:tcPr>
          <w:p w14:paraId="3501C732">
            <w:pPr>
              <w:pStyle w:val="3"/>
              <w:spacing w:line="360" w:lineRule="auto"/>
              <w:jc w:val="center"/>
              <w:rPr>
                <w:rFonts w:hAnsi="宋体"/>
                <w:b/>
                <w:bCs/>
                <w:color w:val="auto"/>
                <w:szCs w:val="21"/>
                <w:highlight w:val="none"/>
              </w:rPr>
            </w:pPr>
          </w:p>
        </w:tc>
        <w:tc>
          <w:tcPr>
            <w:tcW w:w="1936" w:type="dxa"/>
            <w:noWrap w:val="0"/>
            <w:vAlign w:val="center"/>
          </w:tcPr>
          <w:p w14:paraId="6F5FBC11">
            <w:pPr>
              <w:pStyle w:val="3"/>
              <w:spacing w:line="360" w:lineRule="auto"/>
              <w:jc w:val="center"/>
              <w:rPr>
                <w:rFonts w:hAnsi="宋体"/>
                <w:b/>
                <w:bCs/>
                <w:color w:val="auto"/>
                <w:szCs w:val="21"/>
                <w:highlight w:val="none"/>
              </w:rPr>
            </w:pPr>
          </w:p>
        </w:tc>
      </w:tr>
      <w:tr w14:paraId="5F8AF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noWrap w:val="0"/>
            <w:vAlign w:val="center"/>
          </w:tcPr>
          <w:p w14:paraId="7B1F2D27">
            <w:pPr>
              <w:pStyle w:val="3"/>
              <w:spacing w:line="360" w:lineRule="auto"/>
              <w:jc w:val="center"/>
              <w:rPr>
                <w:rFonts w:hAnsi="宋体"/>
                <w:b/>
                <w:bCs/>
                <w:color w:val="auto"/>
                <w:szCs w:val="21"/>
                <w:highlight w:val="none"/>
              </w:rPr>
            </w:pPr>
          </w:p>
        </w:tc>
        <w:tc>
          <w:tcPr>
            <w:tcW w:w="1855" w:type="dxa"/>
            <w:noWrap w:val="0"/>
            <w:vAlign w:val="center"/>
          </w:tcPr>
          <w:p w14:paraId="26C3DF52">
            <w:pPr>
              <w:pStyle w:val="3"/>
              <w:spacing w:line="360" w:lineRule="auto"/>
              <w:jc w:val="center"/>
              <w:rPr>
                <w:rFonts w:hAnsi="宋体"/>
                <w:b/>
                <w:bCs/>
                <w:color w:val="auto"/>
                <w:szCs w:val="21"/>
                <w:highlight w:val="none"/>
              </w:rPr>
            </w:pPr>
          </w:p>
        </w:tc>
        <w:tc>
          <w:tcPr>
            <w:tcW w:w="2259" w:type="dxa"/>
            <w:noWrap w:val="0"/>
            <w:vAlign w:val="center"/>
          </w:tcPr>
          <w:p w14:paraId="1B25CADB">
            <w:pPr>
              <w:pStyle w:val="3"/>
              <w:spacing w:line="360" w:lineRule="auto"/>
              <w:jc w:val="center"/>
              <w:rPr>
                <w:rFonts w:hAnsi="宋体"/>
                <w:b/>
                <w:bCs/>
                <w:color w:val="auto"/>
                <w:szCs w:val="21"/>
                <w:highlight w:val="none"/>
              </w:rPr>
            </w:pPr>
          </w:p>
        </w:tc>
        <w:tc>
          <w:tcPr>
            <w:tcW w:w="2046" w:type="dxa"/>
            <w:noWrap w:val="0"/>
            <w:vAlign w:val="center"/>
          </w:tcPr>
          <w:p w14:paraId="2749E982">
            <w:pPr>
              <w:pStyle w:val="3"/>
              <w:spacing w:line="360" w:lineRule="auto"/>
              <w:jc w:val="center"/>
              <w:rPr>
                <w:rFonts w:hAnsi="宋体"/>
                <w:b/>
                <w:bCs/>
                <w:color w:val="auto"/>
                <w:szCs w:val="21"/>
                <w:highlight w:val="none"/>
              </w:rPr>
            </w:pPr>
          </w:p>
        </w:tc>
        <w:tc>
          <w:tcPr>
            <w:tcW w:w="1936" w:type="dxa"/>
            <w:noWrap w:val="0"/>
            <w:vAlign w:val="center"/>
          </w:tcPr>
          <w:p w14:paraId="141C606B">
            <w:pPr>
              <w:pStyle w:val="3"/>
              <w:spacing w:line="360" w:lineRule="auto"/>
              <w:jc w:val="center"/>
              <w:rPr>
                <w:rFonts w:hAnsi="宋体"/>
                <w:b/>
                <w:bCs/>
                <w:color w:val="auto"/>
                <w:szCs w:val="21"/>
                <w:highlight w:val="none"/>
              </w:rPr>
            </w:pPr>
          </w:p>
        </w:tc>
      </w:tr>
      <w:tr w14:paraId="65FE2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noWrap w:val="0"/>
            <w:vAlign w:val="center"/>
          </w:tcPr>
          <w:p w14:paraId="7D030AF9">
            <w:pPr>
              <w:pStyle w:val="3"/>
              <w:spacing w:line="360" w:lineRule="auto"/>
              <w:jc w:val="center"/>
              <w:rPr>
                <w:rFonts w:hAnsi="宋体"/>
                <w:b/>
                <w:bCs/>
                <w:color w:val="auto"/>
                <w:szCs w:val="21"/>
                <w:highlight w:val="none"/>
              </w:rPr>
            </w:pPr>
          </w:p>
        </w:tc>
        <w:tc>
          <w:tcPr>
            <w:tcW w:w="1855" w:type="dxa"/>
            <w:noWrap w:val="0"/>
            <w:vAlign w:val="center"/>
          </w:tcPr>
          <w:p w14:paraId="2C0736BD">
            <w:pPr>
              <w:pStyle w:val="3"/>
              <w:spacing w:line="360" w:lineRule="auto"/>
              <w:jc w:val="center"/>
              <w:rPr>
                <w:rFonts w:hAnsi="宋体"/>
                <w:b/>
                <w:bCs/>
                <w:color w:val="auto"/>
                <w:szCs w:val="21"/>
                <w:highlight w:val="none"/>
              </w:rPr>
            </w:pPr>
          </w:p>
        </w:tc>
        <w:tc>
          <w:tcPr>
            <w:tcW w:w="2259" w:type="dxa"/>
            <w:noWrap w:val="0"/>
            <w:vAlign w:val="center"/>
          </w:tcPr>
          <w:p w14:paraId="4BF2B146">
            <w:pPr>
              <w:pStyle w:val="3"/>
              <w:spacing w:line="360" w:lineRule="auto"/>
              <w:jc w:val="center"/>
              <w:rPr>
                <w:rFonts w:hAnsi="宋体"/>
                <w:b/>
                <w:bCs/>
                <w:color w:val="auto"/>
                <w:szCs w:val="21"/>
                <w:highlight w:val="none"/>
              </w:rPr>
            </w:pPr>
          </w:p>
        </w:tc>
        <w:tc>
          <w:tcPr>
            <w:tcW w:w="2046" w:type="dxa"/>
            <w:noWrap w:val="0"/>
            <w:vAlign w:val="center"/>
          </w:tcPr>
          <w:p w14:paraId="496FCED5">
            <w:pPr>
              <w:pStyle w:val="3"/>
              <w:spacing w:line="360" w:lineRule="auto"/>
              <w:jc w:val="center"/>
              <w:rPr>
                <w:rFonts w:hAnsi="宋体"/>
                <w:b/>
                <w:bCs/>
                <w:color w:val="auto"/>
                <w:szCs w:val="21"/>
                <w:highlight w:val="none"/>
              </w:rPr>
            </w:pPr>
          </w:p>
        </w:tc>
        <w:tc>
          <w:tcPr>
            <w:tcW w:w="1936" w:type="dxa"/>
            <w:noWrap w:val="0"/>
            <w:vAlign w:val="center"/>
          </w:tcPr>
          <w:p w14:paraId="7B1B2ABA">
            <w:pPr>
              <w:pStyle w:val="3"/>
              <w:spacing w:line="360" w:lineRule="auto"/>
              <w:jc w:val="center"/>
              <w:rPr>
                <w:rFonts w:hAnsi="宋体"/>
                <w:b/>
                <w:bCs/>
                <w:color w:val="auto"/>
                <w:szCs w:val="21"/>
                <w:highlight w:val="none"/>
              </w:rPr>
            </w:pPr>
          </w:p>
        </w:tc>
      </w:tr>
      <w:tr w14:paraId="3FFDB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noWrap w:val="0"/>
            <w:vAlign w:val="center"/>
          </w:tcPr>
          <w:p w14:paraId="07D697E6">
            <w:pPr>
              <w:pStyle w:val="3"/>
              <w:spacing w:line="360" w:lineRule="auto"/>
              <w:jc w:val="center"/>
              <w:rPr>
                <w:rFonts w:hAnsi="宋体"/>
                <w:b/>
                <w:bCs/>
                <w:color w:val="auto"/>
                <w:szCs w:val="21"/>
                <w:highlight w:val="none"/>
              </w:rPr>
            </w:pPr>
          </w:p>
        </w:tc>
        <w:tc>
          <w:tcPr>
            <w:tcW w:w="1855" w:type="dxa"/>
            <w:noWrap w:val="0"/>
            <w:vAlign w:val="center"/>
          </w:tcPr>
          <w:p w14:paraId="0D21CBCA">
            <w:pPr>
              <w:pStyle w:val="3"/>
              <w:spacing w:line="360" w:lineRule="auto"/>
              <w:jc w:val="center"/>
              <w:rPr>
                <w:rFonts w:hAnsi="宋体"/>
                <w:b/>
                <w:bCs/>
                <w:color w:val="auto"/>
                <w:szCs w:val="21"/>
                <w:highlight w:val="none"/>
              </w:rPr>
            </w:pPr>
          </w:p>
        </w:tc>
        <w:tc>
          <w:tcPr>
            <w:tcW w:w="2259" w:type="dxa"/>
            <w:noWrap w:val="0"/>
            <w:vAlign w:val="center"/>
          </w:tcPr>
          <w:p w14:paraId="04BEA20E">
            <w:pPr>
              <w:pStyle w:val="3"/>
              <w:spacing w:line="360" w:lineRule="auto"/>
              <w:jc w:val="center"/>
              <w:rPr>
                <w:rFonts w:hAnsi="宋体"/>
                <w:b/>
                <w:bCs/>
                <w:color w:val="auto"/>
                <w:szCs w:val="21"/>
                <w:highlight w:val="none"/>
              </w:rPr>
            </w:pPr>
          </w:p>
        </w:tc>
        <w:tc>
          <w:tcPr>
            <w:tcW w:w="2046" w:type="dxa"/>
            <w:noWrap w:val="0"/>
            <w:vAlign w:val="center"/>
          </w:tcPr>
          <w:p w14:paraId="48BD5C10">
            <w:pPr>
              <w:pStyle w:val="3"/>
              <w:spacing w:line="360" w:lineRule="auto"/>
              <w:jc w:val="center"/>
              <w:rPr>
                <w:rFonts w:hAnsi="宋体"/>
                <w:b/>
                <w:bCs/>
                <w:color w:val="auto"/>
                <w:szCs w:val="21"/>
                <w:highlight w:val="none"/>
              </w:rPr>
            </w:pPr>
          </w:p>
        </w:tc>
        <w:tc>
          <w:tcPr>
            <w:tcW w:w="1936" w:type="dxa"/>
            <w:noWrap w:val="0"/>
            <w:vAlign w:val="center"/>
          </w:tcPr>
          <w:p w14:paraId="0857D764">
            <w:pPr>
              <w:pStyle w:val="3"/>
              <w:spacing w:line="360" w:lineRule="auto"/>
              <w:jc w:val="center"/>
              <w:rPr>
                <w:rFonts w:hAnsi="宋体"/>
                <w:b/>
                <w:bCs/>
                <w:color w:val="auto"/>
                <w:szCs w:val="21"/>
                <w:highlight w:val="none"/>
              </w:rPr>
            </w:pPr>
          </w:p>
        </w:tc>
      </w:tr>
      <w:tr w14:paraId="0CC0C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noWrap w:val="0"/>
            <w:vAlign w:val="center"/>
          </w:tcPr>
          <w:p w14:paraId="42ADD7C9">
            <w:pPr>
              <w:pStyle w:val="3"/>
              <w:spacing w:line="360" w:lineRule="auto"/>
              <w:jc w:val="center"/>
              <w:rPr>
                <w:rFonts w:hAnsi="宋体"/>
                <w:b/>
                <w:bCs/>
                <w:color w:val="auto"/>
                <w:szCs w:val="21"/>
                <w:highlight w:val="none"/>
              </w:rPr>
            </w:pPr>
          </w:p>
        </w:tc>
        <w:tc>
          <w:tcPr>
            <w:tcW w:w="1855" w:type="dxa"/>
            <w:noWrap w:val="0"/>
            <w:vAlign w:val="center"/>
          </w:tcPr>
          <w:p w14:paraId="466C6147">
            <w:pPr>
              <w:pStyle w:val="3"/>
              <w:spacing w:line="360" w:lineRule="auto"/>
              <w:jc w:val="center"/>
              <w:rPr>
                <w:rFonts w:hAnsi="宋体"/>
                <w:b/>
                <w:bCs/>
                <w:color w:val="auto"/>
                <w:szCs w:val="21"/>
                <w:highlight w:val="none"/>
              </w:rPr>
            </w:pPr>
          </w:p>
        </w:tc>
        <w:tc>
          <w:tcPr>
            <w:tcW w:w="2259" w:type="dxa"/>
            <w:noWrap w:val="0"/>
            <w:vAlign w:val="center"/>
          </w:tcPr>
          <w:p w14:paraId="21C8FE9F">
            <w:pPr>
              <w:pStyle w:val="3"/>
              <w:spacing w:line="360" w:lineRule="auto"/>
              <w:jc w:val="center"/>
              <w:rPr>
                <w:rFonts w:hAnsi="宋体"/>
                <w:b/>
                <w:bCs/>
                <w:color w:val="auto"/>
                <w:szCs w:val="21"/>
                <w:highlight w:val="none"/>
              </w:rPr>
            </w:pPr>
          </w:p>
        </w:tc>
        <w:tc>
          <w:tcPr>
            <w:tcW w:w="2046" w:type="dxa"/>
            <w:noWrap w:val="0"/>
            <w:vAlign w:val="center"/>
          </w:tcPr>
          <w:p w14:paraId="256961EA">
            <w:pPr>
              <w:pStyle w:val="3"/>
              <w:spacing w:line="360" w:lineRule="auto"/>
              <w:jc w:val="center"/>
              <w:rPr>
                <w:rFonts w:hAnsi="宋体"/>
                <w:b/>
                <w:bCs/>
                <w:color w:val="auto"/>
                <w:szCs w:val="21"/>
                <w:highlight w:val="none"/>
              </w:rPr>
            </w:pPr>
          </w:p>
        </w:tc>
        <w:tc>
          <w:tcPr>
            <w:tcW w:w="1936" w:type="dxa"/>
            <w:noWrap w:val="0"/>
            <w:vAlign w:val="center"/>
          </w:tcPr>
          <w:p w14:paraId="0AAA5AEA">
            <w:pPr>
              <w:pStyle w:val="3"/>
              <w:spacing w:line="360" w:lineRule="auto"/>
              <w:jc w:val="center"/>
              <w:rPr>
                <w:rFonts w:hAnsi="宋体"/>
                <w:b/>
                <w:bCs/>
                <w:color w:val="auto"/>
                <w:szCs w:val="21"/>
                <w:highlight w:val="none"/>
              </w:rPr>
            </w:pPr>
          </w:p>
        </w:tc>
      </w:tr>
    </w:tbl>
    <w:p w14:paraId="29734F47">
      <w:pPr>
        <w:pStyle w:val="3"/>
        <w:spacing w:line="360" w:lineRule="auto"/>
        <w:ind w:firstLine="240" w:firstLineChars="100"/>
        <w:rPr>
          <w:rFonts w:hAnsi="宋体"/>
          <w:b/>
          <w:color w:val="auto"/>
          <w:sz w:val="24"/>
          <w:szCs w:val="24"/>
          <w:highlight w:val="none"/>
        </w:rPr>
      </w:pPr>
      <w:r>
        <w:rPr>
          <w:rFonts w:hint="eastAsia" w:ascii="仿宋_GB2312" w:hAnsi="宋体" w:eastAsia="仿宋_GB2312"/>
          <w:color w:val="auto"/>
          <w:sz w:val="24"/>
          <w:highlight w:val="none"/>
        </w:rPr>
        <w:t>投标人名称（盖章）：法定代表人或授权代表签字：</w:t>
      </w:r>
    </w:p>
    <w:p w14:paraId="2C9D8271">
      <w:pPr>
        <w:widowControl/>
        <w:adjustRightInd w:val="0"/>
        <w:snapToGrid w:val="0"/>
        <w:spacing w:line="360" w:lineRule="auto"/>
        <w:jc w:val="left"/>
        <w:rPr>
          <w:rFonts w:hint="eastAsia" w:ascii="宋体" w:hAnsi="宋体"/>
          <w:snapToGrid w:val="0"/>
          <w:color w:val="auto"/>
          <w:kern w:val="0"/>
          <w:sz w:val="24"/>
          <w:szCs w:val="24"/>
          <w:highlight w:val="none"/>
        </w:rPr>
      </w:pPr>
    </w:p>
    <w:p w14:paraId="52B324D7">
      <w:pPr>
        <w:widowControl/>
        <w:adjustRightInd w:val="0"/>
        <w:snapToGrid w:val="0"/>
        <w:spacing w:line="360" w:lineRule="auto"/>
        <w:jc w:val="left"/>
        <w:rPr>
          <w:rFonts w:hint="eastAsia" w:ascii="宋体" w:hAnsi="宋体"/>
          <w:snapToGrid w:val="0"/>
          <w:color w:val="auto"/>
          <w:kern w:val="0"/>
          <w:sz w:val="24"/>
          <w:szCs w:val="24"/>
          <w:highlight w:val="none"/>
        </w:rPr>
      </w:pPr>
    </w:p>
    <w:p w14:paraId="558590D6">
      <w:pPr>
        <w:widowControl/>
        <w:adjustRightInd w:val="0"/>
        <w:snapToGrid w:val="0"/>
        <w:spacing w:line="360" w:lineRule="auto"/>
        <w:jc w:val="left"/>
        <w:rPr>
          <w:rFonts w:hint="eastAsia" w:ascii="宋体" w:hAnsi="宋体"/>
          <w:snapToGrid w:val="0"/>
          <w:color w:val="auto"/>
          <w:kern w:val="0"/>
          <w:sz w:val="24"/>
          <w:szCs w:val="24"/>
          <w:highlight w:val="none"/>
        </w:rPr>
      </w:pPr>
    </w:p>
    <w:p w14:paraId="3EFBD294">
      <w:pPr>
        <w:widowControl/>
        <w:adjustRightInd w:val="0"/>
        <w:snapToGrid w:val="0"/>
        <w:spacing w:line="360" w:lineRule="auto"/>
        <w:jc w:val="left"/>
        <w:rPr>
          <w:rFonts w:hint="eastAsia" w:ascii="宋体" w:hAnsi="宋体"/>
          <w:snapToGrid w:val="0"/>
          <w:color w:val="auto"/>
          <w:kern w:val="0"/>
          <w:sz w:val="24"/>
          <w:szCs w:val="24"/>
          <w:highlight w:val="none"/>
        </w:rPr>
      </w:pPr>
    </w:p>
    <w:p w14:paraId="795C601C">
      <w:pPr>
        <w:widowControl/>
        <w:adjustRightInd w:val="0"/>
        <w:snapToGrid w:val="0"/>
        <w:spacing w:line="360" w:lineRule="auto"/>
        <w:jc w:val="left"/>
        <w:rPr>
          <w:rFonts w:hint="eastAsia" w:ascii="宋体" w:hAnsi="宋体"/>
          <w:snapToGrid w:val="0"/>
          <w:color w:val="auto"/>
          <w:kern w:val="0"/>
          <w:sz w:val="24"/>
          <w:szCs w:val="24"/>
          <w:highlight w:val="none"/>
        </w:rPr>
      </w:pPr>
    </w:p>
    <w:p w14:paraId="5DC29A06">
      <w:pPr>
        <w:widowControl/>
        <w:adjustRightInd w:val="0"/>
        <w:snapToGrid w:val="0"/>
        <w:spacing w:line="360" w:lineRule="auto"/>
        <w:jc w:val="left"/>
        <w:rPr>
          <w:rFonts w:hint="eastAsia" w:ascii="宋体" w:hAnsi="宋体"/>
          <w:snapToGrid w:val="0"/>
          <w:color w:val="auto"/>
          <w:kern w:val="0"/>
          <w:sz w:val="24"/>
          <w:szCs w:val="24"/>
          <w:highlight w:val="none"/>
        </w:rPr>
      </w:pPr>
    </w:p>
    <w:p w14:paraId="6FE99E36">
      <w:pPr>
        <w:widowControl/>
        <w:adjustRightInd w:val="0"/>
        <w:snapToGrid w:val="0"/>
        <w:spacing w:line="360" w:lineRule="auto"/>
        <w:jc w:val="left"/>
        <w:rPr>
          <w:rFonts w:hint="eastAsia" w:ascii="宋体" w:hAnsi="宋体"/>
          <w:snapToGrid w:val="0"/>
          <w:color w:val="auto"/>
          <w:kern w:val="0"/>
          <w:sz w:val="24"/>
          <w:szCs w:val="24"/>
          <w:highlight w:val="none"/>
        </w:rPr>
      </w:pPr>
    </w:p>
    <w:p w14:paraId="54B53B38">
      <w:pPr>
        <w:widowControl/>
        <w:adjustRightInd w:val="0"/>
        <w:snapToGrid w:val="0"/>
        <w:spacing w:line="360" w:lineRule="auto"/>
        <w:jc w:val="left"/>
        <w:rPr>
          <w:rFonts w:hint="eastAsia" w:ascii="宋体" w:hAnsi="宋体"/>
          <w:snapToGrid w:val="0"/>
          <w:color w:val="auto"/>
          <w:kern w:val="0"/>
          <w:sz w:val="24"/>
          <w:szCs w:val="24"/>
          <w:highlight w:val="none"/>
        </w:rPr>
      </w:pPr>
    </w:p>
    <w:p w14:paraId="5E386E40">
      <w:pPr>
        <w:widowControl/>
        <w:adjustRightInd w:val="0"/>
        <w:snapToGrid w:val="0"/>
        <w:spacing w:line="360" w:lineRule="auto"/>
        <w:jc w:val="left"/>
        <w:rPr>
          <w:rFonts w:hint="eastAsia" w:ascii="宋体" w:hAnsi="宋体"/>
          <w:snapToGrid w:val="0"/>
          <w:color w:val="auto"/>
          <w:kern w:val="0"/>
          <w:sz w:val="24"/>
          <w:szCs w:val="24"/>
          <w:highlight w:val="none"/>
        </w:rPr>
      </w:pPr>
    </w:p>
    <w:p w14:paraId="5E8856FC">
      <w:pPr>
        <w:widowControl/>
        <w:adjustRightInd w:val="0"/>
        <w:snapToGrid w:val="0"/>
        <w:spacing w:line="360" w:lineRule="auto"/>
        <w:jc w:val="left"/>
        <w:rPr>
          <w:rFonts w:hint="eastAsia" w:ascii="宋体" w:hAnsi="宋体"/>
          <w:snapToGrid w:val="0"/>
          <w:color w:val="auto"/>
          <w:kern w:val="0"/>
          <w:sz w:val="24"/>
          <w:szCs w:val="24"/>
          <w:highlight w:val="none"/>
        </w:rPr>
      </w:pPr>
    </w:p>
    <w:p w14:paraId="447D1D47">
      <w:pPr>
        <w:widowControl/>
        <w:adjustRightInd w:val="0"/>
        <w:snapToGrid w:val="0"/>
        <w:spacing w:line="360" w:lineRule="auto"/>
        <w:jc w:val="left"/>
        <w:rPr>
          <w:rFonts w:hint="eastAsia" w:ascii="宋体" w:hAnsi="宋体"/>
          <w:snapToGrid w:val="0"/>
          <w:color w:val="auto"/>
          <w:kern w:val="0"/>
          <w:sz w:val="24"/>
          <w:szCs w:val="24"/>
          <w:highlight w:val="none"/>
        </w:rPr>
      </w:pPr>
    </w:p>
    <w:p w14:paraId="5F119D97">
      <w:pPr>
        <w:widowControl/>
        <w:adjustRightInd w:val="0"/>
        <w:snapToGrid w:val="0"/>
        <w:spacing w:line="360" w:lineRule="auto"/>
        <w:jc w:val="left"/>
        <w:rPr>
          <w:rFonts w:hint="eastAsia" w:ascii="宋体" w:hAnsi="宋体"/>
          <w:snapToGrid w:val="0"/>
          <w:color w:val="auto"/>
          <w:kern w:val="0"/>
          <w:sz w:val="24"/>
          <w:szCs w:val="24"/>
          <w:highlight w:val="none"/>
        </w:rPr>
      </w:pPr>
    </w:p>
    <w:p w14:paraId="4EBE18CC">
      <w:pPr>
        <w:widowControl/>
        <w:adjustRightInd w:val="0"/>
        <w:snapToGrid w:val="0"/>
        <w:spacing w:line="360" w:lineRule="auto"/>
        <w:jc w:val="left"/>
        <w:rPr>
          <w:rFonts w:hint="eastAsia" w:ascii="宋体" w:hAnsi="宋体"/>
          <w:snapToGrid w:val="0"/>
          <w:color w:val="auto"/>
          <w:kern w:val="0"/>
          <w:sz w:val="24"/>
          <w:szCs w:val="24"/>
          <w:highlight w:val="none"/>
        </w:rPr>
      </w:pPr>
    </w:p>
    <w:p w14:paraId="4836BC22">
      <w:pPr>
        <w:widowControl/>
        <w:adjustRightInd w:val="0"/>
        <w:snapToGrid w:val="0"/>
        <w:spacing w:line="360" w:lineRule="auto"/>
        <w:jc w:val="left"/>
        <w:rPr>
          <w:rFonts w:hint="eastAsia" w:ascii="宋体" w:hAnsi="宋体"/>
          <w:snapToGrid w:val="0"/>
          <w:color w:val="auto"/>
          <w:kern w:val="0"/>
          <w:sz w:val="24"/>
          <w:szCs w:val="24"/>
          <w:highlight w:val="none"/>
        </w:rPr>
      </w:pPr>
    </w:p>
    <w:p w14:paraId="2D34F109">
      <w:pPr>
        <w:widowControl/>
        <w:adjustRightInd w:val="0"/>
        <w:snapToGrid w:val="0"/>
        <w:spacing w:line="360" w:lineRule="auto"/>
        <w:jc w:val="left"/>
        <w:rPr>
          <w:rFonts w:hint="eastAsia" w:ascii="宋体" w:hAnsi="宋体"/>
          <w:snapToGrid w:val="0"/>
          <w:color w:val="auto"/>
          <w:kern w:val="0"/>
          <w:sz w:val="24"/>
          <w:szCs w:val="24"/>
          <w:highlight w:val="none"/>
        </w:rPr>
      </w:pPr>
    </w:p>
    <w:p w14:paraId="2C6BC997">
      <w:pPr>
        <w:widowControl/>
        <w:adjustRightInd w:val="0"/>
        <w:snapToGrid w:val="0"/>
        <w:spacing w:line="360" w:lineRule="auto"/>
        <w:jc w:val="left"/>
        <w:rPr>
          <w:rFonts w:hint="eastAsia" w:ascii="宋体" w:hAnsi="宋体"/>
          <w:snapToGrid w:val="0"/>
          <w:color w:val="auto"/>
          <w:kern w:val="0"/>
          <w:sz w:val="24"/>
          <w:szCs w:val="24"/>
          <w:highlight w:val="none"/>
        </w:rPr>
      </w:pPr>
    </w:p>
    <w:p w14:paraId="3F631C8F">
      <w:pPr>
        <w:widowControl/>
        <w:adjustRightInd w:val="0"/>
        <w:snapToGrid w:val="0"/>
        <w:spacing w:line="360" w:lineRule="auto"/>
        <w:jc w:val="left"/>
        <w:rPr>
          <w:rFonts w:hint="eastAsia" w:ascii="宋体" w:hAnsi="宋体"/>
          <w:snapToGrid w:val="0"/>
          <w:color w:val="auto"/>
          <w:kern w:val="0"/>
          <w:sz w:val="24"/>
          <w:szCs w:val="24"/>
          <w:highlight w:val="none"/>
        </w:rPr>
      </w:pPr>
    </w:p>
    <w:p w14:paraId="55D67A59">
      <w:pPr>
        <w:widowControl/>
        <w:adjustRightInd w:val="0"/>
        <w:snapToGrid w:val="0"/>
        <w:spacing w:line="360" w:lineRule="auto"/>
        <w:jc w:val="left"/>
        <w:rPr>
          <w:rFonts w:hint="eastAsia" w:ascii="宋体" w:hAnsi="宋体"/>
          <w:snapToGrid w:val="0"/>
          <w:color w:val="auto"/>
          <w:kern w:val="0"/>
          <w:sz w:val="24"/>
          <w:szCs w:val="24"/>
          <w:highlight w:val="none"/>
        </w:rPr>
      </w:pPr>
    </w:p>
    <w:p w14:paraId="54E81D75">
      <w:pPr>
        <w:rPr>
          <w:rFonts w:hint="eastAsia" w:eastAsia="黑体"/>
          <w:b/>
          <w:bCs/>
          <w:color w:val="auto"/>
          <w:sz w:val="28"/>
          <w:highlight w:val="none"/>
          <w:lang w:eastAsia="zh-CN"/>
        </w:rPr>
      </w:pPr>
      <w:r>
        <w:rPr>
          <w:rFonts w:hint="eastAsia" w:eastAsia="黑体"/>
          <w:b/>
          <w:bCs/>
          <w:color w:val="auto"/>
          <w:sz w:val="28"/>
          <w:highlight w:val="none"/>
        </w:rPr>
        <w:t>附件</w:t>
      </w:r>
      <w:r>
        <w:rPr>
          <w:rFonts w:hint="eastAsia" w:eastAsia="黑体"/>
          <w:b/>
          <w:bCs/>
          <w:color w:val="auto"/>
          <w:sz w:val="28"/>
          <w:highlight w:val="none"/>
          <w:lang w:val="en-US" w:eastAsia="zh-CN"/>
        </w:rPr>
        <w:t>8</w:t>
      </w:r>
    </w:p>
    <w:p w14:paraId="2DA3CF6E">
      <w:pPr>
        <w:rPr>
          <w:rFonts w:hint="default"/>
          <w:color w:val="auto"/>
          <w:sz w:val="24"/>
          <w:szCs w:val="24"/>
          <w:highlight w:val="none"/>
          <w:lang w:val="en-US"/>
        </w:rPr>
      </w:pPr>
      <w:r>
        <w:rPr>
          <w:rFonts w:hint="eastAsia" w:ascii="宋体" w:hAnsi="宋体"/>
          <w:color w:val="auto"/>
          <w:sz w:val="24"/>
          <w:szCs w:val="24"/>
          <w:highlight w:val="none"/>
        </w:rPr>
        <w:t>项目名称：</w:t>
      </w:r>
      <w:r>
        <w:rPr>
          <w:rFonts w:hint="eastAsia"/>
          <w:color w:val="auto"/>
          <w:sz w:val="24"/>
          <w:szCs w:val="24"/>
          <w:highlight w:val="none"/>
        </w:rPr>
        <w:t>中国重汽泰安五岳自卸车散件包装装箱项目</w:t>
      </w:r>
      <w:r>
        <w:rPr>
          <w:rFonts w:hint="eastAsia"/>
          <w:color w:val="auto"/>
          <w:sz w:val="24"/>
          <w:szCs w:val="24"/>
          <w:highlight w:val="none"/>
          <w:lang w:val="en-US" w:eastAsia="zh-CN"/>
        </w:rPr>
        <w:t>方案要求及具体报价：</w:t>
      </w:r>
    </w:p>
    <w:p w14:paraId="44A9D587">
      <w:pPr>
        <w:rPr>
          <w:rFonts w:hint="eastAsia"/>
          <w:color w:val="auto"/>
          <w:sz w:val="24"/>
          <w:szCs w:val="24"/>
          <w:highlight w:val="none"/>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71"/>
        <w:gridCol w:w="767"/>
        <w:gridCol w:w="1684"/>
        <w:gridCol w:w="759"/>
        <w:gridCol w:w="690"/>
        <w:gridCol w:w="781"/>
        <w:gridCol w:w="522"/>
        <w:gridCol w:w="597"/>
        <w:gridCol w:w="746"/>
        <w:gridCol w:w="709"/>
        <w:gridCol w:w="595"/>
      </w:tblGrid>
      <w:tr w14:paraId="37C07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14:paraId="72FCF2DB">
            <w:pPr>
              <w:keepNext w:val="0"/>
              <w:keepLines w:val="0"/>
              <w:widowControl/>
              <w:suppressLineNumbers w:val="0"/>
              <w:jc w:val="center"/>
              <w:textAlignment w:val="center"/>
              <w:rPr>
                <w:rFonts w:hint="eastAsia" w:ascii="宋体" w:hAnsi="宋体" w:eastAsia="宋体" w:cs="宋体"/>
                <w:b/>
                <w:bCs/>
                <w:i w:val="0"/>
                <w:iCs w:val="0"/>
                <w:color w:val="auto"/>
                <w:sz w:val="36"/>
                <w:szCs w:val="36"/>
                <w:highlight w:val="none"/>
                <w:u w:val="none"/>
              </w:rPr>
            </w:pPr>
            <w:r>
              <w:rPr>
                <w:rFonts w:hint="eastAsia" w:ascii="宋体" w:hAnsi="宋体" w:eastAsia="宋体" w:cs="宋体"/>
                <w:b/>
                <w:bCs/>
                <w:i w:val="0"/>
                <w:iCs w:val="0"/>
                <w:color w:val="auto"/>
                <w:kern w:val="0"/>
                <w:sz w:val="36"/>
                <w:szCs w:val="36"/>
                <w:highlight w:val="none"/>
                <w:u w:val="none"/>
                <w:lang w:val="en-US" w:eastAsia="zh-CN" w:bidi="ar"/>
              </w:rPr>
              <w:t>CKD 矩形箱装箱报价单</w:t>
            </w:r>
          </w:p>
        </w:tc>
      </w:tr>
      <w:tr w14:paraId="54149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14:paraId="1A2CE701">
            <w:pPr>
              <w:jc w:val="center"/>
              <w:rPr>
                <w:rFonts w:hint="eastAsia" w:ascii="宋体" w:hAnsi="宋体" w:eastAsia="宋体" w:cs="宋体"/>
                <w:b/>
                <w:bCs/>
                <w:i w:val="0"/>
                <w:iCs w:val="0"/>
                <w:color w:val="auto"/>
                <w:sz w:val="36"/>
                <w:szCs w:val="36"/>
                <w:highlight w:val="none"/>
                <w:u w:val="none"/>
              </w:rPr>
            </w:pPr>
          </w:p>
        </w:tc>
      </w:tr>
      <w:tr w14:paraId="3A5AD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5000" w:type="pct"/>
            <w:gridSpan w:val="11"/>
            <w:tcBorders>
              <w:top w:val="single" w:color="000000" w:sz="4" w:space="0"/>
              <w:left w:val="single" w:color="000000" w:sz="4" w:space="0"/>
              <w:bottom w:val="single" w:color="000000" w:sz="4" w:space="0"/>
              <w:right w:val="nil"/>
            </w:tcBorders>
            <w:noWrap/>
            <w:vAlign w:val="center"/>
          </w:tcPr>
          <w:p w14:paraId="3FDEC623">
            <w:pPr>
              <w:jc w:val="center"/>
              <w:rPr>
                <w:rFonts w:hint="eastAsia" w:ascii="宋体" w:hAnsi="宋体" w:eastAsia="宋体" w:cs="宋体"/>
                <w:i w:val="0"/>
                <w:iCs w:val="0"/>
                <w:color w:val="auto"/>
                <w:sz w:val="24"/>
                <w:szCs w:val="24"/>
                <w:highlight w:val="none"/>
                <w:u w:val="none"/>
              </w:rPr>
            </w:pPr>
          </w:p>
        </w:tc>
      </w:tr>
      <w:tr w14:paraId="20CE3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73" w:type="pct"/>
            <w:tcBorders>
              <w:top w:val="single" w:color="000000" w:sz="4" w:space="0"/>
              <w:left w:val="single" w:color="000000" w:sz="4" w:space="0"/>
              <w:bottom w:val="single" w:color="000000" w:sz="4" w:space="0"/>
              <w:right w:val="single" w:color="000000" w:sz="4" w:space="0"/>
            </w:tcBorders>
            <w:noWrap/>
            <w:vAlign w:val="center"/>
          </w:tcPr>
          <w:p w14:paraId="771CBF49">
            <w:pPr>
              <w:jc w:val="left"/>
              <w:rPr>
                <w:rFonts w:hint="eastAsia" w:ascii="宋体" w:hAnsi="宋体" w:eastAsia="宋体" w:cs="宋体"/>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641E7735">
            <w:pPr>
              <w:rPr>
                <w:rFonts w:hint="eastAsia" w:ascii="宋体" w:hAnsi="宋体" w:eastAsia="宋体" w:cs="宋体"/>
                <w:i w:val="0"/>
                <w:iCs w:val="0"/>
                <w:color w:val="auto"/>
                <w:sz w:val="24"/>
                <w:szCs w:val="24"/>
                <w:highlight w:val="none"/>
                <w:u w:val="none"/>
              </w:rPr>
            </w:pP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3F9E4D2D">
            <w:pPr>
              <w:rPr>
                <w:rFonts w:hint="eastAsia" w:ascii="宋体" w:hAnsi="宋体" w:eastAsia="宋体" w:cs="宋体"/>
                <w:i w:val="0"/>
                <w:iCs w:val="0"/>
                <w:color w:val="auto"/>
                <w:sz w:val="20"/>
                <w:szCs w:val="20"/>
                <w:highlight w:val="none"/>
                <w:u w:val="none"/>
              </w:rPr>
            </w:pPr>
          </w:p>
        </w:tc>
        <w:tc>
          <w:tcPr>
            <w:tcW w:w="371" w:type="pct"/>
            <w:tcBorders>
              <w:top w:val="single" w:color="000000" w:sz="4" w:space="0"/>
              <w:left w:val="single" w:color="000000" w:sz="4" w:space="0"/>
              <w:bottom w:val="single" w:color="000000" w:sz="4" w:space="0"/>
              <w:right w:val="single" w:color="000000" w:sz="4" w:space="0"/>
            </w:tcBorders>
            <w:noWrap/>
            <w:vAlign w:val="center"/>
          </w:tcPr>
          <w:p w14:paraId="32C66D65">
            <w:pPr>
              <w:jc w:val="center"/>
              <w:rPr>
                <w:rFonts w:hint="eastAsia" w:ascii="宋体" w:hAnsi="宋体" w:eastAsia="宋体" w:cs="宋体"/>
                <w:i w:val="0"/>
                <w:iCs w:val="0"/>
                <w:color w:val="auto"/>
                <w:sz w:val="20"/>
                <w:szCs w:val="20"/>
                <w:highlight w:val="none"/>
                <w:u w:val="none"/>
              </w:rPr>
            </w:pPr>
          </w:p>
        </w:tc>
        <w:tc>
          <w:tcPr>
            <w:tcW w:w="335" w:type="pct"/>
            <w:tcBorders>
              <w:top w:val="single" w:color="000000" w:sz="4" w:space="0"/>
              <w:left w:val="single" w:color="000000" w:sz="4" w:space="0"/>
              <w:bottom w:val="single" w:color="000000" w:sz="4" w:space="0"/>
              <w:right w:val="single" w:color="000000" w:sz="4" w:space="0"/>
            </w:tcBorders>
            <w:noWrap/>
            <w:vAlign w:val="center"/>
          </w:tcPr>
          <w:p w14:paraId="73ABA47A">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04944DB">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报价：</w:t>
            </w: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5C906BDD">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0.00</w:t>
            </w: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319D1CC7">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元/台</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ADC2F3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1B028A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3ECA133C">
            <w:pPr>
              <w:jc w:val="left"/>
              <w:rPr>
                <w:rFonts w:hint="eastAsia" w:ascii="宋体" w:hAnsi="宋体" w:eastAsia="宋体" w:cs="宋体"/>
                <w:i w:val="0"/>
                <w:iCs w:val="0"/>
                <w:color w:val="auto"/>
                <w:sz w:val="20"/>
                <w:szCs w:val="20"/>
                <w:highlight w:val="none"/>
                <w:u w:val="none"/>
              </w:rPr>
            </w:pPr>
          </w:p>
        </w:tc>
      </w:tr>
      <w:tr w14:paraId="0AC1A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restart"/>
            <w:tcBorders>
              <w:top w:val="single" w:color="000000" w:sz="4" w:space="0"/>
              <w:left w:val="single" w:color="000000" w:sz="4" w:space="0"/>
              <w:bottom w:val="nil"/>
              <w:right w:val="single" w:color="000000" w:sz="4" w:space="0"/>
            </w:tcBorders>
            <w:noWrap w:val="0"/>
            <w:vAlign w:val="center"/>
          </w:tcPr>
          <w:p w14:paraId="347DABD9">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一、材料费用</w:t>
            </w: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1EFA2E1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类别</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0B38ECD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名称</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7C6C0B4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Style w:val="9"/>
                <w:color w:val="auto"/>
                <w:highlight w:val="none"/>
                <w:lang w:val="en-US" w:eastAsia="zh-CN" w:bidi="ar"/>
              </w:rPr>
              <w:t>规格</w:t>
            </w:r>
            <w:r>
              <w:rPr>
                <w:rStyle w:val="10"/>
                <w:color w:val="auto"/>
                <w:highlight w:val="none"/>
                <w:lang w:val="en-US" w:eastAsia="zh-CN" w:bidi="ar"/>
              </w:rPr>
              <w:t>（长*宽*高 单位：mm)</w:t>
            </w: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0F24EAC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单价</w:t>
            </w: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CCC46A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单位</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2A39FE5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总计/元</w:t>
            </w:r>
          </w:p>
        </w:tc>
        <w:tc>
          <w:tcPr>
            <w:tcW w:w="464" w:type="pct"/>
            <w:tcBorders>
              <w:top w:val="single" w:color="000000" w:sz="4" w:space="0"/>
              <w:left w:val="single" w:color="000000" w:sz="4" w:space="0"/>
              <w:bottom w:val="single" w:color="000000" w:sz="4" w:space="0"/>
              <w:right w:val="single" w:color="000000" w:sz="4" w:space="0"/>
            </w:tcBorders>
            <w:noWrap/>
            <w:vAlign w:val="center"/>
          </w:tcPr>
          <w:p w14:paraId="048C0F9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1辆/元</w:t>
            </w: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4624080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备注 </w:t>
            </w:r>
          </w:p>
        </w:tc>
      </w:tr>
      <w:tr w14:paraId="14F7D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176DE1C8">
            <w:pPr>
              <w:jc w:val="center"/>
              <w:rPr>
                <w:rFonts w:hint="eastAsia" w:ascii="宋体" w:hAnsi="宋体" w:eastAsia="宋体" w:cs="宋体"/>
                <w:b/>
                <w:bCs/>
                <w:i w:val="0"/>
                <w:iCs w:val="0"/>
                <w:color w:val="auto"/>
                <w:sz w:val="20"/>
                <w:szCs w:val="20"/>
                <w:highlight w:val="none"/>
                <w:u w:val="none"/>
              </w:rPr>
            </w:pPr>
          </w:p>
        </w:tc>
        <w:tc>
          <w:tcPr>
            <w:tcW w:w="1224" w:type="pct"/>
            <w:gridSpan w:val="2"/>
            <w:tcBorders>
              <w:top w:val="single" w:color="000000" w:sz="4" w:space="0"/>
              <w:left w:val="single" w:color="000000" w:sz="4" w:space="0"/>
              <w:bottom w:val="single" w:color="000000" w:sz="4" w:space="0"/>
              <w:right w:val="single" w:color="000000" w:sz="4" w:space="0"/>
            </w:tcBorders>
            <w:noWrap/>
            <w:vAlign w:val="center"/>
          </w:tcPr>
          <w:p w14:paraId="32C5C99A">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1、主材费用</w:t>
            </w:r>
          </w:p>
        </w:tc>
        <w:tc>
          <w:tcPr>
            <w:tcW w:w="371" w:type="pct"/>
            <w:tcBorders>
              <w:top w:val="single" w:color="000000" w:sz="4" w:space="0"/>
              <w:left w:val="single" w:color="000000" w:sz="4" w:space="0"/>
              <w:bottom w:val="single" w:color="000000" w:sz="4" w:space="0"/>
              <w:right w:val="single" w:color="000000" w:sz="4" w:space="0"/>
            </w:tcBorders>
            <w:noWrap/>
            <w:vAlign w:val="center"/>
          </w:tcPr>
          <w:p w14:paraId="2C8FDBD8">
            <w:pPr>
              <w:jc w:val="center"/>
              <w:rPr>
                <w:rFonts w:hint="eastAsia" w:ascii="宋体" w:hAnsi="宋体" w:eastAsia="宋体" w:cs="宋体"/>
                <w:i w:val="0"/>
                <w:iCs w:val="0"/>
                <w:color w:val="auto"/>
                <w:sz w:val="20"/>
                <w:szCs w:val="20"/>
                <w:highlight w:val="none"/>
                <w:u w:val="none"/>
              </w:rPr>
            </w:pPr>
          </w:p>
        </w:tc>
        <w:tc>
          <w:tcPr>
            <w:tcW w:w="335" w:type="pct"/>
            <w:tcBorders>
              <w:top w:val="single" w:color="000000" w:sz="4" w:space="0"/>
              <w:left w:val="single" w:color="000000" w:sz="4" w:space="0"/>
              <w:bottom w:val="single" w:color="000000" w:sz="4" w:space="0"/>
              <w:right w:val="single" w:color="000000" w:sz="4" w:space="0"/>
            </w:tcBorders>
            <w:noWrap/>
            <w:vAlign w:val="center"/>
          </w:tcPr>
          <w:p w14:paraId="41A244D7">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402388E3">
            <w:pPr>
              <w:jc w:val="center"/>
              <w:rPr>
                <w:rFonts w:hint="eastAsia" w:ascii="宋体" w:hAnsi="宋体" w:eastAsia="宋体" w:cs="宋体"/>
                <w:i w:val="0"/>
                <w:iCs w:val="0"/>
                <w:color w:val="auto"/>
                <w:sz w:val="16"/>
                <w:szCs w:val="16"/>
                <w:highlight w:val="none"/>
                <w:u w:val="none"/>
              </w:rPr>
            </w:pP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0E0A979F">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0EAD2CA5">
            <w:pPr>
              <w:jc w:val="center"/>
              <w:rPr>
                <w:rFonts w:hint="eastAsia" w:ascii="宋体" w:hAnsi="宋体" w:eastAsia="宋体" w:cs="宋体"/>
                <w:i w:val="0"/>
                <w:iCs w:val="0"/>
                <w:color w:val="auto"/>
                <w:sz w:val="20"/>
                <w:szCs w:val="20"/>
                <w:highlight w:val="none"/>
                <w:u w:val="none"/>
              </w:rPr>
            </w:pP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0849A811">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ign w:val="center"/>
          </w:tcPr>
          <w:p w14:paraId="58392171">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407731D6">
            <w:pPr>
              <w:jc w:val="left"/>
              <w:rPr>
                <w:rFonts w:hint="eastAsia" w:ascii="宋体" w:hAnsi="宋体" w:eastAsia="宋体" w:cs="宋体"/>
                <w:i w:val="0"/>
                <w:iCs w:val="0"/>
                <w:color w:val="auto"/>
                <w:sz w:val="20"/>
                <w:szCs w:val="20"/>
                <w:highlight w:val="none"/>
                <w:u w:val="none"/>
              </w:rPr>
            </w:pPr>
          </w:p>
        </w:tc>
      </w:tr>
      <w:tr w14:paraId="6E546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7B003C0B">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513CB37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45676E1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钢木箱</w:t>
            </w:r>
          </w:p>
        </w:tc>
        <w:tc>
          <w:tcPr>
            <w:tcW w:w="371" w:type="pct"/>
            <w:tcBorders>
              <w:top w:val="single" w:color="000000" w:sz="4" w:space="0"/>
              <w:left w:val="single" w:color="000000" w:sz="4" w:space="0"/>
              <w:bottom w:val="single" w:color="000000" w:sz="4" w:space="0"/>
              <w:right w:val="single" w:color="000000" w:sz="4" w:space="0"/>
            </w:tcBorders>
            <w:noWrap w:val="0"/>
            <w:vAlign w:val="center"/>
          </w:tcPr>
          <w:p w14:paraId="4744816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2280 </w:t>
            </w:r>
          </w:p>
        </w:tc>
        <w:tc>
          <w:tcPr>
            <w:tcW w:w="335" w:type="pct"/>
            <w:tcBorders>
              <w:top w:val="single" w:color="000000" w:sz="4" w:space="0"/>
              <w:left w:val="single" w:color="000000" w:sz="4" w:space="0"/>
              <w:bottom w:val="single" w:color="000000" w:sz="4" w:space="0"/>
              <w:right w:val="single" w:color="000000" w:sz="4" w:space="0"/>
            </w:tcBorders>
            <w:noWrap w:val="0"/>
            <w:vAlign w:val="center"/>
          </w:tcPr>
          <w:p w14:paraId="5F2FBC7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1150 </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14:paraId="6CEEAF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740 </w:t>
            </w: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2B4A1623">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2174D13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01640A69">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4BFE351A">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1368CDEE">
            <w:pPr>
              <w:jc w:val="center"/>
              <w:rPr>
                <w:rFonts w:hint="eastAsia" w:ascii="宋体" w:hAnsi="宋体" w:eastAsia="宋体" w:cs="宋体"/>
                <w:i w:val="0"/>
                <w:iCs w:val="0"/>
                <w:color w:val="auto"/>
                <w:sz w:val="20"/>
                <w:szCs w:val="20"/>
                <w:highlight w:val="none"/>
                <w:u w:val="none"/>
              </w:rPr>
            </w:pPr>
          </w:p>
        </w:tc>
      </w:tr>
      <w:tr w14:paraId="025BB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1DD4DF45">
            <w:pPr>
              <w:jc w:val="center"/>
              <w:rPr>
                <w:rFonts w:hint="eastAsia" w:ascii="宋体" w:hAnsi="宋体" w:eastAsia="宋体" w:cs="宋体"/>
                <w:b/>
                <w:bCs/>
                <w:i w:val="0"/>
                <w:iCs w:val="0"/>
                <w:color w:val="auto"/>
                <w:sz w:val="20"/>
                <w:szCs w:val="20"/>
                <w:highlight w:val="none"/>
                <w:u w:val="none"/>
              </w:rPr>
            </w:pPr>
          </w:p>
        </w:tc>
        <w:tc>
          <w:tcPr>
            <w:tcW w:w="1224" w:type="pct"/>
            <w:gridSpan w:val="2"/>
            <w:tcBorders>
              <w:top w:val="single" w:color="000000" w:sz="4" w:space="0"/>
              <w:left w:val="single" w:color="000000" w:sz="4" w:space="0"/>
              <w:bottom w:val="single" w:color="000000" w:sz="4" w:space="0"/>
              <w:right w:val="single" w:color="000000" w:sz="4" w:space="0"/>
            </w:tcBorders>
            <w:noWrap/>
            <w:vAlign w:val="center"/>
          </w:tcPr>
          <w:p w14:paraId="62D27146">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2、辅材费用</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0F2B16D8">
            <w:pPr>
              <w:jc w:val="center"/>
              <w:rPr>
                <w:rFonts w:hint="eastAsia" w:ascii="宋体" w:hAnsi="宋体" w:eastAsia="宋体" w:cs="宋体"/>
                <w:i w:val="0"/>
                <w:iCs w:val="0"/>
                <w:color w:val="auto"/>
                <w:sz w:val="20"/>
                <w:szCs w:val="20"/>
                <w:highlight w:val="none"/>
                <w:u w:val="none"/>
              </w:rPr>
            </w:pP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22CAB43F">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38A06B10">
            <w:pPr>
              <w:jc w:val="center"/>
              <w:rPr>
                <w:rFonts w:hint="eastAsia" w:ascii="宋体" w:hAnsi="宋体" w:eastAsia="宋体" w:cs="宋体"/>
                <w:i w:val="0"/>
                <w:iCs w:val="0"/>
                <w:color w:val="auto"/>
                <w:sz w:val="20"/>
                <w:szCs w:val="20"/>
                <w:highlight w:val="none"/>
                <w:u w:val="none"/>
              </w:rPr>
            </w:pP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A8896E8">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5F1142AE">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16C7F2BE">
            <w:pPr>
              <w:jc w:val="center"/>
              <w:rPr>
                <w:rFonts w:hint="eastAsia" w:ascii="宋体" w:hAnsi="宋体" w:eastAsia="宋体" w:cs="宋体"/>
                <w:i w:val="0"/>
                <w:iCs w:val="0"/>
                <w:color w:val="auto"/>
                <w:sz w:val="20"/>
                <w:szCs w:val="20"/>
                <w:highlight w:val="none"/>
                <w:u w:val="none"/>
              </w:rPr>
            </w:pPr>
          </w:p>
        </w:tc>
      </w:tr>
      <w:tr w14:paraId="724CB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79A5AD78">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515FC4D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76C8CD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气泡膜</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4408A11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100米*宽1200*38（气泡厚度）</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71D8404C">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27338A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B30C0E0">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6416C273">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3DE924F1">
            <w:pPr>
              <w:jc w:val="center"/>
              <w:rPr>
                <w:rFonts w:hint="eastAsia" w:ascii="宋体" w:hAnsi="宋体" w:eastAsia="宋体" w:cs="宋体"/>
                <w:i w:val="0"/>
                <w:iCs w:val="0"/>
                <w:color w:val="auto"/>
                <w:sz w:val="20"/>
                <w:szCs w:val="20"/>
                <w:highlight w:val="none"/>
                <w:u w:val="none"/>
              </w:rPr>
            </w:pPr>
          </w:p>
        </w:tc>
      </w:tr>
      <w:tr w14:paraId="6685C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2B0C9709">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312739C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40448F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胶带</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758103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1100*2丝*50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49502BCD">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0B73DDE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09CF1605">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0C291B7C">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2DAFE8BA">
            <w:pPr>
              <w:jc w:val="center"/>
              <w:rPr>
                <w:rFonts w:hint="eastAsia" w:ascii="宋体" w:hAnsi="宋体" w:eastAsia="宋体" w:cs="宋体"/>
                <w:i w:val="0"/>
                <w:iCs w:val="0"/>
                <w:color w:val="auto"/>
                <w:sz w:val="20"/>
                <w:szCs w:val="20"/>
                <w:highlight w:val="none"/>
                <w:u w:val="none"/>
              </w:rPr>
            </w:pPr>
          </w:p>
        </w:tc>
      </w:tr>
      <w:tr w14:paraId="0BB1E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50C23609">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0D51C35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9367B6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标箱平膜</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73260B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2500*单5丝*1800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601703AA">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558E82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张</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2DF7907">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45D7BE5D">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3A971302">
            <w:pPr>
              <w:jc w:val="center"/>
              <w:rPr>
                <w:rFonts w:hint="eastAsia" w:ascii="宋体" w:hAnsi="宋体" w:eastAsia="宋体" w:cs="宋体"/>
                <w:i w:val="0"/>
                <w:iCs w:val="0"/>
                <w:color w:val="auto"/>
                <w:sz w:val="20"/>
                <w:szCs w:val="20"/>
                <w:highlight w:val="none"/>
                <w:u w:val="none"/>
              </w:rPr>
            </w:pPr>
          </w:p>
        </w:tc>
      </w:tr>
      <w:tr w14:paraId="4D6F7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18D7FD07">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69E628D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AFDA8B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拉伸膜</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59D6E87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宽50*2丝（厚）</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6DB21E1E">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D06B3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3E77562">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6D2174F8">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2DB889A5">
            <w:pPr>
              <w:jc w:val="center"/>
              <w:rPr>
                <w:rFonts w:hint="eastAsia" w:ascii="宋体" w:hAnsi="宋体" w:eastAsia="宋体" w:cs="宋体"/>
                <w:i w:val="0"/>
                <w:iCs w:val="0"/>
                <w:color w:val="auto"/>
                <w:sz w:val="20"/>
                <w:szCs w:val="20"/>
                <w:highlight w:val="none"/>
                <w:u w:val="none"/>
              </w:rPr>
            </w:pPr>
          </w:p>
        </w:tc>
      </w:tr>
      <w:tr w14:paraId="3A9D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68132BF0">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65E9012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80278D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打包带</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221DB60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3897FD04">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3954DC6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75A308A">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2AFA0155">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4967A1B4">
            <w:pPr>
              <w:jc w:val="center"/>
              <w:rPr>
                <w:rFonts w:hint="eastAsia" w:ascii="宋体" w:hAnsi="宋体" w:eastAsia="宋体" w:cs="宋体"/>
                <w:i w:val="0"/>
                <w:iCs w:val="0"/>
                <w:color w:val="auto"/>
                <w:sz w:val="20"/>
                <w:szCs w:val="20"/>
                <w:highlight w:val="none"/>
                <w:u w:val="none"/>
              </w:rPr>
            </w:pPr>
          </w:p>
        </w:tc>
      </w:tr>
      <w:tr w14:paraId="359FD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1C673B0A">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0AC8E38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160633B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打包扣</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740EA7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45BD805C">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C4DFED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箱</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95DC263">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4474905D">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F693429">
            <w:pPr>
              <w:jc w:val="center"/>
              <w:rPr>
                <w:rFonts w:hint="eastAsia" w:ascii="宋体" w:hAnsi="宋体" w:eastAsia="宋体" w:cs="宋体"/>
                <w:i w:val="0"/>
                <w:iCs w:val="0"/>
                <w:color w:val="auto"/>
                <w:sz w:val="20"/>
                <w:szCs w:val="20"/>
                <w:highlight w:val="none"/>
                <w:u w:val="none"/>
              </w:rPr>
            </w:pPr>
          </w:p>
        </w:tc>
      </w:tr>
      <w:tr w14:paraId="67776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2149959A">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2B3723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7C8FAA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大自封袋</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467BF0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320*双8丝*220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2973448C">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01BB2B0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3835B98">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5DF6B155">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21B5C3B">
            <w:pPr>
              <w:jc w:val="center"/>
              <w:rPr>
                <w:rFonts w:hint="eastAsia" w:ascii="宋体" w:hAnsi="宋体" w:eastAsia="宋体" w:cs="宋体"/>
                <w:i w:val="0"/>
                <w:iCs w:val="0"/>
                <w:color w:val="auto"/>
                <w:sz w:val="20"/>
                <w:szCs w:val="20"/>
                <w:highlight w:val="none"/>
                <w:u w:val="none"/>
              </w:rPr>
            </w:pPr>
          </w:p>
        </w:tc>
      </w:tr>
      <w:tr w14:paraId="1DF68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55682FB3">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43F88E3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68E45D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小自封袋</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5371122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240*双8丝*160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19E3E95A">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397EB9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3D5FF4D">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16B857CC">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1C123D67">
            <w:pPr>
              <w:jc w:val="center"/>
              <w:rPr>
                <w:rFonts w:hint="eastAsia" w:ascii="宋体" w:hAnsi="宋体" w:eastAsia="宋体" w:cs="宋体"/>
                <w:i w:val="0"/>
                <w:iCs w:val="0"/>
                <w:color w:val="auto"/>
                <w:sz w:val="20"/>
                <w:szCs w:val="20"/>
                <w:highlight w:val="none"/>
                <w:u w:val="none"/>
              </w:rPr>
            </w:pPr>
          </w:p>
        </w:tc>
      </w:tr>
      <w:tr w14:paraId="4B5B3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0400D55A">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72F40F1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26C7F30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唛头袋</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36138C9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340*2.5丝*230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404209A1">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46F367B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68D7134">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79C127D2">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E4553E8">
            <w:pPr>
              <w:jc w:val="center"/>
              <w:rPr>
                <w:rFonts w:hint="eastAsia" w:ascii="宋体" w:hAnsi="宋体" w:eastAsia="宋体" w:cs="宋体"/>
                <w:i w:val="0"/>
                <w:iCs w:val="0"/>
                <w:color w:val="auto"/>
                <w:sz w:val="20"/>
                <w:szCs w:val="20"/>
                <w:highlight w:val="none"/>
                <w:u w:val="none"/>
              </w:rPr>
            </w:pPr>
          </w:p>
        </w:tc>
      </w:tr>
      <w:tr w14:paraId="41595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61A23C5D">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7A3740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442D33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铁丝</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07D2AC1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40907DA9">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3477FFA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kg</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5534E6D">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39C1F4A2">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2D552C0">
            <w:pPr>
              <w:jc w:val="left"/>
              <w:rPr>
                <w:rFonts w:hint="eastAsia" w:ascii="宋体" w:hAnsi="宋体" w:eastAsia="宋体" w:cs="宋体"/>
                <w:i w:val="0"/>
                <w:iCs w:val="0"/>
                <w:color w:val="auto"/>
                <w:sz w:val="20"/>
                <w:szCs w:val="20"/>
                <w:highlight w:val="none"/>
                <w:u w:val="none"/>
              </w:rPr>
            </w:pPr>
          </w:p>
        </w:tc>
      </w:tr>
      <w:tr w14:paraId="70A37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164BCACE">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57317C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0199D3F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科技木</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7D25624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60*60*60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121C9803">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7D65074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根</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49B4D0A6">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529F84D7">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4088C017">
            <w:pPr>
              <w:jc w:val="left"/>
              <w:rPr>
                <w:rFonts w:hint="eastAsia" w:ascii="宋体" w:hAnsi="宋体" w:eastAsia="宋体" w:cs="宋体"/>
                <w:i w:val="0"/>
                <w:iCs w:val="0"/>
                <w:color w:val="auto"/>
                <w:sz w:val="20"/>
                <w:szCs w:val="20"/>
                <w:highlight w:val="none"/>
                <w:u w:val="none"/>
              </w:rPr>
            </w:pPr>
          </w:p>
        </w:tc>
      </w:tr>
      <w:tr w14:paraId="33A65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1D5B8E59">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4A1EF37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1025D1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A4纸</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46656C2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3C06775E">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3B7DA03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包</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64768DF8">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03F00C4F">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0"/>
            <w:vAlign w:val="center"/>
          </w:tcPr>
          <w:p w14:paraId="3CFC9D49">
            <w:pPr>
              <w:jc w:val="left"/>
              <w:rPr>
                <w:rFonts w:hint="eastAsia" w:ascii="宋体" w:hAnsi="宋体" w:eastAsia="宋体" w:cs="宋体"/>
                <w:i w:val="0"/>
                <w:iCs w:val="0"/>
                <w:color w:val="auto"/>
                <w:sz w:val="20"/>
                <w:szCs w:val="20"/>
                <w:highlight w:val="none"/>
                <w:u w:val="none"/>
              </w:rPr>
            </w:pPr>
          </w:p>
        </w:tc>
      </w:tr>
      <w:tr w14:paraId="1E062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774F0A5C">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7513A7E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（13）</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E1FCAE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硒鼓</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3A4CC3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M1136</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0088E083">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002942B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8039997">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3C3471FD">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3C63F7A2">
            <w:pPr>
              <w:jc w:val="left"/>
              <w:rPr>
                <w:rFonts w:hint="eastAsia" w:ascii="宋体" w:hAnsi="宋体" w:eastAsia="宋体" w:cs="宋体"/>
                <w:i w:val="0"/>
                <w:iCs w:val="0"/>
                <w:color w:val="auto"/>
                <w:sz w:val="20"/>
                <w:szCs w:val="20"/>
                <w:highlight w:val="none"/>
                <w:u w:val="none"/>
              </w:rPr>
            </w:pPr>
          </w:p>
        </w:tc>
      </w:tr>
      <w:tr w14:paraId="5E415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0AA66E94">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3BC1267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4F061F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标签</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34A0279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140*70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21BA9DA2">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060D498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D31CB0C">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0B51F526">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69B1B80C">
            <w:pPr>
              <w:jc w:val="left"/>
              <w:rPr>
                <w:rFonts w:hint="eastAsia" w:ascii="宋体" w:hAnsi="宋体" w:eastAsia="宋体" w:cs="宋体"/>
                <w:i w:val="0"/>
                <w:iCs w:val="0"/>
                <w:color w:val="auto"/>
                <w:sz w:val="20"/>
                <w:szCs w:val="20"/>
                <w:highlight w:val="none"/>
                <w:u w:val="none"/>
              </w:rPr>
            </w:pPr>
          </w:p>
        </w:tc>
      </w:tr>
      <w:tr w14:paraId="1D0DA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3C7A00F7">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4737FB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（15）</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F4A36C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色带</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60152DD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140mm*300m</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2EF5B10F">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41CBB53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976E8F6">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7A76323A">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5EE09DF7">
            <w:pPr>
              <w:jc w:val="left"/>
              <w:rPr>
                <w:rFonts w:hint="eastAsia" w:ascii="宋体" w:hAnsi="宋体" w:eastAsia="宋体" w:cs="宋体"/>
                <w:i w:val="0"/>
                <w:iCs w:val="0"/>
                <w:color w:val="auto"/>
                <w:sz w:val="20"/>
                <w:szCs w:val="20"/>
                <w:highlight w:val="none"/>
                <w:u w:val="none"/>
              </w:rPr>
            </w:pPr>
          </w:p>
        </w:tc>
      </w:tr>
      <w:tr w14:paraId="67377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5A8F9A9D">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5F3F3D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（16）</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6DCB0B5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托盘</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1D757F4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2280*1100*120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5CE5B383">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6ECFE3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63D41F5">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7CA2EBDC">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39BA52A">
            <w:pPr>
              <w:jc w:val="left"/>
              <w:rPr>
                <w:rFonts w:hint="eastAsia" w:ascii="宋体" w:hAnsi="宋体" w:eastAsia="宋体" w:cs="宋体"/>
                <w:i w:val="0"/>
                <w:iCs w:val="0"/>
                <w:color w:val="auto"/>
                <w:sz w:val="20"/>
                <w:szCs w:val="20"/>
                <w:highlight w:val="none"/>
                <w:u w:val="none"/>
              </w:rPr>
            </w:pPr>
          </w:p>
        </w:tc>
      </w:tr>
      <w:tr w14:paraId="1041D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7B29ED4C">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292BAD4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（17）</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7805DDD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花兰</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42E97BD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OO型16#</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2D80F54B">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689108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BAE6735">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26585229">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7DCBBE5">
            <w:pPr>
              <w:jc w:val="left"/>
              <w:rPr>
                <w:rFonts w:hint="eastAsia" w:ascii="宋体" w:hAnsi="宋体" w:eastAsia="宋体" w:cs="宋体"/>
                <w:i w:val="0"/>
                <w:iCs w:val="0"/>
                <w:color w:val="auto"/>
                <w:sz w:val="20"/>
                <w:szCs w:val="20"/>
                <w:highlight w:val="none"/>
                <w:u w:val="none"/>
              </w:rPr>
            </w:pPr>
          </w:p>
        </w:tc>
      </w:tr>
      <w:tr w14:paraId="40480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5C103892">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4023AD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（18）</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3BE1A76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卡头</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06BBC13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6F5A69DC">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62155C4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68863CBD">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7DF7ECB2">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69542380">
            <w:pPr>
              <w:jc w:val="left"/>
              <w:rPr>
                <w:rFonts w:hint="eastAsia" w:ascii="宋体" w:hAnsi="宋体" w:eastAsia="宋体" w:cs="宋体"/>
                <w:i w:val="0"/>
                <w:iCs w:val="0"/>
                <w:color w:val="auto"/>
                <w:sz w:val="20"/>
                <w:szCs w:val="20"/>
                <w:highlight w:val="none"/>
                <w:u w:val="none"/>
              </w:rPr>
            </w:pPr>
          </w:p>
        </w:tc>
      </w:tr>
      <w:tr w14:paraId="28BF5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07220DDA">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41F7334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（19）</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6DBECA2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扣子</w:t>
            </w:r>
          </w:p>
        </w:tc>
        <w:tc>
          <w:tcPr>
            <w:tcW w:w="1088" w:type="pct"/>
            <w:gridSpan w:val="3"/>
            <w:tcBorders>
              <w:top w:val="single" w:color="000000" w:sz="4" w:space="0"/>
              <w:left w:val="single" w:color="000000" w:sz="4" w:space="0"/>
              <w:bottom w:val="single" w:color="000000" w:sz="4" w:space="0"/>
              <w:right w:val="single" w:color="000000" w:sz="4" w:space="0"/>
            </w:tcBorders>
            <w:noWrap w:val="0"/>
            <w:vAlign w:val="center"/>
          </w:tcPr>
          <w:p w14:paraId="37473E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128F3EA3">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A40F5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EC6ABBB">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7C28BB85">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15BCAF1">
            <w:pPr>
              <w:jc w:val="left"/>
              <w:rPr>
                <w:rFonts w:hint="eastAsia" w:ascii="宋体" w:hAnsi="宋体" w:eastAsia="宋体" w:cs="宋体"/>
                <w:i w:val="0"/>
                <w:iCs w:val="0"/>
                <w:color w:val="auto"/>
                <w:sz w:val="20"/>
                <w:szCs w:val="20"/>
                <w:highlight w:val="none"/>
                <w:u w:val="none"/>
              </w:rPr>
            </w:pPr>
          </w:p>
        </w:tc>
      </w:tr>
      <w:tr w14:paraId="15F2B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3F355FB0">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0ED62A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（20）</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036C31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纸箱(五层瓦楞）</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69B112F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300*300*200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14:paraId="3CF79081">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4E8E64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541CA7B">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1BDC9AA3">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6193BFA2">
            <w:pPr>
              <w:jc w:val="left"/>
              <w:rPr>
                <w:rFonts w:hint="eastAsia" w:ascii="宋体" w:hAnsi="宋体" w:eastAsia="宋体" w:cs="宋体"/>
                <w:i w:val="0"/>
                <w:iCs w:val="0"/>
                <w:color w:val="auto"/>
                <w:sz w:val="20"/>
                <w:szCs w:val="20"/>
                <w:highlight w:val="none"/>
                <w:u w:val="none"/>
              </w:rPr>
            </w:pPr>
          </w:p>
        </w:tc>
      </w:tr>
      <w:tr w14:paraId="4C34C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single" w:color="000000" w:sz="4" w:space="0"/>
              <w:left w:val="single" w:color="000000" w:sz="4" w:space="0"/>
              <w:bottom w:val="nil"/>
              <w:right w:val="single" w:color="000000" w:sz="4" w:space="0"/>
            </w:tcBorders>
            <w:noWrap w:val="0"/>
            <w:vAlign w:val="center"/>
          </w:tcPr>
          <w:p w14:paraId="3FBACDE2">
            <w:pPr>
              <w:jc w:val="center"/>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104F66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（21）</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0C23B8E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纸箱(五层瓦楞）</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7A52975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300*200*200</w:t>
            </w:r>
          </w:p>
        </w:tc>
        <w:tc>
          <w:tcPr>
            <w:tcW w:w="396" w:type="pct"/>
            <w:tcBorders>
              <w:top w:val="nil"/>
              <w:left w:val="single" w:color="000000" w:sz="4" w:space="0"/>
              <w:bottom w:val="single" w:color="000000" w:sz="4" w:space="0"/>
              <w:right w:val="single" w:color="000000" w:sz="4" w:space="0"/>
            </w:tcBorders>
            <w:noWrap w:val="0"/>
            <w:vAlign w:val="center"/>
          </w:tcPr>
          <w:p w14:paraId="33EDB623">
            <w:pPr>
              <w:jc w:val="center"/>
              <w:rPr>
                <w:rFonts w:hint="eastAsia" w:ascii="宋体" w:hAnsi="宋体" w:eastAsia="宋体" w:cs="宋体"/>
                <w:i w:val="0"/>
                <w:iCs w:val="0"/>
                <w:color w:val="auto"/>
                <w:sz w:val="20"/>
                <w:szCs w:val="20"/>
                <w:highlight w:val="none"/>
                <w:u w:val="none"/>
              </w:rPr>
            </w:pPr>
          </w:p>
        </w:tc>
        <w:tc>
          <w:tcPr>
            <w:tcW w:w="329" w:type="pct"/>
            <w:tcBorders>
              <w:top w:val="nil"/>
              <w:left w:val="single" w:color="000000" w:sz="4" w:space="0"/>
              <w:bottom w:val="single" w:color="000000" w:sz="4" w:space="0"/>
              <w:right w:val="single" w:color="000000" w:sz="4" w:space="0"/>
            </w:tcBorders>
            <w:noWrap/>
            <w:vAlign w:val="center"/>
          </w:tcPr>
          <w:p w14:paraId="1BCD184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310D9E0">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2805C175">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7504CEB9">
            <w:pPr>
              <w:jc w:val="left"/>
              <w:rPr>
                <w:rFonts w:hint="eastAsia" w:ascii="宋体" w:hAnsi="宋体" w:eastAsia="宋体" w:cs="宋体"/>
                <w:i w:val="0"/>
                <w:iCs w:val="0"/>
                <w:color w:val="auto"/>
                <w:sz w:val="20"/>
                <w:szCs w:val="20"/>
                <w:highlight w:val="none"/>
                <w:u w:val="none"/>
              </w:rPr>
            </w:pPr>
          </w:p>
        </w:tc>
      </w:tr>
      <w:tr w14:paraId="67C70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tcBorders>
              <w:top w:val="nil"/>
              <w:left w:val="single" w:color="000000" w:sz="4" w:space="0"/>
              <w:bottom w:val="nil"/>
              <w:right w:val="single" w:color="000000" w:sz="4" w:space="0"/>
            </w:tcBorders>
            <w:noWrap w:val="0"/>
            <w:vAlign w:val="center"/>
          </w:tcPr>
          <w:p w14:paraId="3771873C">
            <w:pPr>
              <w:jc w:val="center"/>
              <w:rPr>
                <w:rFonts w:hint="eastAsia" w:ascii="宋体" w:hAnsi="宋体" w:eastAsia="宋体" w:cs="宋体"/>
                <w:b/>
                <w:bCs/>
                <w:i w:val="0"/>
                <w:iCs w:val="0"/>
                <w:color w:val="auto"/>
                <w:sz w:val="20"/>
                <w:szCs w:val="20"/>
                <w:highlight w:val="none"/>
                <w:u w:val="none"/>
              </w:rPr>
            </w:pPr>
          </w:p>
        </w:tc>
        <w:tc>
          <w:tcPr>
            <w:tcW w:w="1224" w:type="pct"/>
            <w:gridSpan w:val="2"/>
            <w:tcBorders>
              <w:top w:val="single" w:color="000000" w:sz="4" w:space="0"/>
              <w:left w:val="single" w:color="000000" w:sz="4" w:space="0"/>
              <w:bottom w:val="single" w:color="000000" w:sz="4" w:space="0"/>
              <w:right w:val="single" w:color="000000" w:sz="4" w:space="0"/>
            </w:tcBorders>
            <w:noWrap/>
            <w:vAlign w:val="center"/>
          </w:tcPr>
          <w:p w14:paraId="28D188E6">
            <w:pPr>
              <w:keepNext w:val="0"/>
              <w:keepLines w:val="0"/>
              <w:widowControl/>
              <w:suppressLineNumbers w:val="0"/>
              <w:jc w:val="left"/>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3、设备、人员</w:t>
            </w:r>
          </w:p>
        </w:tc>
        <w:tc>
          <w:tcPr>
            <w:tcW w:w="371" w:type="pct"/>
            <w:tcBorders>
              <w:top w:val="single" w:color="000000" w:sz="4" w:space="0"/>
              <w:left w:val="single" w:color="000000" w:sz="4" w:space="0"/>
              <w:bottom w:val="single" w:color="000000" w:sz="4" w:space="0"/>
              <w:right w:val="single" w:color="000000" w:sz="4" w:space="0"/>
            </w:tcBorders>
            <w:noWrap/>
            <w:vAlign w:val="center"/>
          </w:tcPr>
          <w:p w14:paraId="041B87CC">
            <w:pPr>
              <w:rPr>
                <w:rFonts w:hint="eastAsia" w:ascii="宋体" w:hAnsi="宋体" w:eastAsia="宋体" w:cs="宋体"/>
                <w:i w:val="0"/>
                <w:iCs w:val="0"/>
                <w:color w:val="auto"/>
                <w:sz w:val="24"/>
                <w:szCs w:val="24"/>
                <w:highlight w:val="none"/>
                <w:u w:val="none"/>
              </w:rPr>
            </w:pPr>
          </w:p>
        </w:tc>
        <w:tc>
          <w:tcPr>
            <w:tcW w:w="335" w:type="pct"/>
            <w:tcBorders>
              <w:top w:val="single" w:color="000000" w:sz="4" w:space="0"/>
              <w:left w:val="single" w:color="000000" w:sz="4" w:space="0"/>
              <w:bottom w:val="single" w:color="000000" w:sz="4" w:space="0"/>
              <w:right w:val="single" w:color="000000" w:sz="4" w:space="0"/>
            </w:tcBorders>
            <w:noWrap/>
            <w:vAlign w:val="center"/>
          </w:tcPr>
          <w:p w14:paraId="433812AF">
            <w:pPr>
              <w:rPr>
                <w:rFonts w:hint="eastAsia" w:ascii="宋体" w:hAnsi="宋体" w:eastAsia="宋体" w:cs="宋体"/>
                <w:i w:val="0"/>
                <w:iCs w:val="0"/>
                <w:color w:val="auto"/>
                <w:sz w:val="24"/>
                <w:szCs w:val="24"/>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F45C7A3">
            <w:pPr>
              <w:rPr>
                <w:rFonts w:hint="eastAsia" w:ascii="宋体" w:hAnsi="宋体" w:eastAsia="宋体" w:cs="宋体"/>
                <w:i w:val="0"/>
                <w:iCs w:val="0"/>
                <w:color w:val="auto"/>
                <w:sz w:val="24"/>
                <w:szCs w:val="24"/>
                <w:highlight w:val="none"/>
                <w:u w:val="none"/>
              </w:rPr>
            </w:pP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69D815AE">
            <w:pPr>
              <w:rPr>
                <w:rFonts w:hint="eastAsia" w:ascii="宋体" w:hAnsi="宋体" w:eastAsia="宋体" w:cs="宋体"/>
                <w:i w:val="0"/>
                <w:iCs w:val="0"/>
                <w:color w:val="auto"/>
                <w:sz w:val="24"/>
                <w:szCs w:val="24"/>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3B127974">
            <w:pPr>
              <w:rPr>
                <w:rFonts w:hint="eastAsia" w:ascii="宋体" w:hAnsi="宋体" w:eastAsia="宋体" w:cs="宋体"/>
                <w:i w:val="0"/>
                <w:iCs w:val="0"/>
                <w:color w:val="auto"/>
                <w:sz w:val="24"/>
                <w:szCs w:val="24"/>
                <w:highlight w:val="none"/>
                <w:u w:val="none"/>
              </w:rPr>
            </w:pP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B9E600A">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01E36E0E">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nil"/>
              <w:bottom w:val="single" w:color="000000" w:sz="4" w:space="0"/>
              <w:right w:val="single" w:color="000000" w:sz="4" w:space="0"/>
            </w:tcBorders>
            <w:noWrap/>
            <w:vAlign w:val="center"/>
          </w:tcPr>
          <w:p w14:paraId="443ADB44">
            <w:pPr>
              <w:rPr>
                <w:rFonts w:hint="eastAsia" w:ascii="宋体" w:hAnsi="宋体" w:eastAsia="宋体" w:cs="宋体"/>
                <w:i w:val="0"/>
                <w:iCs w:val="0"/>
                <w:color w:val="auto"/>
                <w:sz w:val="24"/>
                <w:szCs w:val="24"/>
                <w:highlight w:val="none"/>
                <w:u w:val="none"/>
              </w:rPr>
            </w:pPr>
          </w:p>
        </w:tc>
      </w:tr>
      <w:tr w14:paraId="51CFF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restart"/>
            <w:tcBorders>
              <w:top w:val="nil"/>
              <w:left w:val="single" w:color="000000" w:sz="4" w:space="0"/>
              <w:bottom w:val="single" w:color="000000" w:sz="4" w:space="0"/>
              <w:right w:val="single" w:color="000000" w:sz="4" w:space="0"/>
            </w:tcBorders>
            <w:noWrap w:val="0"/>
            <w:vAlign w:val="center"/>
          </w:tcPr>
          <w:p w14:paraId="27737B26">
            <w:pPr>
              <w:jc w:val="left"/>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1B5F7F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0279CB3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50吨吊车</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6D7789D7">
            <w:pPr>
              <w:jc w:val="center"/>
              <w:rPr>
                <w:rFonts w:hint="eastAsia" w:ascii="宋体" w:hAnsi="宋体" w:eastAsia="宋体" w:cs="宋体"/>
                <w:i w:val="0"/>
                <w:iCs w:val="0"/>
                <w:color w:val="auto"/>
                <w:sz w:val="20"/>
                <w:szCs w:val="20"/>
                <w:highlight w:val="none"/>
                <w:u w:val="none"/>
              </w:rPr>
            </w:pP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5B56F204">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482BA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96947D1">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47B3E12C">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332D6B0D">
            <w:pPr>
              <w:rPr>
                <w:rFonts w:hint="eastAsia" w:ascii="宋体" w:hAnsi="宋体" w:eastAsia="宋体" w:cs="宋体"/>
                <w:i w:val="0"/>
                <w:iCs w:val="0"/>
                <w:color w:val="auto"/>
                <w:sz w:val="20"/>
                <w:szCs w:val="20"/>
                <w:highlight w:val="none"/>
                <w:u w:val="none"/>
              </w:rPr>
            </w:pPr>
          </w:p>
        </w:tc>
      </w:tr>
      <w:tr w14:paraId="43D39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nil"/>
              <w:left w:val="single" w:color="000000" w:sz="4" w:space="0"/>
              <w:bottom w:val="single" w:color="000000" w:sz="4" w:space="0"/>
              <w:right w:val="single" w:color="000000" w:sz="4" w:space="0"/>
            </w:tcBorders>
            <w:noWrap w:val="0"/>
            <w:vAlign w:val="center"/>
          </w:tcPr>
          <w:p w14:paraId="05A08CA8">
            <w:pPr>
              <w:jc w:val="left"/>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2A746A4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850" w:type="pct"/>
            <w:tcBorders>
              <w:top w:val="single" w:color="000000" w:sz="4" w:space="0"/>
              <w:left w:val="single" w:color="000000" w:sz="4" w:space="0"/>
              <w:bottom w:val="single" w:color="000000" w:sz="4" w:space="0"/>
              <w:right w:val="single" w:color="000000" w:sz="4" w:space="0"/>
            </w:tcBorders>
            <w:noWrap w:val="0"/>
            <w:vAlign w:val="center"/>
          </w:tcPr>
          <w:p w14:paraId="5627F9D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5吨叉车</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25904D42">
            <w:pPr>
              <w:jc w:val="center"/>
              <w:rPr>
                <w:rFonts w:hint="eastAsia" w:ascii="宋体" w:hAnsi="宋体" w:eastAsia="宋体" w:cs="宋体"/>
                <w:i w:val="0"/>
                <w:iCs w:val="0"/>
                <w:color w:val="auto"/>
                <w:sz w:val="20"/>
                <w:szCs w:val="20"/>
                <w:highlight w:val="none"/>
                <w:u w:val="none"/>
              </w:rPr>
            </w:pP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51676F3C">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7E6C8E6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459B485F">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387F7A31">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3DE6817F">
            <w:pPr>
              <w:rPr>
                <w:rFonts w:hint="eastAsia" w:ascii="宋体" w:hAnsi="宋体" w:eastAsia="宋体" w:cs="宋体"/>
                <w:i w:val="0"/>
                <w:iCs w:val="0"/>
                <w:color w:val="auto"/>
                <w:sz w:val="20"/>
                <w:szCs w:val="20"/>
                <w:highlight w:val="none"/>
                <w:u w:val="none"/>
              </w:rPr>
            </w:pPr>
          </w:p>
        </w:tc>
      </w:tr>
      <w:tr w14:paraId="57A80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nil"/>
              <w:left w:val="single" w:color="000000" w:sz="4" w:space="0"/>
              <w:bottom w:val="single" w:color="000000" w:sz="4" w:space="0"/>
              <w:right w:val="single" w:color="000000" w:sz="4" w:space="0"/>
            </w:tcBorders>
            <w:noWrap w:val="0"/>
            <w:vAlign w:val="center"/>
          </w:tcPr>
          <w:p w14:paraId="47837E64">
            <w:pPr>
              <w:jc w:val="left"/>
              <w:rPr>
                <w:rFonts w:hint="eastAsia" w:ascii="宋体" w:hAnsi="宋体" w:eastAsia="宋体" w:cs="宋体"/>
                <w:b/>
                <w:bCs/>
                <w:i w:val="0"/>
                <w:iCs w:val="0"/>
                <w:color w:val="auto"/>
                <w:sz w:val="20"/>
                <w:szCs w:val="20"/>
                <w:highlight w:val="none"/>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14:paraId="57CB78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850" w:type="pct"/>
            <w:tcBorders>
              <w:top w:val="single" w:color="000000" w:sz="4" w:space="0"/>
              <w:left w:val="single" w:color="000000" w:sz="4" w:space="0"/>
              <w:bottom w:val="single" w:color="000000" w:sz="4" w:space="0"/>
              <w:right w:val="single" w:color="000000" w:sz="4" w:space="0"/>
            </w:tcBorders>
            <w:noWrap/>
            <w:vAlign w:val="center"/>
          </w:tcPr>
          <w:p w14:paraId="174C4D2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人员（7人）</w:t>
            </w:r>
          </w:p>
        </w:tc>
        <w:tc>
          <w:tcPr>
            <w:tcW w:w="1088" w:type="pct"/>
            <w:gridSpan w:val="3"/>
            <w:tcBorders>
              <w:top w:val="single" w:color="000000" w:sz="4" w:space="0"/>
              <w:left w:val="single" w:color="000000" w:sz="4" w:space="0"/>
              <w:bottom w:val="single" w:color="000000" w:sz="4" w:space="0"/>
              <w:right w:val="single" w:color="000000" w:sz="4" w:space="0"/>
            </w:tcBorders>
            <w:noWrap/>
            <w:vAlign w:val="center"/>
          </w:tcPr>
          <w:p w14:paraId="381036AF">
            <w:pPr>
              <w:jc w:val="center"/>
              <w:rPr>
                <w:rFonts w:hint="eastAsia" w:ascii="宋体" w:hAnsi="宋体" w:eastAsia="宋体" w:cs="宋体"/>
                <w:i w:val="0"/>
                <w:iCs w:val="0"/>
                <w:color w:val="auto"/>
                <w:sz w:val="20"/>
                <w:szCs w:val="20"/>
                <w:highlight w:val="none"/>
                <w:u w:val="none"/>
              </w:rPr>
            </w:pPr>
          </w:p>
        </w:tc>
        <w:tc>
          <w:tcPr>
            <w:tcW w:w="396" w:type="pct"/>
            <w:tcBorders>
              <w:top w:val="single" w:color="000000" w:sz="4" w:space="0"/>
              <w:left w:val="single" w:color="000000" w:sz="4" w:space="0"/>
              <w:bottom w:val="single" w:color="000000" w:sz="4" w:space="0"/>
              <w:right w:val="single" w:color="000000" w:sz="4" w:space="0"/>
            </w:tcBorders>
            <w:noWrap/>
            <w:vAlign w:val="center"/>
          </w:tcPr>
          <w:p w14:paraId="76265865">
            <w:pPr>
              <w:jc w:val="center"/>
              <w:rPr>
                <w:rFonts w:hint="eastAsia" w:ascii="宋体" w:hAnsi="宋体" w:eastAsia="宋体" w:cs="宋体"/>
                <w:i w:val="0"/>
                <w:iCs w:val="0"/>
                <w:color w:val="auto"/>
                <w:sz w:val="20"/>
                <w:szCs w:val="20"/>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23AE1C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0044702A">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0"/>
            <w:vAlign w:val="center"/>
          </w:tcPr>
          <w:p w14:paraId="15048D56">
            <w:pPr>
              <w:jc w:val="cente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067A80CD">
            <w:pPr>
              <w:rPr>
                <w:rFonts w:hint="eastAsia" w:ascii="宋体" w:hAnsi="宋体" w:eastAsia="宋体" w:cs="宋体"/>
                <w:i w:val="0"/>
                <w:iCs w:val="0"/>
                <w:color w:val="auto"/>
                <w:sz w:val="20"/>
                <w:szCs w:val="20"/>
                <w:highlight w:val="none"/>
                <w:u w:val="none"/>
              </w:rPr>
            </w:pPr>
          </w:p>
        </w:tc>
      </w:tr>
      <w:tr w14:paraId="1F47F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vMerge w:val="continue"/>
            <w:tcBorders>
              <w:top w:val="nil"/>
              <w:left w:val="single" w:color="000000" w:sz="4" w:space="0"/>
              <w:bottom w:val="single" w:color="000000" w:sz="4" w:space="0"/>
              <w:right w:val="single" w:color="000000" w:sz="4" w:space="0"/>
            </w:tcBorders>
            <w:noWrap w:val="0"/>
            <w:vAlign w:val="center"/>
          </w:tcPr>
          <w:p w14:paraId="35E321A8">
            <w:pPr>
              <w:jc w:val="left"/>
              <w:rPr>
                <w:rFonts w:hint="eastAsia" w:ascii="宋体" w:hAnsi="宋体" w:eastAsia="宋体" w:cs="宋体"/>
                <w:b/>
                <w:bCs/>
                <w:i w:val="0"/>
                <w:iCs w:val="0"/>
                <w:color w:val="auto"/>
                <w:sz w:val="20"/>
                <w:szCs w:val="20"/>
                <w:highlight w:val="none"/>
                <w:u w:val="none"/>
              </w:rPr>
            </w:pPr>
          </w:p>
        </w:tc>
        <w:tc>
          <w:tcPr>
            <w:tcW w:w="1224" w:type="pct"/>
            <w:gridSpan w:val="2"/>
            <w:tcBorders>
              <w:top w:val="single" w:color="000000" w:sz="4" w:space="0"/>
              <w:left w:val="single" w:color="000000" w:sz="4" w:space="0"/>
              <w:bottom w:val="single" w:color="000000" w:sz="4" w:space="0"/>
              <w:right w:val="single" w:color="000000" w:sz="4" w:space="0"/>
            </w:tcBorders>
            <w:noWrap/>
            <w:vAlign w:val="center"/>
          </w:tcPr>
          <w:p w14:paraId="4D2CD70A">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主材费用+辅材费用+设备、人员费用</w:t>
            </w:r>
          </w:p>
        </w:tc>
        <w:tc>
          <w:tcPr>
            <w:tcW w:w="1814" w:type="pct"/>
            <w:gridSpan w:val="5"/>
            <w:tcBorders>
              <w:top w:val="single" w:color="000000" w:sz="4" w:space="0"/>
              <w:left w:val="single" w:color="000000" w:sz="4" w:space="0"/>
              <w:bottom w:val="single" w:color="000000" w:sz="4" w:space="0"/>
              <w:right w:val="single" w:color="000000" w:sz="4" w:space="0"/>
            </w:tcBorders>
            <w:noWrap w:val="0"/>
            <w:vAlign w:val="center"/>
          </w:tcPr>
          <w:p w14:paraId="593DFA4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总合计：</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669C5576">
            <w:pPr>
              <w:jc w:val="center"/>
              <w:rPr>
                <w:rFonts w:hint="eastAsia" w:ascii="宋体" w:hAnsi="宋体" w:eastAsia="宋体" w:cs="宋体"/>
                <w:i w:val="0"/>
                <w:iCs w:val="0"/>
                <w:color w:val="auto"/>
                <w:sz w:val="20"/>
                <w:szCs w:val="20"/>
                <w:highlight w:val="none"/>
                <w:u w:val="none"/>
              </w:rPr>
            </w:pPr>
          </w:p>
        </w:tc>
        <w:tc>
          <w:tcPr>
            <w:tcW w:w="464" w:type="pct"/>
            <w:tcBorders>
              <w:top w:val="single" w:color="000000" w:sz="4" w:space="0"/>
              <w:left w:val="single" w:color="000000" w:sz="4" w:space="0"/>
              <w:bottom w:val="single" w:color="000000" w:sz="4" w:space="0"/>
              <w:right w:val="single" w:color="000000" w:sz="4" w:space="0"/>
            </w:tcBorders>
            <w:noWrap/>
            <w:vAlign w:val="center"/>
          </w:tcPr>
          <w:p w14:paraId="4BEC6241">
            <w:pPr>
              <w:rPr>
                <w:rFonts w:hint="eastAsia" w:ascii="宋体" w:hAnsi="宋体" w:eastAsia="宋体" w:cs="宋体"/>
                <w:i w:val="0"/>
                <w:iCs w:val="0"/>
                <w:color w:val="auto"/>
                <w:sz w:val="20"/>
                <w:szCs w:val="20"/>
                <w:highlight w:val="none"/>
                <w:u w:val="none"/>
              </w:rPr>
            </w:pPr>
          </w:p>
        </w:tc>
        <w:tc>
          <w:tcPr>
            <w:tcW w:w="578" w:type="pct"/>
            <w:tcBorders>
              <w:top w:val="single" w:color="000000" w:sz="4" w:space="0"/>
              <w:left w:val="single" w:color="000000" w:sz="4" w:space="0"/>
              <w:bottom w:val="single" w:color="000000" w:sz="4" w:space="0"/>
              <w:right w:val="single" w:color="000000" w:sz="4" w:space="0"/>
            </w:tcBorders>
            <w:noWrap/>
            <w:vAlign w:val="center"/>
          </w:tcPr>
          <w:p w14:paraId="67BB9922">
            <w:pPr>
              <w:rPr>
                <w:rFonts w:hint="eastAsia" w:ascii="宋体" w:hAnsi="宋体" w:eastAsia="宋体" w:cs="宋体"/>
                <w:i w:val="0"/>
                <w:iCs w:val="0"/>
                <w:color w:val="auto"/>
                <w:sz w:val="20"/>
                <w:szCs w:val="20"/>
                <w:highlight w:val="none"/>
                <w:u w:val="none"/>
              </w:rPr>
            </w:pPr>
          </w:p>
        </w:tc>
      </w:tr>
      <w:tr w14:paraId="139C2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73" w:type="pct"/>
            <w:tcBorders>
              <w:top w:val="single" w:color="000000" w:sz="4" w:space="0"/>
              <w:left w:val="single" w:color="000000" w:sz="4" w:space="0"/>
              <w:bottom w:val="single" w:color="000000" w:sz="4" w:space="0"/>
              <w:right w:val="single" w:color="000000" w:sz="4" w:space="0"/>
            </w:tcBorders>
            <w:noWrap/>
            <w:vAlign w:val="center"/>
          </w:tcPr>
          <w:p w14:paraId="44F318A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备注：</w:t>
            </w:r>
          </w:p>
        </w:tc>
        <w:tc>
          <w:tcPr>
            <w:tcW w:w="4626" w:type="pct"/>
            <w:gridSpan w:val="10"/>
            <w:tcBorders>
              <w:top w:val="single" w:color="000000" w:sz="4" w:space="0"/>
              <w:left w:val="single" w:color="000000" w:sz="4" w:space="0"/>
              <w:bottom w:val="single" w:color="000000" w:sz="4" w:space="0"/>
              <w:right w:val="single" w:color="000000" w:sz="4" w:space="0"/>
            </w:tcBorders>
            <w:noWrap/>
            <w:vAlign w:val="center"/>
          </w:tcPr>
          <w:p w14:paraId="6FCB312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1、以上费用均为含税价，税率为13%。</w:t>
            </w:r>
          </w:p>
        </w:tc>
      </w:tr>
    </w:tbl>
    <w:p w14:paraId="57DD8189">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0B76E7E5">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0EB5C382">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12FA3168">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01C24728">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18B4138D">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7D4F9608">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4C9B73CB">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1DDEA663">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604FB202">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3F4BB003">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4DD11588">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256544CF">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67E0AB51">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01864963">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26D7A1F8">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432B68FD">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13BD517F">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62BD756B">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74B0B827">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75E439A7">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08336F03">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76E57649">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2F80CE04">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79477B5F">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0"/>
        <w:gridCol w:w="946"/>
        <w:gridCol w:w="1505"/>
        <w:gridCol w:w="758"/>
        <w:gridCol w:w="688"/>
        <w:gridCol w:w="782"/>
        <w:gridCol w:w="521"/>
        <w:gridCol w:w="598"/>
        <w:gridCol w:w="745"/>
        <w:gridCol w:w="709"/>
        <w:gridCol w:w="599"/>
      </w:tblGrid>
      <w:tr w14:paraId="18A80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14:paraId="509665C3">
            <w:pPr>
              <w:keepNext w:val="0"/>
              <w:keepLines w:val="0"/>
              <w:widowControl/>
              <w:suppressLineNumbers w:val="0"/>
              <w:jc w:val="center"/>
              <w:textAlignment w:val="center"/>
              <w:rPr>
                <w:rFonts w:hint="eastAsia" w:ascii="宋体" w:hAnsi="宋体" w:eastAsia="宋体" w:cs="宋体"/>
                <w:b/>
                <w:bCs/>
                <w:i w:val="0"/>
                <w:iCs w:val="0"/>
                <w:color w:val="auto"/>
                <w:sz w:val="36"/>
                <w:szCs w:val="36"/>
                <w:highlight w:val="none"/>
                <w:u w:val="none"/>
              </w:rPr>
            </w:pPr>
            <w:r>
              <w:rPr>
                <w:rFonts w:hint="eastAsia" w:ascii="宋体" w:hAnsi="宋体" w:eastAsia="宋体" w:cs="宋体"/>
                <w:b/>
                <w:bCs/>
                <w:i w:val="0"/>
                <w:iCs w:val="0"/>
                <w:color w:val="auto"/>
                <w:kern w:val="0"/>
                <w:sz w:val="36"/>
                <w:szCs w:val="36"/>
                <w:highlight w:val="none"/>
                <w:u w:val="none"/>
                <w:lang w:val="en-US" w:eastAsia="zh-CN" w:bidi="ar"/>
              </w:rPr>
              <w:t>CKD U形箱装箱报价单</w:t>
            </w:r>
          </w:p>
        </w:tc>
      </w:tr>
      <w:tr w14:paraId="3B16B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14:paraId="5296A2FC">
            <w:pPr>
              <w:jc w:val="center"/>
              <w:rPr>
                <w:rFonts w:hint="eastAsia" w:ascii="宋体" w:hAnsi="宋体" w:eastAsia="宋体" w:cs="宋体"/>
                <w:b/>
                <w:bCs/>
                <w:i w:val="0"/>
                <w:iCs w:val="0"/>
                <w:color w:val="auto"/>
                <w:sz w:val="36"/>
                <w:szCs w:val="36"/>
                <w:highlight w:val="none"/>
                <w:u w:val="none"/>
              </w:rPr>
            </w:pPr>
          </w:p>
        </w:tc>
      </w:tr>
      <w:tr w14:paraId="502D2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 w:hRule="atLeast"/>
        </w:trPr>
        <w:tc>
          <w:tcPr>
            <w:tcW w:w="5000" w:type="pct"/>
            <w:gridSpan w:val="11"/>
            <w:tcBorders>
              <w:top w:val="single" w:color="000000" w:sz="4" w:space="0"/>
              <w:left w:val="single" w:color="000000" w:sz="4" w:space="0"/>
              <w:bottom w:val="single" w:color="000000" w:sz="4" w:space="0"/>
              <w:right w:val="nil"/>
            </w:tcBorders>
            <w:noWrap/>
            <w:vAlign w:val="center"/>
          </w:tcPr>
          <w:p w14:paraId="498B7785">
            <w:pPr>
              <w:jc w:val="center"/>
              <w:rPr>
                <w:rFonts w:hint="eastAsia" w:ascii="宋体" w:hAnsi="宋体" w:eastAsia="宋体" w:cs="宋体"/>
                <w:i w:val="0"/>
                <w:iCs w:val="0"/>
                <w:color w:val="auto"/>
                <w:sz w:val="24"/>
                <w:szCs w:val="24"/>
                <w:highlight w:val="none"/>
                <w:u w:val="none"/>
              </w:rPr>
            </w:pPr>
          </w:p>
        </w:tc>
      </w:tr>
      <w:tr w14:paraId="487B4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93" w:type="pct"/>
            <w:tcBorders>
              <w:top w:val="single" w:color="000000" w:sz="4" w:space="0"/>
              <w:left w:val="single" w:color="000000" w:sz="4" w:space="0"/>
              <w:bottom w:val="single" w:color="000000" w:sz="4" w:space="0"/>
              <w:right w:val="single" w:color="000000" w:sz="4" w:space="0"/>
            </w:tcBorders>
            <w:noWrap/>
            <w:vAlign w:val="center"/>
          </w:tcPr>
          <w:p w14:paraId="349D324A">
            <w:pPr>
              <w:jc w:val="left"/>
              <w:rPr>
                <w:rFonts w:hint="eastAsia" w:ascii="宋体" w:hAnsi="宋体" w:eastAsia="宋体" w:cs="宋体"/>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3902FCE9">
            <w:pPr>
              <w:rPr>
                <w:rFonts w:hint="eastAsia" w:ascii="宋体" w:hAnsi="宋体" w:eastAsia="宋体" w:cs="宋体"/>
                <w:i w:val="0"/>
                <w:iCs w:val="0"/>
                <w:color w:val="auto"/>
                <w:sz w:val="24"/>
                <w:szCs w:val="24"/>
                <w:highlight w:val="none"/>
                <w:u w:val="none"/>
              </w:rPr>
            </w:pP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2909609A">
            <w:pPr>
              <w:rPr>
                <w:rFonts w:hint="eastAsia" w:ascii="宋体" w:hAnsi="宋体" w:eastAsia="宋体" w:cs="宋体"/>
                <w:i w:val="0"/>
                <w:iCs w:val="0"/>
                <w:color w:val="auto"/>
                <w:sz w:val="20"/>
                <w:szCs w:val="20"/>
                <w:highlight w:val="none"/>
                <w:u w:val="none"/>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C079164">
            <w:pPr>
              <w:jc w:val="center"/>
              <w:rPr>
                <w:rFonts w:hint="eastAsia" w:ascii="宋体" w:hAnsi="宋体" w:eastAsia="宋体" w:cs="宋体"/>
                <w:i w:val="0"/>
                <w:iCs w:val="0"/>
                <w:color w:val="auto"/>
                <w:sz w:val="20"/>
                <w:szCs w:val="20"/>
                <w:highlight w:val="none"/>
                <w:u w:val="none"/>
              </w:rPr>
            </w:pPr>
          </w:p>
        </w:tc>
        <w:tc>
          <w:tcPr>
            <w:tcW w:w="404" w:type="pct"/>
            <w:tcBorders>
              <w:top w:val="single" w:color="000000" w:sz="4" w:space="0"/>
              <w:left w:val="single" w:color="000000" w:sz="4" w:space="0"/>
              <w:bottom w:val="single" w:color="000000" w:sz="4" w:space="0"/>
              <w:right w:val="single" w:color="000000" w:sz="4" w:space="0"/>
            </w:tcBorders>
            <w:noWrap/>
            <w:vAlign w:val="center"/>
          </w:tcPr>
          <w:p w14:paraId="4F7C9592">
            <w:pPr>
              <w:jc w:val="center"/>
              <w:rPr>
                <w:rFonts w:hint="eastAsia" w:ascii="宋体" w:hAnsi="宋体" w:eastAsia="宋体" w:cs="宋体"/>
                <w:i w:val="0"/>
                <w:iCs w:val="0"/>
                <w:color w:val="auto"/>
                <w:sz w:val="20"/>
                <w:szCs w:val="20"/>
                <w:highlight w:val="none"/>
                <w:u w:val="none"/>
              </w:rPr>
            </w:pPr>
          </w:p>
        </w:tc>
        <w:tc>
          <w:tcPr>
            <w:tcW w:w="458" w:type="pct"/>
            <w:tcBorders>
              <w:top w:val="single" w:color="000000" w:sz="4" w:space="0"/>
              <w:left w:val="single" w:color="000000" w:sz="4" w:space="0"/>
              <w:bottom w:val="single" w:color="000000" w:sz="4" w:space="0"/>
              <w:right w:val="single" w:color="000000" w:sz="4" w:space="0"/>
            </w:tcBorders>
            <w:noWrap/>
            <w:vAlign w:val="center"/>
          </w:tcPr>
          <w:p w14:paraId="39398F7A">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报价：</w:t>
            </w: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1DC65F2D">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0.00</w:t>
            </w: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005D3F3A">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元/台</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7A4A4DE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10484B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65EFE0E0">
            <w:pPr>
              <w:jc w:val="left"/>
              <w:rPr>
                <w:rFonts w:hint="eastAsia" w:ascii="宋体" w:hAnsi="宋体" w:eastAsia="宋体" w:cs="宋体"/>
                <w:i w:val="0"/>
                <w:iCs w:val="0"/>
                <w:color w:val="auto"/>
                <w:sz w:val="20"/>
                <w:szCs w:val="20"/>
                <w:highlight w:val="none"/>
                <w:u w:val="none"/>
              </w:rPr>
            </w:pPr>
          </w:p>
        </w:tc>
      </w:tr>
      <w:tr w14:paraId="01956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restart"/>
            <w:tcBorders>
              <w:top w:val="single" w:color="000000" w:sz="4" w:space="0"/>
              <w:left w:val="single" w:color="000000" w:sz="4" w:space="0"/>
              <w:bottom w:val="nil"/>
              <w:right w:val="single" w:color="000000" w:sz="4" w:space="0"/>
            </w:tcBorders>
            <w:noWrap w:val="0"/>
            <w:vAlign w:val="center"/>
          </w:tcPr>
          <w:p w14:paraId="469F807A">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一、材料费用</w:t>
            </w: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5F62DD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类别</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347EFD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名称</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4E927D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w:t>
            </w:r>
            <w:r>
              <w:rPr>
                <w:rFonts w:hint="eastAsia" w:ascii="宋体" w:hAnsi="宋体" w:eastAsia="宋体" w:cs="宋体"/>
                <w:i w:val="0"/>
                <w:iCs w:val="0"/>
                <w:color w:val="auto"/>
                <w:kern w:val="0"/>
                <w:sz w:val="16"/>
                <w:szCs w:val="16"/>
                <w:highlight w:val="none"/>
                <w:u w:val="none"/>
                <w:lang w:val="en-US" w:eastAsia="zh-CN" w:bidi="ar"/>
              </w:rPr>
              <w:t>（长*宽*高 单位：mm)</w:t>
            </w: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71180FC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单价</w:t>
            </w: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00EC00E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单位</w:t>
            </w:r>
          </w:p>
        </w:tc>
        <w:tc>
          <w:tcPr>
            <w:tcW w:w="437" w:type="pct"/>
            <w:tcBorders>
              <w:top w:val="single" w:color="000000" w:sz="4" w:space="0"/>
              <w:left w:val="single" w:color="000000" w:sz="4" w:space="0"/>
              <w:bottom w:val="single" w:color="000000" w:sz="4" w:space="0"/>
              <w:right w:val="single" w:color="000000" w:sz="4" w:space="0"/>
            </w:tcBorders>
            <w:noWrap/>
            <w:vAlign w:val="center"/>
          </w:tcPr>
          <w:p w14:paraId="2F52EDF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总计/元</w:t>
            </w:r>
          </w:p>
        </w:tc>
        <w:tc>
          <w:tcPr>
            <w:tcW w:w="416" w:type="pct"/>
            <w:tcBorders>
              <w:top w:val="single" w:color="000000" w:sz="4" w:space="0"/>
              <w:left w:val="single" w:color="000000" w:sz="4" w:space="0"/>
              <w:bottom w:val="single" w:color="000000" w:sz="4" w:space="0"/>
              <w:right w:val="single" w:color="000000" w:sz="4" w:space="0"/>
            </w:tcBorders>
            <w:noWrap/>
            <w:vAlign w:val="center"/>
          </w:tcPr>
          <w:p w14:paraId="2365422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1辆/元</w:t>
            </w: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6390BF7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备注 </w:t>
            </w:r>
          </w:p>
        </w:tc>
      </w:tr>
      <w:tr w14:paraId="1443D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38CE6A00">
            <w:pPr>
              <w:jc w:val="center"/>
              <w:rPr>
                <w:rFonts w:hint="eastAsia" w:ascii="宋体" w:hAnsi="宋体" w:eastAsia="宋体" w:cs="宋体"/>
                <w:b/>
                <w:bCs/>
                <w:i w:val="0"/>
                <w:iCs w:val="0"/>
                <w:color w:val="auto"/>
                <w:sz w:val="20"/>
                <w:szCs w:val="20"/>
                <w:highlight w:val="none"/>
                <w:u w:val="none"/>
              </w:rPr>
            </w:pPr>
          </w:p>
        </w:tc>
        <w:tc>
          <w:tcPr>
            <w:tcW w:w="1438" w:type="pct"/>
            <w:gridSpan w:val="2"/>
            <w:tcBorders>
              <w:top w:val="single" w:color="000000" w:sz="4" w:space="0"/>
              <w:left w:val="single" w:color="000000" w:sz="4" w:space="0"/>
              <w:bottom w:val="single" w:color="000000" w:sz="4" w:space="0"/>
              <w:right w:val="single" w:color="000000" w:sz="4" w:space="0"/>
            </w:tcBorders>
            <w:noWrap/>
            <w:vAlign w:val="center"/>
          </w:tcPr>
          <w:p w14:paraId="7F5BA2C8">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1、主材费用</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874FB29">
            <w:pPr>
              <w:jc w:val="center"/>
              <w:rPr>
                <w:rFonts w:hint="eastAsia" w:ascii="宋体" w:hAnsi="宋体" w:eastAsia="宋体" w:cs="宋体"/>
                <w:i w:val="0"/>
                <w:iCs w:val="0"/>
                <w:color w:val="auto"/>
                <w:sz w:val="20"/>
                <w:szCs w:val="20"/>
                <w:highlight w:val="none"/>
                <w:u w:val="none"/>
              </w:rPr>
            </w:pPr>
          </w:p>
        </w:tc>
        <w:tc>
          <w:tcPr>
            <w:tcW w:w="404" w:type="pct"/>
            <w:tcBorders>
              <w:top w:val="single" w:color="000000" w:sz="4" w:space="0"/>
              <w:left w:val="single" w:color="000000" w:sz="4" w:space="0"/>
              <w:bottom w:val="single" w:color="000000" w:sz="4" w:space="0"/>
              <w:right w:val="single" w:color="000000" w:sz="4" w:space="0"/>
            </w:tcBorders>
            <w:noWrap/>
            <w:vAlign w:val="center"/>
          </w:tcPr>
          <w:p w14:paraId="7F64A708">
            <w:pPr>
              <w:jc w:val="center"/>
              <w:rPr>
                <w:rFonts w:hint="eastAsia" w:ascii="宋体" w:hAnsi="宋体" w:eastAsia="宋体" w:cs="宋体"/>
                <w:i w:val="0"/>
                <w:iCs w:val="0"/>
                <w:color w:val="auto"/>
                <w:sz w:val="20"/>
                <w:szCs w:val="20"/>
                <w:highlight w:val="none"/>
                <w:u w:val="none"/>
              </w:rPr>
            </w:pPr>
          </w:p>
        </w:tc>
        <w:tc>
          <w:tcPr>
            <w:tcW w:w="458" w:type="pct"/>
            <w:tcBorders>
              <w:top w:val="single" w:color="000000" w:sz="4" w:space="0"/>
              <w:left w:val="single" w:color="000000" w:sz="4" w:space="0"/>
              <w:bottom w:val="single" w:color="000000" w:sz="4" w:space="0"/>
              <w:right w:val="single" w:color="000000" w:sz="4" w:space="0"/>
            </w:tcBorders>
            <w:noWrap/>
            <w:vAlign w:val="center"/>
          </w:tcPr>
          <w:p w14:paraId="062A06A2">
            <w:pPr>
              <w:jc w:val="center"/>
              <w:rPr>
                <w:rFonts w:hint="eastAsia" w:ascii="宋体" w:hAnsi="宋体" w:eastAsia="宋体" w:cs="宋体"/>
                <w:i w:val="0"/>
                <w:iCs w:val="0"/>
                <w:color w:val="auto"/>
                <w:sz w:val="16"/>
                <w:szCs w:val="16"/>
                <w:highlight w:val="none"/>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00F6F12D">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77196977">
            <w:pPr>
              <w:jc w:val="center"/>
              <w:rPr>
                <w:rFonts w:hint="eastAsia" w:ascii="宋体" w:hAnsi="宋体" w:eastAsia="宋体" w:cs="宋体"/>
                <w:i w:val="0"/>
                <w:iCs w:val="0"/>
                <w:color w:val="auto"/>
                <w:sz w:val="20"/>
                <w:szCs w:val="20"/>
                <w:highlight w:val="none"/>
                <w:u w:val="none"/>
              </w:rPr>
            </w:pPr>
          </w:p>
        </w:tc>
        <w:tc>
          <w:tcPr>
            <w:tcW w:w="437" w:type="pct"/>
            <w:tcBorders>
              <w:top w:val="single" w:color="000000" w:sz="4" w:space="0"/>
              <w:left w:val="single" w:color="000000" w:sz="4" w:space="0"/>
              <w:bottom w:val="single" w:color="000000" w:sz="4" w:space="0"/>
              <w:right w:val="single" w:color="000000" w:sz="4" w:space="0"/>
            </w:tcBorders>
            <w:noWrap/>
            <w:vAlign w:val="center"/>
          </w:tcPr>
          <w:p w14:paraId="66EEAB3A">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ign w:val="center"/>
          </w:tcPr>
          <w:p w14:paraId="5DE8F508">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77E80C02">
            <w:pPr>
              <w:jc w:val="left"/>
              <w:rPr>
                <w:rFonts w:hint="eastAsia" w:ascii="宋体" w:hAnsi="宋体" w:eastAsia="宋体" w:cs="宋体"/>
                <w:i w:val="0"/>
                <w:iCs w:val="0"/>
                <w:color w:val="auto"/>
                <w:sz w:val="20"/>
                <w:szCs w:val="20"/>
                <w:highlight w:val="none"/>
                <w:u w:val="none"/>
              </w:rPr>
            </w:pPr>
          </w:p>
        </w:tc>
      </w:tr>
      <w:tr w14:paraId="44968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64E36377">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7D10C04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02567F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钢木箱</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111F9C3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2280 </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14:paraId="0A990A3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1150 </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581369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740 </w:t>
            </w: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5BA50E84">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0"/>
            <w:vAlign w:val="center"/>
          </w:tcPr>
          <w:p w14:paraId="645095E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7124D9C5">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29BE9D3D">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3DE4B110">
            <w:pPr>
              <w:jc w:val="center"/>
              <w:rPr>
                <w:rFonts w:hint="eastAsia" w:ascii="宋体" w:hAnsi="宋体" w:eastAsia="宋体" w:cs="宋体"/>
                <w:i w:val="0"/>
                <w:iCs w:val="0"/>
                <w:color w:val="auto"/>
                <w:sz w:val="20"/>
                <w:szCs w:val="20"/>
                <w:highlight w:val="none"/>
                <w:u w:val="none"/>
              </w:rPr>
            </w:pPr>
          </w:p>
        </w:tc>
      </w:tr>
      <w:tr w14:paraId="069F7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6BB58A30">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1A52DDF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61AB933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铁架（边板）</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E9C98C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5000</w:t>
            </w:r>
          </w:p>
        </w:tc>
        <w:tc>
          <w:tcPr>
            <w:tcW w:w="404" w:type="pct"/>
            <w:tcBorders>
              <w:top w:val="single" w:color="000000" w:sz="4" w:space="0"/>
              <w:left w:val="single" w:color="000000" w:sz="4" w:space="0"/>
              <w:bottom w:val="single" w:color="000000" w:sz="4" w:space="0"/>
              <w:right w:val="single" w:color="000000" w:sz="4" w:space="0"/>
            </w:tcBorders>
            <w:noWrap/>
            <w:vAlign w:val="center"/>
          </w:tcPr>
          <w:p w14:paraId="537D700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1900</w:t>
            </w:r>
          </w:p>
        </w:tc>
        <w:tc>
          <w:tcPr>
            <w:tcW w:w="458" w:type="pct"/>
            <w:tcBorders>
              <w:top w:val="single" w:color="000000" w:sz="4" w:space="0"/>
              <w:left w:val="single" w:color="000000" w:sz="4" w:space="0"/>
              <w:bottom w:val="single" w:color="000000" w:sz="4" w:space="0"/>
              <w:right w:val="single" w:color="000000" w:sz="4" w:space="0"/>
            </w:tcBorders>
            <w:noWrap/>
            <w:vAlign w:val="center"/>
          </w:tcPr>
          <w:p w14:paraId="0D2FE21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1400</w:t>
            </w: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44AA6B85">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0"/>
            <w:vAlign w:val="center"/>
          </w:tcPr>
          <w:p w14:paraId="591905B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16845121">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15A766FD">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1E981FBE">
            <w:pPr>
              <w:jc w:val="center"/>
              <w:rPr>
                <w:rFonts w:hint="eastAsia" w:ascii="宋体" w:hAnsi="宋体" w:eastAsia="宋体" w:cs="宋体"/>
                <w:i w:val="0"/>
                <w:iCs w:val="0"/>
                <w:color w:val="auto"/>
                <w:sz w:val="20"/>
                <w:szCs w:val="20"/>
                <w:highlight w:val="none"/>
                <w:u w:val="none"/>
              </w:rPr>
            </w:pPr>
          </w:p>
        </w:tc>
      </w:tr>
      <w:tr w14:paraId="0812D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5AC04C46">
            <w:pPr>
              <w:jc w:val="center"/>
              <w:rPr>
                <w:rFonts w:hint="eastAsia" w:ascii="宋体" w:hAnsi="宋体" w:eastAsia="宋体" w:cs="宋体"/>
                <w:b/>
                <w:bCs/>
                <w:i w:val="0"/>
                <w:iCs w:val="0"/>
                <w:color w:val="auto"/>
                <w:sz w:val="20"/>
                <w:szCs w:val="20"/>
                <w:highlight w:val="none"/>
                <w:u w:val="none"/>
              </w:rPr>
            </w:pPr>
          </w:p>
        </w:tc>
        <w:tc>
          <w:tcPr>
            <w:tcW w:w="1438" w:type="pct"/>
            <w:gridSpan w:val="2"/>
            <w:tcBorders>
              <w:top w:val="single" w:color="000000" w:sz="4" w:space="0"/>
              <w:left w:val="single" w:color="000000" w:sz="4" w:space="0"/>
              <w:bottom w:val="single" w:color="000000" w:sz="4" w:space="0"/>
              <w:right w:val="single" w:color="000000" w:sz="4" w:space="0"/>
            </w:tcBorders>
            <w:noWrap/>
            <w:vAlign w:val="center"/>
          </w:tcPr>
          <w:p w14:paraId="34A16938">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2、辅材费用</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6BE4BB86">
            <w:pPr>
              <w:jc w:val="center"/>
              <w:rPr>
                <w:rFonts w:hint="eastAsia" w:ascii="宋体" w:hAnsi="宋体" w:eastAsia="宋体" w:cs="宋体"/>
                <w:i w:val="0"/>
                <w:iCs w:val="0"/>
                <w:color w:val="auto"/>
                <w:sz w:val="20"/>
                <w:szCs w:val="20"/>
                <w:highlight w:val="none"/>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777308FD">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4AA14532">
            <w:pPr>
              <w:jc w:val="center"/>
              <w:rPr>
                <w:rFonts w:hint="eastAsia" w:ascii="宋体" w:hAnsi="宋体" w:eastAsia="宋体" w:cs="宋体"/>
                <w:i w:val="0"/>
                <w:iCs w:val="0"/>
                <w:color w:val="auto"/>
                <w:sz w:val="20"/>
                <w:szCs w:val="20"/>
                <w:highlight w:val="none"/>
                <w:u w:val="none"/>
              </w:rPr>
            </w:pP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7E8FE1F0">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5CBB10BA">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04E101F6">
            <w:pPr>
              <w:jc w:val="center"/>
              <w:rPr>
                <w:rFonts w:hint="eastAsia" w:ascii="宋体" w:hAnsi="宋体" w:eastAsia="宋体" w:cs="宋体"/>
                <w:i w:val="0"/>
                <w:iCs w:val="0"/>
                <w:color w:val="auto"/>
                <w:sz w:val="20"/>
                <w:szCs w:val="20"/>
                <w:highlight w:val="none"/>
                <w:u w:val="none"/>
              </w:rPr>
            </w:pPr>
          </w:p>
        </w:tc>
      </w:tr>
      <w:tr w14:paraId="0D383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4C3C63E5">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79963CF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3CADBDD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气泡膜</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16427CDF">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100米*宽1200*38（气泡厚度）</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040794F1">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59CE5B7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1A14B9B8">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15321311">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5E3BF424">
            <w:pPr>
              <w:jc w:val="center"/>
              <w:rPr>
                <w:rFonts w:hint="eastAsia" w:ascii="宋体" w:hAnsi="宋体" w:eastAsia="宋体" w:cs="宋体"/>
                <w:i w:val="0"/>
                <w:iCs w:val="0"/>
                <w:color w:val="auto"/>
                <w:sz w:val="20"/>
                <w:szCs w:val="20"/>
                <w:highlight w:val="none"/>
                <w:u w:val="none"/>
              </w:rPr>
            </w:pPr>
          </w:p>
        </w:tc>
      </w:tr>
      <w:tr w14:paraId="1E1EA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71156210">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40BA1E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1AB0B74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珍珠棉</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7A92209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2200*20*1100</w:t>
            </w: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1BCD95C2">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0916DD9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片</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59C98498">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3C5A6B70">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0E1FF626">
            <w:pPr>
              <w:jc w:val="center"/>
              <w:rPr>
                <w:rFonts w:hint="eastAsia" w:ascii="宋体" w:hAnsi="宋体" w:eastAsia="宋体" w:cs="宋体"/>
                <w:i w:val="0"/>
                <w:iCs w:val="0"/>
                <w:color w:val="auto"/>
                <w:sz w:val="20"/>
                <w:szCs w:val="20"/>
                <w:highlight w:val="none"/>
                <w:u w:val="none"/>
              </w:rPr>
            </w:pPr>
          </w:p>
        </w:tc>
      </w:tr>
      <w:tr w14:paraId="7C28A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2B1AB3A8">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7DD2C8A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737B308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胶带</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653C49F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1100*2丝*50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7BA9BA47">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58D7400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047DA2D4">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05CFAC5E">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5E099EF">
            <w:pPr>
              <w:jc w:val="center"/>
              <w:rPr>
                <w:rFonts w:hint="eastAsia" w:ascii="宋体" w:hAnsi="宋体" w:eastAsia="宋体" w:cs="宋体"/>
                <w:i w:val="0"/>
                <w:iCs w:val="0"/>
                <w:color w:val="auto"/>
                <w:sz w:val="20"/>
                <w:szCs w:val="20"/>
                <w:highlight w:val="none"/>
                <w:u w:val="none"/>
              </w:rPr>
            </w:pPr>
          </w:p>
        </w:tc>
      </w:tr>
      <w:tr w14:paraId="1163D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43885AD6">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06503A9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447577C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标箱平膜</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12FF27D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2500*单5丝*1800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4FC83312">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57C2B96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张</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463A21CE">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23493839">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6C81F26">
            <w:pPr>
              <w:jc w:val="center"/>
              <w:rPr>
                <w:rFonts w:hint="eastAsia" w:ascii="宋体" w:hAnsi="宋体" w:eastAsia="宋体" w:cs="宋体"/>
                <w:i w:val="0"/>
                <w:iCs w:val="0"/>
                <w:color w:val="auto"/>
                <w:sz w:val="20"/>
                <w:szCs w:val="20"/>
                <w:highlight w:val="none"/>
                <w:u w:val="none"/>
              </w:rPr>
            </w:pPr>
          </w:p>
        </w:tc>
      </w:tr>
      <w:tr w14:paraId="18A40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1D35EA0B">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4221053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2B39949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拉伸膜</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6B79443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宽50*2丝（厚）</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05DC73D2">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6EA3800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77C89993">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36258F6C">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8CB309D">
            <w:pPr>
              <w:jc w:val="center"/>
              <w:rPr>
                <w:rFonts w:hint="eastAsia" w:ascii="宋体" w:hAnsi="宋体" w:eastAsia="宋体" w:cs="宋体"/>
                <w:i w:val="0"/>
                <w:iCs w:val="0"/>
                <w:color w:val="auto"/>
                <w:sz w:val="20"/>
                <w:szCs w:val="20"/>
                <w:highlight w:val="none"/>
                <w:u w:val="none"/>
              </w:rPr>
            </w:pPr>
          </w:p>
        </w:tc>
      </w:tr>
      <w:tr w14:paraId="72031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5E791939">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3AE1748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25E3D73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打包带</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5099D0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616F020E">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1C496C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1BA28F32">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29027D6A">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611B5E2">
            <w:pPr>
              <w:jc w:val="center"/>
              <w:rPr>
                <w:rFonts w:hint="eastAsia" w:ascii="宋体" w:hAnsi="宋体" w:eastAsia="宋体" w:cs="宋体"/>
                <w:i w:val="0"/>
                <w:iCs w:val="0"/>
                <w:color w:val="auto"/>
                <w:sz w:val="20"/>
                <w:szCs w:val="20"/>
                <w:highlight w:val="none"/>
                <w:u w:val="none"/>
              </w:rPr>
            </w:pPr>
          </w:p>
        </w:tc>
      </w:tr>
      <w:tr w14:paraId="56C81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6961AC61">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61C8741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6BB8CAC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打包扣</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5BB721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03D83A6D">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268FCEB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箱</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4D5B4609">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393BBF11">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18BD19F1">
            <w:pPr>
              <w:jc w:val="center"/>
              <w:rPr>
                <w:rFonts w:hint="eastAsia" w:ascii="宋体" w:hAnsi="宋体" w:eastAsia="宋体" w:cs="宋体"/>
                <w:i w:val="0"/>
                <w:iCs w:val="0"/>
                <w:color w:val="auto"/>
                <w:sz w:val="20"/>
                <w:szCs w:val="20"/>
                <w:highlight w:val="none"/>
                <w:u w:val="none"/>
              </w:rPr>
            </w:pPr>
          </w:p>
        </w:tc>
      </w:tr>
      <w:tr w14:paraId="44866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497ED948">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7E10EEE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0B0FF26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大自封袋</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317288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320*双8丝*220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5F87DCFD">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3272A4C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7F428F20">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6D2B5AC5">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9906129">
            <w:pPr>
              <w:jc w:val="center"/>
              <w:rPr>
                <w:rFonts w:hint="eastAsia" w:ascii="宋体" w:hAnsi="宋体" w:eastAsia="宋体" w:cs="宋体"/>
                <w:i w:val="0"/>
                <w:iCs w:val="0"/>
                <w:color w:val="auto"/>
                <w:sz w:val="20"/>
                <w:szCs w:val="20"/>
                <w:highlight w:val="none"/>
                <w:u w:val="none"/>
              </w:rPr>
            </w:pPr>
          </w:p>
        </w:tc>
      </w:tr>
      <w:tr w14:paraId="3B307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66BA8209">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4AEDCA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（9）</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3BC8124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小自封袋</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375CE91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240*双8丝*160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29909897">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459DA4B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49D0252B">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4FFBCB66">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A9BE802">
            <w:pPr>
              <w:jc w:val="center"/>
              <w:rPr>
                <w:rFonts w:hint="eastAsia" w:ascii="宋体" w:hAnsi="宋体" w:eastAsia="宋体" w:cs="宋体"/>
                <w:i w:val="0"/>
                <w:iCs w:val="0"/>
                <w:color w:val="auto"/>
                <w:sz w:val="20"/>
                <w:szCs w:val="20"/>
                <w:highlight w:val="none"/>
                <w:u w:val="none"/>
              </w:rPr>
            </w:pPr>
          </w:p>
        </w:tc>
      </w:tr>
      <w:tr w14:paraId="7147C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1E79464D">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6FC0175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572297B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唛头袋</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07B06CC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340*2.5丝*230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2CB8E4E2">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34FF69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6FB58551">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61C625F6">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60FFB7C">
            <w:pPr>
              <w:jc w:val="center"/>
              <w:rPr>
                <w:rFonts w:hint="eastAsia" w:ascii="宋体" w:hAnsi="宋体" w:eastAsia="宋体" w:cs="宋体"/>
                <w:i w:val="0"/>
                <w:iCs w:val="0"/>
                <w:color w:val="auto"/>
                <w:sz w:val="20"/>
                <w:szCs w:val="20"/>
                <w:highlight w:val="none"/>
                <w:u w:val="none"/>
              </w:rPr>
            </w:pPr>
          </w:p>
        </w:tc>
      </w:tr>
      <w:tr w14:paraId="42540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1034EDAF">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6C615BC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0752B8D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铁丝</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726638D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6E9C6829">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1F5F99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kg</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26A72BD4">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0A6DB506">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0A7ACC53">
            <w:pPr>
              <w:jc w:val="left"/>
              <w:rPr>
                <w:rFonts w:hint="eastAsia" w:ascii="宋体" w:hAnsi="宋体" w:eastAsia="宋体" w:cs="宋体"/>
                <w:i w:val="0"/>
                <w:iCs w:val="0"/>
                <w:color w:val="auto"/>
                <w:sz w:val="20"/>
                <w:szCs w:val="20"/>
                <w:highlight w:val="none"/>
                <w:u w:val="none"/>
              </w:rPr>
            </w:pPr>
          </w:p>
        </w:tc>
      </w:tr>
      <w:tr w14:paraId="7A17F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173702BB">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059DCD8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0F32A3C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科技木</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481930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60*60*60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4C40A593">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477AB2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根</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666ACD43">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75099548">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2AE2382E">
            <w:pPr>
              <w:jc w:val="left"/>
              <w:rPr>
                <w:rFonts w:hint="eastAsia" w:ascii="宋体" w:hAnsi="宋体" w:eastAsia="宋体" w:cs="宋体"/>
                <w:i w:val="0"/>
                <w:iCs w:val="0"/>
                <w:color w:val="auto"/>
                <w:sz w:val="20"/>
                <w:szCs w:val="20"/>
                <w:highlight w:val="none"/>
                <w:u w:val="none"/>
              </w:rPr>
            </w:pPr>
          </w:p>
        </w:tc>
      </w:tr>
      <w:tr w14:paraId="6C7BF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73EDF1B1">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3775675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（13）</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3C900B6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A4纸</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7D582B8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085983B1">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29B479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包</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4CD85A50">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7D8B0646">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0"/>
            <w:vAlign w:val="center"/>
          </w:tcPr>
          <w:p w14:paraId="0D0145D2">
            <w:pPr>
              <w:jc w:val="left"/>
              <w:rPr>
                <w:rFonts w:hint="eastAsia" w:ascii="宋体" w:hAnsi="宋体" w:eastAsia="宋体" w:cs="宋体"/>
                <w:i w:val="0"/>
                <w:iCs w:val="0"/>
                <w:color w:val="auto"/>
                <w:sz w:val="20"/>
                <w:szCs w:val="20"/>
                <w:highlight w:val="none"/>
                <w:u w:val="none"/>
              </w:rPr>
            </w:pPr>
          </w:p>
        </w:tc>
      </w:tr>
      <w:tr w14:paraId="13153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267CCAE9">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7ED4D58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1322D9E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硒鼓</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65CBFD6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M1136</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7924A008">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241C8BE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4CCF04A5">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56622914">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294224A6">
            <w:pPr>
              <w:jc w:val="left"/>
              <w:rPr>
                <w:rFonts w:hint="eastAsia" w:ascii="宋体" w:hAnsi="宋体" w:eastAsia="宋体" w:cs="宋体"/>
                <w:i w:val="0"/>
                <w:iCs w:val="0"/>
                <w:color w:val="auto"/>
                <w:sz w:val="20"/>
                <w:szCs w:val="20"/>
                <w:highlight w:val="none"/>
                <w:u w:val="none"/>
              </w:rPr>
            </w:pPr>
          </w:p>
        </w:tc>
      </w:tr>
      <w:tr w14:paraId="343C4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9"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799BAE34">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04FFB62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（15）</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2AD9E65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标签</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150EDE9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140*70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1331DE76">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6A805E0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0FF51844">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513122AC">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57265A4">
            <w:pPr>
              <w:jc w:val="left"/>
              <w:rPr>
                <w:rFonts w:hint="eastAsia" w:ascii="宋体" w:hAnsi="宋体" w:eastAsia="宋体" w:cs="宋体"/>
                <w:i w:val="0"/>
                <w:iCs w:val="0"/>
                <w:color w:val="auto"/>
                <w:sz w:val="20"/>
                <w:szCs w:val="20"/>
                <w:highlight w:val="none"/>
                <w:u w:val="none"/>
              </w:rPr>
            </w:pPr>
          </w:p>
        </w:tc>
      </w:tr>
      <w:tr w14:paraId="37DFF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6543AA43">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1F1AEED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（16）</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419200D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色带</w:t>
            </w:r>
          </w:p>
        </w:tc>
        <w:tc>
          <w:tcPr>
            <w:tcW w:w="1308" w:type="pct"/>
            <w:gridSpan w:val="3"/>
            <w:tcBorders>
              <w:top w:val="single" w:color="000000" w:sz="4" w:space="0"/>
              <w:left w:val="single" w:color="000000" w:sz="4" w:space="0"/>
              <w:bottom w:val="single" w:color="000000" w:sz="4" w:space="0"/>
              <w:right w:val="single" w:color="000000" w:sz="4" w:space="0"/>
            </w:tcBorders>
            <w:noWrap w:val="0"/>
            <w:vAlign w:val="center"/>
          </w:tcPr>
          <w:p w14:paraId="16D162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140mm*300m</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1AB899D5">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26EB951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710DFC7D">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2EDDA83F">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35D59949">
            <w:pPr>
              <w:jc w:val="left"/>
              <w:rPr>
                <w:rFonts w:hint="eastAsia" w:ascii="宋体" w:hAnsi="宋体" w:eastAsia="宋体" w:cs="宋体"/>
                <w:i w:val="0"/>
                <w:iCs w:val="0"/>
                <w:color w:val="auto"/>
                <w:sz w:val="20"/>
                <w:szCs w:val="20"/>
                <w:highlight w:val="none"/>
                <w:u w:val="none"/>
              </w:rPr>
            </w:pPr>
          </w:p>
        </w:tc>
      </w:tr>
      <w:tr w14:paraId="7ACA9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5F25515E">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4A307B0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（17）</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1F5605E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托盘</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05E72E8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2280*1100*120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1FB91E4A">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0"/>
            <w:vAlign w:val="center"/>
          </w:tcPr>
          <w:p w14:paraId="138E876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6B5EA07E">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0E3CDC1A">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1CB3A3FD">
            <w:pPr>
              <w:jc w:val="left"/>
              <w:rPr>
                <w:rFonts w:hint="eastAsia" w:ascii="宋体" w:hAnsi="宋体" w:eastAsia="宋体" w:cs="宋体"/>
                <w:i w:val="0"/>
                <w:iCs w:val="0"/>
                <w:color w:val="auto"/>
                <w:sz w:val="20"/>
                <w:szCs w:val="20"/>
                <w:highlight w:val="none"/>
                <w:u w:val="none"/>
              </w:rPr>
            </w:pPr>
          </w:p>
        </w:tc>
      </w:tr>
      <w:tr w14:paraId="2119D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47210DB8">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1AA258F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（18）</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5DAAEF4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纸箱(五层瓦楞）</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622E5DE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300*300*200</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1BF251CE">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1D0645E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090152CD">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6CB692AA">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014E8893">
            <w:pPr>
              <w:jc w:val="left"/>
              <w:rPr>
                <w:rFonts w:hint="eastAsia" w:ascii="宋体" w:hAnsi="宋体" w:eastAsia="宋体" w:cs="宋体"/>
                <w:i w:val="0"/>
                <w:iCs w:val="0"/>
                <w:color w:val="auto"/>
                <w:sz w:val="20"/>
                <w:szCs w:val="20"/>
                <w:highlight w:val="none"/>
                <w:u w:val="none"/>
              </w:rPr>
            </w:pPr>
          </w:p>
        </w:tc>
      </w:tr>
      <w:tr w14:paraId="6E6F9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93" w:type="pct"/>
            <w:vMerge w:val="continue"/>
            <w:tcBorders>
              <w:top w:val="single" w:color="000000" w:sz="4" w:space="0"/>
              <w:left w:val="single" w:color="000000" w:sz="4" w:space="0"/>
              <w:bottom w:val="nil"/>
              <w:right w:val="single" w:color="000000" w:sz="4" w:space="0"/>
            </w:tcBorders>
            <w:noWrap w:val="0"/>
            <w:vAlign w:val="center"/>
          </w:tcPr>
          <w:p w14:paraId="565508A5">
            <w:pPr>
              <w:jc w:val="center"/>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49154B6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（19）</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569D6FF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纸箱(五层瓦楞）</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25954EB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300*200*200</w:t>
            </w:r>
          </w:p>
        </w:tc>
        <w:tc>
          <w:tcPr>
            <w:tcW w:w="306" w:type="pct"/>
            <w:tcBorders>
              <w:top w:val="nil"/>
              <w:left w:val="single" w:color="000000" w:sz="4" w:space="0"/>
              <w:bottom w:val="single" w:color="000000" w:sz="4" w:space="0"/>
              <w:right w:val="single" w:color="000000" w:sz="4" w:space="0"/>
            </w:tcBorders>
            <w:noWrap w:val="0"/>
            <w:vAlign w:val="center"/>
          </w:tcPr>
          <w:p w14:paraId="072CAB02">
            <w:pPr>
              <w:jc w:val="center"/>
              <w:rPr>
                <w:rFonts w:hint="eastAsia" w:ascii="宋体" w:hAnsi="宋体" w:eastAsia="宋体" w:cs="宋体"/>
                <w:i w:val="0"/>
                <w:iCs w:val="0"/>
                <w:color w:val="auto"/>
                <w:sz w:val="20"/>
                <w:szCs w:val="20"/>
                <w:highlight w:val="none"/>
                <w:u w:val="none"/>
              </w:rPr>
            </w:pPr>
          </w:p>
        </w:tc>
        <w:tc>
          <w:tcPr>
            <w:tcW w:w="350" w:type="pct"/>
            <w:tcBorders>
              <w:top w:val="nil"/>
              <w:left w:val="single" w:color="000000" w:sz="4" w:space="0"/>
              <w:bottom w:val="single" w:color="000000" w:sz="4" w:space="0"/>
              <w:right w:val="single" w:color="000000" w:sz="4" w:space="0"/>
            </w:tcBorders>
            <w:noWrap/>
            <w:vAlign w:val="center"/>
          </w:tcPr>
          <w:p w14:paraId="6EAA87C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1F2A0A2E">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7CF7DE6D">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1656B662">
            <w:pPr>
              <w:jc w:val="left"/>
              <w:rPr>
                <w:rFonts w:hint="eastAsia" w:ascii="宋体" w:hAnsi="宋体" w:eastAsia="宋体" w:cs="宋体"/>
                <w:i w:val="0"/>
                <w:iCs w:val="0"/>
                <w:color w:val="auto"/>
                <w:sz w:val="20"/>
                <w:szCs w:val="20"/>
                <w:highlight w:val="none"/>
                <w:u w:val="none"/>
              </w:rPr>
            </w:pPr>
          </w:p>
        </w:tc>
      </w:tr>
      <w:tr w14:paraId="391B9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393" w:type="pct"/>
            <w:tcBorders>
              <w:top w:val="nil"/>
              <w:left w:val="single" w:color="000000" w:sz="4" w:space="0"/>
              <w:bottom w:val="nil"/>
              <w:right w:val="single" w:color="000000" w:sz="4" w:space="0"/>
            </w:tcBorders>
            <w:noWrap w:val="0"/>
            <w:vAlign w:val="center"/>
          </w:tcPr>
          <w:p w14:paraId="67566726">
            <w:pPr>
              <w:jc w:val="center"/>
              <w:rPr>
                <w:rFonts w:hint="eastAsia" w:ascii="宋体" w:hAnsi="宋体" w:eastAsia="宋体" w:cs="宋体"/>
                <w:b/>
                <w:bCs/>
                <w:i w:val="0"/>
                <w:iCs w:val="0"/>
                <w:color w:val="auto"/>
                <w:sz w:val="20"/>
                <w:szCs w:val="20"/>
                <w:highlight w:val="none"/>
                <w:u w:val="none"/>
              </w:rPr>
            </w:pPr>
          </w:p>
        </w:tc>
        <w:tc>
          <w:tcPr>
            <w:tcW w:w="1438" w:type="pct"/>
            <w:gridSpan w:val="2"/>
            <w:tcBorders>
              <w:top w:val="single" w:color="000000" w:sz="4" w:space="0"/>
              <w:left w:val="single" w:color="000000" w:sz="4" w:space="0"/>
              <w:bottom w:val="single" w:color="000000" w:sz="4" w:space="0"/>
              <w:right w:val="single" w:color="000000" w:sz="4" w:space="0"/>
            </w:tcBorders>
            <w:noWrap/>
            <w:vAlign w:val="center"/>
          </w:tcPr>
          <w:p w14:paraId="57469420">
            <w:pPr>
              <w:keepNext w:val="0"/>
              <w:keepLines w:val="0"/>
              <w:widowControl/>
              <w:suppressLineNumbers w:val="0"/>
              <w:jc w:val="left"/>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3、设备、人员</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630A441">
            <w:pPr>
              <w:rPr>
                <w:rFonts w:hint="eastAsia" w:ascii="宋体" w:hAnsi="宋体" w:eastAsia="宋体" w:cs="宋体"/>
                <w:i w:val="0"/>
                <w:iCs w:val="0"/>
                <w:color w:val="auto"/>
                <w:sz w:val="24"/>
                <w:szCs w:val="24"/>
                <w:highlight w:val="none"/>
                <w:u w:val="none"/>
              </w:rPr>
            </w:pPr>
          </w:p>
        </w:tc>
        <w:tc>
          <w:tcPr>
            <w:tcW w:w="404" w:type="pct"/>
            <w:tcBorders>
              <w:top w:val="single" w:color="000000" w:sz="4" w:space="0"/>
              <w:left w:val="single" w:color="000000" w:sz="4" w:space="0"/>
              <w:bottom w:val="single" w:color="000000" w:sz="4" w:space="0"/>
              <w:right w:val="single" w:color="000000" w:sz="4" w:space="0"/>
            </w:tcBorders>
            <w:noWrap/>
            <w:vAlign w:val="center"/>
          </w:tcPr>
          <w:p w14:paraId="6C82344C">
            <w:pPr>
              <w:rPr>
                <w:rFonts w:hint="eastAsia" w:ascii="宋体" w:hAnsi="宋体" w:eastAsia="宋体" w:cs="宋体"/>
                <w:i w:val="0"/>
                <w:iCs w:val="0"/>
                <w:color w:val="auto"/>
                <w:sz w:val="24"/>
                <w:szCs w:val="24"/>
                <w:highlight w:val="none"/>
                <w:u w:val="none"/>
              </w:rPr>
            </w:pPr>
          </w:p>
        </w:tc>
        <w:tc>
          <w:tcPr>
            <w:tcW w:w="458" w:type="pct"/>
            <w:tcBorders>
              <w:top w:val="single" w:color="000000" w:sz="4" w:space="0"/>
              <w:left w:val="single" w:color="000000" w:sz="4" w:space="0"/>
              <w:bottom w:val="single" w:color="000000" w:sz="4" w:space="0"/>
              <w:right w:val="single" w:color="000000" w:sz="4" w:space="0"/>
            </w:tcBorders>
            <w:noWrap/>
            <w:vAlign w:val="center"/>
          </w:tcPr>
          <w:p w14:paraId="0467F85D">
            <w:pPr>
              <w:rPr>
                <w:rFonts w:hint="eastAsia" w:ascii="宋体" w:hAnsi="宋体" w:eastAsia="宋体" w:cs="宋体"/>
                <w:i w:val="0"/>
                <w:iCs w:val="0"/>
                <w:color w:val="auto"/>
                <w:sz w:val="24"/>
                <w:szCs w:val="24"/>
                <w:highlight w:val="none"/>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5716089A">
            <w:pPr>
              <w:rPr>
                <w:rFonts w:hint="eastAsia" w:ascii="宋体" w:hAnsi="宋体" w:eastAsia="宋体" w:cs="宋体"/>
                <w:i w:val="0"/>
                <w:iCs w:val="0"/>
                <w:color w:val="auto"/>
                <w:sz w:val="24"/>
                <w:szCs w:val="24"/>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0181E614">
            <w:pPr>
              <w:rPr>
                <w:rFonts w:hint="eastAsia" w:ascii="宋体" w:hAnsi="宋体" w:eastAsia="宋体" w:cs="宋体"/>
                <w:i w:val="0"/>
                <w:iCs w:val="0"/>
                <w:color w:val="auto"/>
                <w:sz w:val="24"/>
                <w:szCs w:val="24"/>
                <w:highlight w:val="none"/>
                <w:u w:val="none"/>
              </w:rPr>
            </w:pP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3E530ED5">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6C275DE0">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nil"/>
              <w:bottom w:val="single" w:color="000000" w:sz="4" w:space="0"/>
              <w:right w:val="single" w:color="000000" w:sz="4" w:space="0"/>
            </w:tcBorders>
            <w:noWrap/>
            <w:vAlign w:val="center"/>
          </w:tcPr>
          <w:p w14:paraId="79DA83C3">
            <w:pPr>
              <w:rPr>
                <w:rFonts w:hint="eastAsia" w:ascii="宋体" w:hAnsi="宋体" w:eastAsia="宋体" w:cs="宋体"/>
                <w:i w:val="0"/>
                <w:iCs w:val="0"/>
                <w:color w:val="auto"/>
                <w:sz w:val="24"/>
                <w:szCs w:val="24"/>
                <w:highlight w:val="none"/>
                <w:u w:val="none"/>
              </w:rPr>
            </w:pPr>
          </w:p>
        </w:tc>
      </w:tr>
      <w:tr w14:paraId="20B8C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 w:hRule="atLeast"/>
        </w:trPr>
        <w:tc>
          <w:tcPr>
            <w:tcW w:w="393" w:type="pct"/>
            <w:vMerge w:val="restart"/>
            <w:tcBorders>
              <w:top w:val="nil"/>
              <w:left w:val="single" w:color="000000" w:sz="4" w:space="0"/>
              <w:bottom w:val="single" w:color="000000" w:sz="4" w:space="0"/>
              <w:right w:val="single" w:color="000000" w:sz="4" w:space="0"/>
            </w:tcBorders>
            <w:noWrap w:val="0"/>
            <w:vAlign w:val="center"/>
          </w:tcPr>
          <w:p w14:paraId="0B66DD33">
            <w:pPr>
              <w:jc w:val="left"/>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5DAF723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0B1B157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50吨吊车</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590BB20D">
            <w:pPr>
              <w:jc w:val="center"/>
              <w:rPr>
                <w:rFonts w:hint="eastAsia" w:ascii="宋体" w:hAnsi="宋体" w:eastAsia="宋体" w:cs="宋体"/>
                <w:i w:val="0"/>
                <w:iCs w:val="0"/>
                <w:color w:val="auto"/>
                <w:sz w:val="20"/>
                <w:szCs w:val="20"/>
                <w:highlight w:val="none"/>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5DE0794D">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332978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434AB198">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6C99F857">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41FCA04F">
            <w:pPr>
              <w:rPr>
                <w:rFonts w:hint="eastAsia" w:ascii="宋体" w:hAnsi="宋体" w:eastAsia="宋体" w:cs="宋体"/>
                <w:i w:val="0"/>
                <w:iCs w:val="0"/>
                <w:color w:val="auto"/>
                <w:sz w:val="20"/>
                <w:szCs w:val="20"/>
                <w:highlight w:val="none"/>
                <w:u w:val="none"/>
              </w:rPr>
            </w:pPr>
          </w:p>
        </w:tc>
      </w:tr>
      <w:tr w14:paraId="6BEA9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 w:hRule="atLeast"/>
        </w:trPr>
        <w:tc>
          <w:tcPr>
            <w:tcW w:w="393" w:type="pct"/>
            <w:vMerge w:val="continue"/>
            <w:tcBorders>
              <w:top w:val="nil"/>
              <w:left w:val="single" w:color="000000" w:sz="4" w:space="0"/>
              <w:bottom w:val="single" w:color="000000" w:sz="4" w:space="0"/>
              <w:right w:val="single" w:color="000000" w:sz="4" w:space="0"/>
            </w:tcBorders>
            <w:noWrap w:val="0"/>
            <w:vAlign w:val="center"/>
          </w:tcPr>
          <w:p w14:paraId="792E46E5">
            <w:pPr>
              <w:jc w:val="left"/>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4723C8E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882" w:type="pct"/>
            <w:tcBorders>
              <w:top w:val="single" w:color="000000" w:sz="4" w:space="0"/>
              <w:left w:val="single" w:color="000000" w:sz="4" w:space="0"/>
              <w:bottom w:val="single" w:color="000000" w:sz="4" w:space="0"/>
              <w:right w:val="single" w:color="000000" w:sz="4" w:space="0"/>
            </w:tcBorders>
            <w:noWrap w:val="0"/>
            <w:vAlign w:val="center"/>
          </w:tcPr>
          <w:p w14:paraId="7142108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5吨叉车</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7CD96113">
            <w:pPr>
              <w:jc w:val="center"/>
              <w:rPr>
                <w:rFonts w:hint="eastAsia" w:ascii="宋体" w:hAnsi="宋体" w:eastAsia="宋体" w:cs="宋体"/>
                <w:i w:val="0"/>
                <w:iCs w:val="0"/>
                <w:color w:val="auto"/>
                <w:sz w:val="20"/>
                <w:szCs w:val="20"/>
                <w:highlight w:val="none"/>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5094016B">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4A776B2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1A27588F">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217C334E">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32DB495B">
            <w:pPr>
              <w:rPr>
                <w:rFonts w:hint="eastAsia" w:ascii="宋体" w:hAnsi="宋体" w:eastAsia="宋体" w:cs="宋体"/>
                <w:i w:val="0"/>
                <w:iCs w:val="0"/>
                <w:color w:val="auto"/>
                <w:sz w:val="20"/>
                <w:szCs w:val="20"/>
                <w:highlight w:val="none"/>
                <w:u w:val="none"/>
              </w:rPr>
            </w:pPr>
          </w:p>
        </w:tc>
      </w:tr>
      <w:tr w14:paraId="19854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 w:hRule="atLeast"/>
        </w:trPr>
        <w:tc>
          <w:tcPr>
            <w:tcW w:w="393" w:type="pct"/>
            <w:vMerge w:val="continue"/>
            <w:tcBorders>
              <w:top w:val="nil"/>
              <w:left w:val="single" w:color="000000" w:sz="4" w:space="0"/>
              <w:bottom w:val="single" w:color="000000" w:sz="4" w:space="0"/>
              <w:right w:val="single" w:color="000000" w:sz="4" w:space="0"/>
            </w:tcBorders>
            <w:noWrap w:val="0"/>
            <w:vAlign w:val="center"/>
          </w:tcPr>
          <w:p w14:paraId="6C1F970D">
            <w:pPr>
              <w:jc w:val="left"/>
              <w:rPr>
                <w:rFonts w:hint="eastAsia" w:ascii="宋体" w:hAnsi="宋体" w:eastAsia="宋体" w:cs="宋体"/>
                <w:b/>
                <w:bCs/>
                <w:i w:val="0"/>
                <w:iCs w:val="0"/>
                <w:color w:val="auto"/>
                <w:sz w:val="20"/>
                <w:szCs w:val="20"/>
                <w:highlight w:val="none"/>
                <w:u w:val="none"/>
              </w:rPr>
            </w:pPr>
          </w:p>
        </w:tc>
        <w:tc>
          <w:tcPr>
            <w:tcW w:w="555" w:type="pct"/>
            <w:tcBorders>
              <w:top w:val="single" w:color="000000" w:sz="4" w:space="0"/>
              <w:left w:val="single" w:color="000000" w:sz="4" w:space="0"/>
              <w:bottom w:val="single" w:color="000000" w:sz="4" w:space="0"/>
              <w:right w:val="single" w:color="000000" w:sz="4" w:space="0"/>
            </w:tcBorders>
            <w:noWrap/>
            <w:vAlign w:val="center"/>
          </w:tcPr>
          <w:p w14:paraId="5072808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2E16199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人员（7人）</w:t>
            </w:r>
          </w:p>
        </w:tc>
        <w:tc>
          <w:tcPr>
            <w:tcW w:w="1308" w:type="pct"/>
            <w:gridSpan w:val="3"/>
            <w:tcBorders>
              <w:top w:val="single" w:color="000000" w:sz="4" w:space="0"/>
              <w:left w:val="single" w:color="000000" w:sz="4" w:space="0"/>
              <w:bottom w:val="single" w:color="000000" w:sz="4" w:space="0"/>
              <w:right w:val="single" w:color="000000" w:sz="4" w:space="0"/>
            </w:tcBorders>
            <w:noWrap/>
            <w:vAlign w:val="center"/>
          </w:tcPr>
          <w:p w14:paraId="3634BFAA">
            <w:pPr>
              <w:jc w:val="center"/>
              <w:rPr>
                <w:rFonts w:hint="eastAsia" w:ascii="宋体" w:hAnsi="宋体" w:eastAsia="宋体" w:cs="宋体"/>
                <w:i w:val="0"/>
                <w:iCs w:val="0"/>
                <w:color w:val="auto"/>
                <w:sz w:val="20"/>
                <w:szCs w:val="20"/>
                <w:highlight w:val="none"/>
                <w:u w:val="none"/>
              </w:rPr>
            </w:pPr>
          </w:p>
        </w:tc>
        <w:tc>
          <w:tcPr>
            <w:tcW w:w="306" w:type="pct"/>
            <w:tcBorders>
              <w:top w:val="single" w:color="000000" w:sz="4" w:space="0"/>
              <w:left w:val="single" w:color="000000" w:sz="4" w:space="0"/>
              <w:bottom w:val="single" w:color="000000" w:sz="4" w:space="0"/>
              <w:right w:val="single" w:color="000000" w:sz="4" w:space="0"/>
            </w:tcBorders>
            <w:noWrap/>
            <w:vAlign w:val="center"/>
          </w:tcPr>
          <w:p w14:paraId="41FB0A69">
            <w:pPr>
              <w:jc w:val="center"/>
              <w:rPr>
                <w:rFonts w:hint="eastAsia" w:ascii="宋体" w:hAnsi="宋体" w:eastAsia="宋体" w:cs="宋体"/>
                <w:i w:val="0"/>
                <w:iCs w:val="0"/>
                <w:color w:val="auto"/>
                <w:sz w:val="20"/>
                <w:szCs w:val="20"/>
                <w:highlight w:val="none"/>
                <w:u w:val="none"/>
              </w:rPr>
            </w:pPr>
          </w:p>
        </w:tc>
        <w:tc>
          <w:tcPr>
            <w:tcW w:w="350" w:type="pct"/>
            <w:tcBorders>
              <w:top w:val="single" w:color="000000" w:sz="4" w:space="0"/>
              <w:left w:val="single" w:color="000000" w:sz="4" w:space="0"/>
              <w:bottom w:val="single" w:color="000000" w:sz="4" w:space="0"/>
              <w:right w:val="single" w:color="000000" w:sz="4" w:space="0"/>
            </w:tcBorders>
            <w:noWrap/>
            <w:vAlign w:val="center"/>
          </w:tcPr>
          <w:p w14:paraId="6B9C7B1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37" w:type="pct"/>
            <w:tcBorders>
              <w:top w:val="single" w:color="000000" w:sz="4" w:space="0"/>
              <w:left w:val="single" w:color="000000" w:sz="4" w:space="0"/>
              <w:bottom w:val="single" w:color="000000" w:sz="4" w:space="0"/>
              <w:right w:val="single" w:color="000000" w:sz="4" w:space="0"/>
            </w:tcBorders>
            <w:noWrap w:val="0"/>
            <w:vAlign w:val="center"/>
          </w:tcPr>
          <w:p w14:paraId="24D774BE">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0"/>
            <w:vAlign w:val="center"/>
          </w:tcPr>
          <w:p w14:paraId="6AEF9227">
            <w:pPr>
              <w:jc w:val="cente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192A2BFD">
            <w:pPr>
              <w:rPr>
                <w:rFonts w:hint="eastAsia" w:ascii="宋体" w:hAnsi="宋体" w:eastAsia="宋体" w:cs="宋体"/>
                <w:i w:val="0"/>
                <w:iCs w:val="0"/>
                <w:color w:val="auto"/>
                <w:sz w:val="20"/>
                <w:szCs w:val="20"/>
                <w:highlight w:val="none"/>
                <w:u w:val="none"/>
              </w:rPr>
            </w:pPr>
          </w:p>
        </w:tc>
      </w:tr>
      <w:tr w14:paraId="25944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393" w:type="pct"/>
            <w:vMerge w:val="continue"/>
            <w:tcBorders>
              <w:top w:val="nil"/>
              <w:left w:val="single" w:color="000000" w:sz="4" w:space="0"/>
              <w:bottom w:val="single" w:color="000000" w:sz="4" w:space="0"/>
              <w:right w:val="single" w:color="000000" w:sz="4" w:space="0"/>
            </w:tcBorders>
            <w:noWrap w:val="0"/>
            <w:vAlign w:val="center"/>
          </w:tcPr>
          <w:p w14:paraId="1C3EB4DF">
            <w:pPr>
              <w:jc w:val="left"/>
              <w:rPr>
                <w:rFonts w:hint="eastAsia" w:ascii="宋体" w:hAnsi="宋体" w:eastAsia="宋体" w:cs="宋体"/>
                <w:b/>
                <w:bCs/>
                <w:i w:val="0"/>
                <w:iCs w:val="0"/>
                <w:color w:val="auto"/>
                <w:sz w:val="20"/>
                <w:szCs w:val="20"/>
                <w:highlight w:val="none"/>
                <w:u w:val="none"/>
              </w:rPr>
            </w:pPr>
          </w:p>
        </w:tc>
        <w:tc>
          <w:tcPr>
            <w:tcW w:w="1438" w:type="pct"/>
            <w:gridSpan w:val="2"/>
            <w:tcBorders>
              <w:top w:val="single" w:color="000000" w:sz="4" w:space="0"/>
              <w:left w:val="single" w:color="000000" w:sz="4" w:space="0"/>
              <w:bottom w:val="single" w:color="000000" w:sz="4" w:space="0"/>
              <w:right w:val="single" w:color="000000" w:sz="4" w:space="0"/>
            </w:tcBorders>
            <w:noWrap/>
            <w:vAlign w:val="center"/>
          </w:tcPr>
          <w:p w14:paraId="7A2370C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主材费用+辅材费用+设备、人员费用</w:t>
            </w:r>
          </w:p>
        </w:tc>
        <w:tc>
          <w:tcPr>
            <w:tcW w:w="1965" w:type="pct"/>
            <w:gridSpan w:val="5"/>
            <w:tcBorders>
              <w:top w:val="single" w:color="000000" w:sz="4" w:space="0"/>
              <w:left w:val="single" w:color="000000" w:sz="4" w:space="0"/>
              <w:bottom w:val="single" w:color="000000" w:sz="4" w:space="0"/>
              <w:right w:val="single" w:color="000000" w:sz="4" w:space="0"/>
            </w:tcBorders>
            <w:noWrap w:val="0"/>
            <w:vAlign w:val="center"/>
          </w:tcPr>
          <w:p w14:paraId="76C5359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总合计：</w:t>
            </w:r>
          </w:p>
        </w:tc>
        <w:tc>
          <w:tcPr>
            <w:tcW w:w="437" w:type="pct"/>
            <w:tcBorders>
              <w:top w:val="single" w:color="000000" w:sz="4" w:space="0"/>
              <w:left w:val="single" w:color="000000" w:sz="4" w:space="0"/>
              <w:bottom w:val="single" w:color="000000" w:sz="4" w:space="0"/>
              <w:right w:val="single" w:color="000000" w:sz="4" w:space="0"/>
            </w:tcBorders>
            <w:noWrap/>
            <w:vAlign w:val="center"/>
          </w:tcPr>
          <w:p w14:paraId="4CC0B983">
            <w:pPr>
              <w:jc w:val="center"/>
              <w:rPr>
                <w:rFonts w:hint="eastAsia" w:ascii="宋体" w:hAnsi="宋体" w:eastAsia="宋体" w:cs="宋体"/>
                <w:i w:val="0"/>
                <w:iCs w:val="0"/>
                <w:color w:val="auto"/>
                <w:sz w:val="20"/>
                <w:szCs w:val="20"/>
                <w:highlight w:val="none"/>
                <w:u w:val="none"/>
              </w:rPr>
            </w:pPr>
          </w:p>
        </w:tc>
        <w:tc>
          <w:tcPr>
            <w:tcW w:w="416" w:type="pct"/>
            <w:tcBorders>
              <w:top w:val="single" w:color="000000" w:sz="4" w:space="0"/>
              <w:left w:val="single" w:color="000000" w:sz="4" w:space="0"/>
              <w:bottom w:val="single" w:color="000000" w:sz="4" w:space="0"/>
              <w:right w:val="single" w:color="000000" w:sz="4" w:space="0"/>
            </w:tcBorders>
            <w:noWrap/>
            <w:vAlign w:val="center"/>
          </w:tcPr>
          <w:p w14:paraId="64ACA830">
            <w:pPr>
              <w:rPr>
                <w:rFonts w:hint="eastAsia" w:ascii="宋体" w:hAnsi="宋体" w:eastAsia="宋体" w:cs="宋体"/>
                <w:i w:val="0"/>
                <w:iCs w:val="0"/>
                <w:color w:val="auto"/>
                <w:sz w:val="20"/>
                <w:szCs w:val="20"/>
                <w:highlight w:val="none"/>
                <w:u w:val="none"/>
              </w:rPr>
            </w:pPr>
          </w:p>
        </w:tc>
        <w:tc>
          <w:tcPr>
            <w:tcW w:w="349" w:type="pct"/>
            <w:tcBorders>
              <w:top w:val="single" w:color="000000" w:sz="4" w:space="0"/>
              <w:left w:val="single" w:color="000000" w:sz="4" w:space="0"/>
              <w:bottom w:val="single" w:color="000000" w:sz="4" w:space="0"/>
              <w:right w:val="single" w:color="000000" w:sz="4" w:space="0"/>
            </w:tcBorders>
            <w:noWrap/>
            <w:vAlign w:val="center"/>
          </w:tcPr>
          <w:p w14:paraId="0B9A2A4A">
            <w:pPr>
              <w:rPr>
                <w:rFonts w:hint="eastAsia" w:ascii="宋体" w:hAnsi="宋体" w:eastAsia="宋体" w:cs="宋体"/>
                <w:i w:val="0"/>
                <w:iCs w:val="0"/>
                <w:color w:val="auto"/>
                <w:sz w:val="20"/>
                <w:szCs w:val="20"/>
                <w:highlight w:val="none"/>
                <w:u w:val="none"/>
              </w:rPr>
            </w:pPr>
          </w:p>
        </w:tc>
      </w:tr>
      <w:tr w14:paraId="03491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3" w:hRule="atLeast"/>
        </w:trPr>
        <w:tc>
          <w:tcPr>
            <w:tcW w:w="393" w:type="pct"/>
            <w:tcBorders>
              <w:top w:val="single" w:color="000000" w:sz="4" w:space="0"/>
              <w:left w:val="single" w:color="000000" w:sz="4" w:space="0"/>
              <w:bottom w:val="single" w:color="000000" w:sz="4" w:space="0"/>
              <w:right w:val="single" w:color="000000" w:sz="4" w:space="0"/>
            </w:tcBorders>
            <w:noWrap/>
            <w:vAlign w:val="center"/>
          </w:tcPr>
          <w:p w14:paraId="7E3370E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备注：</w:t>
            </w:r>
          </w:p>
        </w:tc>
        <w:tc>
          <w:tcPr>
            <w:tcW w:w="4606" w:type="pct"/>
            <w:gridSpan w:val="10"/>
            <w:tcBorders>
              <w:top w:val="single" w:color="000000" w:sz="4" w:space="0"/>
              <w:left w:val="single" w:color="000000" w:sz="4" w:space="0"/>
              <w:bottom w:val="single" w:color="000000" w:sz="4" w:space="0"/>
              <w:right w:val="single" w:color="000000" w:sz="4" w:space="0"/>
            </w:tcBorders>
            <w:noWrap/>
            <w:vAlign w:val="center"/>
          </w:tcPr>
          <w:p w14:paraId="537132D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1、以上费用均为含税价，税率为13%。</w:t>
            </w:r>
          </w:p>
        </w:tc>
      </w:tr>
    </w:tbl>
    <w:p w14:paraId="0CF235AF">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1C7CDECE">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6B0E0669">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1BDCE3BF">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11"/>
        <w:gridCol w:w="825"/>
        <w:gridCol w:w="1258"/>
        <w:gridCol w:w="433"/>
        <w:gridCol w:w="433"/>
        <w:gridCol w:w="1505"/>
        <w:gridCol w:w="545"/>
        <w:gridCol w:w="632"/>
        <w:gridCol w:w="792"/>
        <w:gridCol w:w="753"/>
        <w:gridCol w:w="634"/>
      </w:tblGrid>
      <w:tr w14:paraId="2454B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14:paraId="20830BAD">
            <w:pPr>
              <w:keepNext w:val="0"/>
              <w:keepLines w:val="0"/>
              <w:widowControl/>
              <w:suppressLineNumbers w:val="0"/>
              <w:jc w:val="center"/>
              <w:textAlignment w:val="center"/>
              <w:rPr>
                <w:rFonts w:hint="eastAsia" w:ascii="宋体" w:hAnsi="宋体" w:eastAsia="宋体" w:cs="宋体"/>
                <w:b/>
                <w:bCs/>
                <w:i w:val="0"/>
                <w:iCs w:val="0"/>
                <w:color w:val="auto"/>
                <w:sz w:val="36"/>
                <w:szCs w:val="36"/>
                <w:highlight w:val="none"/>
                <w:u w:val="none"/>
              </w:rPr>
            </w:pPr>
            <w:r>
              <w:rPr>
                <w:rFonts w:hint="eastAsia" w:ascii="宋体" w:hAnsi="宋体" w:eastAsia="宋体" w:cs="宋体"/>
                <w:b/>
                <w:bCs/>
                <w:i w:val="0"/>
                <w:iCs w:val="0"/>
                <w:color w:val="auto"/>
                <w:kern w:val="0"/>
                <w:sz w:val="36"/>
                <w:szCs w:val="36"/>
                <w:highlight w:val="none"/>
                <w:u w:val="none"/>
                <w:lang w:val="en-US" w:eastAsia="zh-CN" w:bidi="ar"/>
              </w:rPr>
              <w:t>SKD装箱+拆解报价单</w:t>
            </w:r>
          </w:p>
        </w:tc>
      </w:tr>
      <w:tr w14:paraId="3DF7E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14:paraId="7345C900">
            <w:pPr>
              <w:jc w:val="center"/>
              <w:rPr>
                <w:rFonts w:hint="eastAsia" w:ascii="宋体" w:hAnsi="宋体" w:eastAsia="宋体" w:cs="宋体"/>
                <w:b/>
                <w:bCs/>
                <w:i w:val="0"/>
                <w:iCs w:val="0"/>
                <w:color w:val="auto"/>
                <w:sz w:val="36"/>
                <w:szCs w:val="36"/>
                <w:highlight w:val="none"/>
                <w:u w:val="none"/>
              </w:rPr>
            </w:pPr>
          </w:p>
        </w:tc>
      </w:tr>
      <w:tr w14:paraId="169BD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5000" w:type="pct"/>
            <w:gridSpan w:val="11"/>
            <w:tcBorders>
              <w:top w:val="single" w:color="000000" w:sz="4" w:space="0"/>
              <w:left w:val="single" w:color="000000" w:sz="4" w:space="0"/>
              <w:bottom w:val="single" w:color="000000" w:sz="4" w:space="0"/>
              <w:right w:val="nil"/>
            </w:tcBorders>
            <w:noWrap/>
            <w:vAlign w:val="center"/>
          </w:tcPr>
          <w:p w14:paraId="5E79B31E">
            <w:pPr>
              <w:jc w:val="center"/>
              <w:rPr>
                <w:rFonts w:hint="eastAsia" w:ascii="宋体" w:hAnsi="宋体" w:eastAsia="宋体" w:cs="宋体"/>
                <w:i w:val="0"/>
                <w:iCs w:val="0"/>
                <w:color w:val="auto"/>
                <w:sz w:val="24"/>
                <w:szCs w:val="24"/>
                <w:highlight w:val="none"/>
                <w:u w:val="none"/>
              </w:rPr>
            </w:pPr>
          </w:p>
        </w:tc>
      </w:tr>
      <w:tr w14:paraId="354C8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17" w:type="pct"/>
            <w:tcBorders>
              <w:top w:val="single" w:color="000000" w:sz="4" w:space="0"/>
              <w:left w:val="single" w:color="000000" w:sz="4" w:space="0"/>
              <w:bottom w:val="single" w:color="000000" w:sz="4" w:space="0"/>
              <w:right w:val="single" w:color="000000" w:sz="4" w:space="0"/>
            </w:tcBorders>
            <w:noWrap/>
            <w:vAlign w:val="center"/>
          </w:tcPr>
          <w:p w14:paraId="530259C6">
            <w:pPr>
              <w:jc w:val="left"/>
              <w:rPr>
                <w:rFonts w:hint="eastAsia" w:ascii="宋体" w:hAnsi="宋体" w:eastAsia="宋体" w:cs="宋体"/>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7BE5135">
            <w:pPr>
              <w:rPr>
                <w:rFonts w:hint="eastAsia" w:ascii="宋体" w:hAnsi="宋体" w:eastAsia="宋体" w:cs="宋体"/>
                <w:i w:val="0"/>
                <w:iCs w:val="0"/>
                <w:color w:val="auto"/>
                <w:sz w:val="24"/>
                <w:szCs w:val="24"/>
                <w:highlight w:val="none"/>
                <w:u w:val="none"/>
              </w:rPr>
            </w:pPr>
          </w:p>
        </w:tc>
        <w:tc>
          <w:tcPr>
            <w:tcW w:w="737" w:type="pct"/>
            <w:tcBorders>
              <w:top w:val="single" w:color="000000" w:sz="4" w:space="0"/>
              <w:left w:val="single" w:color="000000" w:sz="4" w:space="0"/>
              <w:bottom w:val="single" w:color="000000" w:sz="4" w:space="0"/>
              <w:right w:val="single" w:color="000000" w:sz="4" w:space="0"/>
            </w:tcBorders>
            <w:noWrap/>
            <w:vAlign w:val="center"/>
          </w:tcPr>
          <w:p w14:paraId="642A4CBB">
            <w:pPr>
              <w:rPr>
                <w:rFonts w:hint="eastAsia" w:ascii="宋体" w:hAnsi="宋体" w:eastAsia="宋体" w:cs="宋体"/>
                <w:i w:val="0"/>
                <w:iCs w:val="0"/>
                <w:color w:val="auto"/>
                <w:sz w:val="20"/>
                <w:szCs w:val="20"/>
                <w:highlight w:val="none"/>
                <w:u w:val="none"/>
              </w:rPr>
            </w:pPr>
          </w:p>
        </w:tc>
        <w:tc>
          <w:tcPr>
            <w:tcW w:w="254" w:type="pct"/>
            <w:tcBorders>
              <w:top w:val="single" w:color="000000" w:sz="4" w:space="0"/>
              <w:left w:val="single" w:color="000000" w:sz="4" w:space="0"/>
              <w:bottom w:val="single" w:color="000000" w:sz="4" w:space="0"/>
              <w:right w:val="single" w:color="000000" w:sz="4" w:space="0"/>
            </w:tcBorders>
            <w:noWrap/>
            <w:vAlign w:val="center"/>
          </w:tcPr>
          <w:p w14:paraId="1BC537C9">
            <w:pPr>
              <w:jc w:val="center"/>
              <w:rPr>
                <w:rFonts w:hint="eastAsia" w:ascii="宋体" w:hAnsi="宋体" w:eastAsia="宋体" w:cs="宋体"/>
                <w:i w:val="0"/>
                <w:iCs w:val="0"/>
                <w:color w:val="auto"/>
                <w:sz w:val="20"/>
                <w:szCs w:val="20"/>
                <w:highlight w:val="none"/>
                <w:u w:val="none"/>
              </w:rPr>
            </w:pPr>
          </w:p>
        </w:tc>
        <w:tc>
          <w:tcPr>
            <w:tcW w:w="254" w:type="pct"/>
            <w:tcBorders>
              <w:top w:val="single" w:color="000000" w:sz="4" w:space="0"/>
              <w:left w:val="single" w:color="000000" w:sz="4" w:space="0"/>
              <w:bottom w:val="single" w:color="000000" w:sz="4" w:space="0"/>
              <w:right w:val="single" w:color="000000" w:sz="4" w:space="0"/>
            </w:tcBorders>
            <w:noWrap/>
            <w:vAlign w:val="center"/>
          </w:tcPr>
          <w:p w14:paraId="17D6124A">
            <w:pPr>
              <w:jc w:val="center"/>
              <w:rPr>
                <w:rFonts w:hint="eastAsia" w:ascii="宋体" w:hAnsi="宋体" w:eastAsia="宋体" w:cs="宋体"/>
                <w:i w:val="0"/>
                <w:iCs w:val="0"/>
                <w:color w:val="auto"/>
                <w:sz w:val="20"/>
                <w:szCs w:val="20"/>
                <w:highlight w:val="none"/>
                <w:u w:val="none"/>
              </w:rPr>
            </w:pP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71C14388">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报价：</w:t>
            </w: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5F18B18B">
            <w:pPr>
              <w:jc w:val="center"/>
              <w:rPr>
                <w:rFonts w:hint="eastAsia" w:ascii="宋体" w:hAnsi="宋体" w:eastAsia="宋体" w:cs="宋体"/>
                <w:b/>
                <w:bCs/>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325583F8">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元/台</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3901FBF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371829C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7F99E42A">
            <w:pPr>
              <w:jc w:val="left"/>
              <w:rPr>
                <w:rFonts w:hint="eastAsia" w:ascii="宋体" w:hAnsi="宋体" w:eastAsia="宋体" w:cs="宋体"/>
                <w:i w:val="0"/>
                <w:iCs w:val="0"/>
                <w:color w:val="auto"/>
                <w:sz w:val="20"/>
                <w:szCs w:val="20"/>
                <w:highlight w:val="none"/>
                <w:u w:val="none"/>
              </w:rPr>
            </w:pPr>
          </w:p>
        </w:tc>
      </w:tr>
      <w:tr w14:paraId="37C82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restart"/>
            <w:tcBorders>
              <w:top w:val="single" w:color="000000" w:sz="4" w:space="0"/>
              <w:left w:val="single" w:color="000000" w:sz="4" w:space="0"/>
              <w:bottom w:val="nil"/>
              <w:right w:val="single" w:color="000000" w:sz="4" w:space="0"/>
            </w:tcBorders>
            <w:noWrap w:val="0"/>
            <w:vAlign w:val="center"/>
          </w:tcPr>
          <w:p w14:paraId="08E1E695">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一、材料费用</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756954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类别</w:t>
            </w:r>
          </w:p>
        </w:tc>
        <w:tc>
          <w:tcPr>
            <w:tcW w:w="737" w:type="pct"/>
            <w:tcBorders>
              <w:top w:val="single" w:color="000000" w:sz="4" w:space="0"/>
              <w:left w:val="single" w:color="000000" w:sz="4" w:space="0"/>
              <w:bottom w:val="single" w:color="000000" w:sz="4" w:space="0"/>
              <w:right w:val="single" w:color="000000" w:sz="4" w:space="0"/>
            </w:tcBorders>
            <w:noWrap/>
            <w:vAlign w:val="center"/>
          </w:tcPr>
          <w:p w14:paraId="43E606A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名称</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6DA194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w:t>
            </w:r>
            <w:r>
              <w:rPr>
                <w:rStyle w:val="11"/>
                <w:color w:val="auto"/>
                <w:highlight w:val="none"/>
                <w:lang w:val="en-US" w:eastAsia="zh-CN" w:bidi="ar"/>
              </w:rPr>
              <w:t>（长*宽*高 单位：mm)</w:t>
            </w: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01F436E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单价</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B002A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单位</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4E8B92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总计/元</w:t>
            </w:r>
          </w:p>
        </w:tc>
        <w:tc>
          <w:tcPr>
            <w:tcW w:w="442" w:type="pct"/>
            <w:tcBorders>
              <w:top w:val="single" w:color="000000" w:sz="4" w:space="0"/>
              <w:left w:val="single" w:color="000000" w:sz="4" w:space="0"/>
              <w:bottom w:val="single" w:color="000000" w:sz="4" w:space="0"/>
              <w:right w:val="single" w:color="000000" w:sz="4" w:space="0"/>
            </w:tcBorders>
            <w:noWrap/>
            <w:vAlign w:val="center"/>
          </w:tcPr>
          <w:p w14:paraId="5F8E7DB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1辆/元</w:t>
            </w: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6AAA1D1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备注 </w:t>
            </w:r>
          </w:p>
        </w:tc>
      </w:tr>
      <w:tr w14:paraId="70486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22B358A4">
            <w:pPr>
              <w:jc w:val="center"/>
              <w:rPr>
                <w:rFonts w:hint="eastAsia" w:ascii="宋体" w:hAnsi="宋体" w:eastAsia="宋体" w:cs="宋体"/>
                <w:b/>
                <w:bCs/>
                <w:i w:val="0"/>
                <w:iCs w:val="0"/>
                <w:color w:val="auto"/>
                <w:sz w:val="20"/>
                <w:szCs w:val="20"/>
                <w:highlight w:val="none"/>
                <w:u w:val="none"/>
              </w:rPr>
            </w:pPr>
          </w:p>
        </w:tc>
        <w:tc>
          <w:tcPr>
            <w:tcW w:w="1222" w:type="pct"/>
            <w:gridSpan w:val="2"/>
            <w:tcBorders>
              <w:top w:val="single" w:color="000000" w:sz="4" w:space="0"/>
              <w:left w:val="single" w:color="000000" w:sz="4" w:space="0"/>
              <w:bottom w:val="single" w:color="000000" w:sz="4" w:space="0"/>
              <w:right w:val="single" w:color="000000" w:sz="4" w:space="0"/>
            </w:tcBorders>
            <w:noWrap/>
            <w:vAlign w:val="center"/>
          </w:tcPr>
          <w:p w14:paraId="04ECE949">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2、辅材费用</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3C2A5B6D">
            <w:pPr>
              <w:jc w:val="center"/>
              <w:rPr>
                <w:rFonts w:hint="eastAsia" w:ascii="宋体" w:hAnsi="宋体" w:eastAsia="宋体" w:cs="宋体"/>
                <w:i w:val="0"/>
                <w:iCs w:val="0"/>
                <w:color w:val="auto"/>
                <w:sz w:val="20"/>
                <w:szCs w:val="20"/>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2D71F6EE">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78088E0">
            <w:pPr>
              <w:jc w:val="center"/>
              <w:rPr>
                <w:rFonts w:hint="eastAsia" w:ascii="宋体" w:hAnsi="宋体" w:eastAsia="宋体" w:cs="宋体"/>
                <w:i w:val="0"/>
                <w:iCs w:val="0"/>
                <w:color w:val="auto"/>
                <w:sz w:val="20"/>
                <w:szCs w:val="20"/>
                <w:highlight w:val="none"/>
                <w:u w:val="none"/>
              </w:rPr>
            </w:pP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324B0A8A">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F11578C">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62E94563">
            <w:pPr>
              <w:jc w:val="center"/>
              <w:rPr>
                <w:rFonts w:hint="eastAsia" w:ascii="宋体" w:hAnsi="宋体" w:eastAsia="宋体" w:cs="宋体"/>
                <w:i w:val="0"/>
                <w:iCs w:val="0"/>
                <w:color w:val="auto"/>
                <w:sz w:val="20"/>
                <w:szCs w:val="20"/>
                <w:highlight w:val="none"/>
                <w:u w:val="none"/>
              </w:rPr>
            </w:pPr>
          </w:p>
        </w:tc>
      </w:tr>
      <w:tr w14:paraId="396CB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23FF223C">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ABC2A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2467BDF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气泡膜</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4ECF0BDD">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100米*宽1200*38（气泡厚度）</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1AC39F03">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A88AF1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9204EF7">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2B2F2F44">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5D391AB5">
            <w:pPr>
              <w:jc w:val="center"/>
              <w:rPr>
                <w:rFonts w:hint="eastAsia" w:ascii="宋体" w:hAnsi="宋体" w:eastAsia="宋体" w:cs="宋体"/>
                <w:i w:val="0"/>
                <w:iCs w:val="0"/>
                <w:color w:val="auto"/>
                <w:sz w:val="20"/>
                <w:szCs w:val="20"/>
                <w:highlight w:val="none"/>
                <w:u w:val="none"/>
              </w:rPr>
            </w:pPr>
          </w:p>
        </w:tc>
      </w:tr>
      <w:tr w14:paraId="3E200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4326E3F9">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BF6E76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18C3314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胶带</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6CDF338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1100*2丝*50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6CBE8779">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CF2CC0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A1D57A9">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529BCFF1">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46415626">
            <w:pPr>
              <w:jc w:val="center"/>
              <w:rPr>
                <w:rFonts w:hint="eastAsia" w:ascii="宋体" w:hAnsi="宋体" w:eastAsia="宋体" w:cs="宋体"/>
                <w:i w:val="0"/>
                <w:iCs w:val="0"/>
                <w:color w:val="auto"/>
                <w:sz w:val="20"/>
                <w:szCs w:val="20"/>
                <w:highlight w:val="none"/>
                <w:u w:val="none"/>
              </w:rPr>
            </w:pPr>
          </w:p>
        </w:tc>
      </w:tr>
      <w:tr w14:paraId="0ECFB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0977B6FE">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B73689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6893006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拉伸膜</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4B93FFC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宽50*2丝（厚）</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002AFD61">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0DD1D0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169F43BB">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1ED2A21E">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42C715DF">
            <w:pPr>
              <w:jc w:val="center"/>
              <w:rPr>
                <w:rFonts w:hint="eastAsia" w:ascii="宋体" w:hAnsi="宋体" w:eastAsia="宋体" w:cs="宋体"/>
                <w:i w:val="0"/>
                <w:iCs w:val="0"/>
                <w:color w:val="auto"/>
                <w:sz w:val="20"/>
                <w:szCs w:val="20"/>
                <w:highlight w:val="none"/>
                <w:u w:val="none"/>
              </w:rPr>
            </w:pPr>
          </w:p>
        </w:tc>
      </w:tr>
      <w:tr w14:paraId="56991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40D67B0C">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73C14C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50A57D6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打包带</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5E9D2C4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198BD76A">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3548839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7EE9C0C">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43C1C2EE">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0A9005AA">
            <w:pPr>
              <w:jc w:val="center"/>
              <w:rPr>
                <w:rFonts w:hint="eastAsia" w:ascii="宋体" w:hAnsi="宋体" w:eastAsia="宋体" w:cs="宋体"/>
                <w:i w:val="0"/>
                <w:iCs w:val="0"/>
                <w:color w:val="auto"/>
                <w:sz w:val="20"/>
                <w:szCs w:val="20"/>
                <w:highlight w:val="none"/>
                <w:u w:val="none"/>
              </w:rPr>
            </w:pPr>
          </w:p>
        </w:tc>
      </w:tr>
      <w:tr w14:paraId="0C145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633CBEBA">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3FD73B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05E93C7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打包扣</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5A32413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C216D3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0587BC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箱</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1ECAC092">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398AB365">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5ADB2E12">
            <w:pPr>
              <w:jc w:val="center"/>
              <w:rPr>
                <w:rFonts w:hint="eastAsia" w:ascii="宋体" w:hAnsi="宋体" w:eastAsia="宋体" w:cs="宋体"/>
                <w:i w:val="0"/>
                <w:iCs w:val="0"/>
                <w:color w:val="auto"/>
                <w:sz w:val="20"/>
                <w:szCs w:val="20"/>
                <w:highlight w:val="none"/>
                <w:u w:val="none"/>
              </w:rPr>
            </w:pPr>
          </w:p>
        </w:tc>
      </w:tr>
      <w:tr w14:paraId="5A2A1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5DF93470">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4D9C68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18A45D5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大自封袋</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25F0FF1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320*双8丝*220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764CAC1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3549AF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6E5250ED">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D9815D4">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0B95BD31">
            <w:pPr>
              <w:jc w:val="center"/>
              <w:rPr>
                <w:rFonts w:hint="eastAsia" w:ascii="宋体" w:hAnsi="宋体" w:eastAsia="宋体" w:cs="宋体"/>
                <w:i w:val="0"/>
                <w:iCs w:val="0"/>
                <w:color w:val="auto"/>
                <w:sz w:val="20"/>
                <w:szCs w:val="20"/>
                <w:highlight w:val="none"/>
                <w:u w:val="none"/>
              </w:rPr>
            </w:pPr>
          </w:p>
        </w:tc>
      </w:tr>
      <w:tr w14:paraId="11124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35BEFD5F">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376001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5D606A9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小自封袋</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2952D8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240*双8丝*160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6C83E251">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8B183E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5AB60FF">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AB4637E">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53EC4273">
            <w:pPr>
              <w:jc w:val="center"/>
              <w:rPr>
                <w:rFonts w:hint="eastAsia" w:ascii="宋体" w:hAnsi="宋体" w:eastAsia="宋体" w:cs="宋体"/>
                <w:i w:val="0"/>
                <w:iCs w:val="0"/>
                <w:color w:val="auto"/>
                <w:sz w:val="20"/>
                <w:szCs w:val="20"/>
                <w:highlight w:val="none"/>
                <w:u w:val="none"/>
              </w:rPr>
            </w:pPr>
          </w:p>
        </w:tc>
      </w:tr>
      <w:tr w14:paraId="24FD2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7F050F9C">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763D4D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3E02123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唛头袋</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0230D7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340*2.5丝*230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7F479DF4">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3D9E7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3690D408">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2AD7E9A5">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1DA7E8E7">
            <w:pPr>
              <w:jc w:val="center"/>
              <w:rPr>
                <w:rFonts w:hint="eastAsia" w:ascii="宋体" w:hAnsi="宋体" w:eastAsia="宋体" w:cs="宋体"/>
                <w:i w:val="0"/>
                <w:iCs w:val="0"/>
                <w:color w:val="auto"/>
                <w:sz w:val="20"/>
                <w:szCs w:val="20"/>
                <w:highlight w:val="none"/>
                <w:u w:val="none"/>
              </w:rPr>
            </w:pPr>
          </w:p>
        </w:tc>
      </w:tr>
      <w:tr w14:paraId="124BC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6FAF3CAB">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FE189D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（9）</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22F92C8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铁丝</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00BFE8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5DC6F912">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7A2140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kg</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52106560">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3F5C0060">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30ACB6FD">
            <w:pPr>
              <w:jc w:val="left"/>
              <w:rPr>
                <w:rFonts w:hint="eastAsia" w:ascii="宋体" w:hAnsi="宋体" w:eastAsia="宋体" w:cs="宋体"/>
                <w:i w:val="0"/>
                <w:iCs w:val="0"/>
                <w:color w:val="auto"/>
                <w:sz w:val="20"/>
                <w:szCs w:val="20"/>
                <w:highlight w:val="none"/>
                <w:u w:val="none"/>
              </w:rPr>
            </w:pPr>
          </w:p>
        </w:tc>
      </w:tr>
      <w:tr w14:paraId="41E43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1E1A8E33">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10F785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64F5B8C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A4纸</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7DC410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734BBC5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D61C3B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包</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033973C">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55218273">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0"/>
            <w:vAlign w:val="center"/>
          </w:tcPr>
          <w:p w14:paraId="488CE885">
            <w:pPr>
              <w:jc w:val="left"/>
              <w:rPr>
                <w:rFonts w:hint="eastAsia" w:ascii="宋体" w:hAnsi="宋体" w:eastAsia="宋体" w:cs="宋体"/>
                <w:i w:val="0"/>
                <w:iCs w:val="0"/>
                <w:color w:val="auto"/>
                <w:sz w:val="20"/>
                <w:szCs w:val="20"/>
                <w:highlight w:val="none"/>
                <w:u w:val="none"/>
              </w:rPr>
            </w:pPr>
          </w:p>
        </w:tc>
      </w:tr>
      <w:tr w14:paraId="19045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50AA47DF">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C25108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1172FEE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硒鼓</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1678347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M1136</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3B5F2593">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7EFE13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6DAFE34">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0192705B">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76FB8CF9">
            <w:pPr>
              <w:jc w:val="left"/>
              <w:rPr>
                <w:rFonts w:hint="eastAsia" w:ascii="宋体" w:hAnsi="宋体" w:eastAsia="宋体" w:cs="宋体"/>
                <w:i w:val="0"/>
                <w:iCs w:val="0"/>
                <w:color w:val="auto"/>
                <w:sz w:val="20"/>
                <w:szCs w:val="20"/>
                <w:highlight w:val="none"/>
                <w:u w:val="none"/>
              </w:rPr>
            </w:pPr>
          </w:p>
        </w:tc>
      </w:tr>
      <w:tr w14:paraId="5BD3B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4B61B4EF">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C2C3A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0271DD0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标签</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5C01FC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140*70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3F34081C">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4B2CCA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35A81D71">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1867BD6F">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69B9B854">
            <w:pPr>
              <w:jc w:val="left"/>
              <w:rPr>
                <w:rFonts w:hint="eastAsia" w:ascii="宋体" w:hAnsi="宋体" w:eastAsia="宋体" w:cs="宋体"/>
                <w:i w:val="0"/>
                <w:iCs w:val="0"/>
                <w:color w:val="auto"/>
                <w:sz w:val="20"/>
                <w:szCs w:val="20"/>
                <w:highlight w:val="none"/>
                <w:u w:val="none"/>
              </w:rPr>
            </w:pPr>
          </w:p>
        </w:tc>
      </w:tr>
      <w:tr w14:paraId="6710B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0608FA1C">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B431B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（13）</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4B3898C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色带</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25CA0D1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140mm*300m</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7C235F1">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56C4C9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53E1BDA">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5C4E5AD">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2E709B1F">
            <w:pPr>
              <w:jc w:val="left"/>
              <w:rPr>
                <w:rFonts w:hint="eastAsia" w:ascii="宋体" w:hAnsi="宋体" w:eastAsia="宋体" w:cs="宋体"/>
                <w:i w:val="0"/>
                <w:iCs w:val="0"/>
                <w:color w:val="auto"/>
                <w:sz w:val="20"/>
                <w:szCs w:val="20"/>
                <w:highlight w:val="none"/>
                <w:u w:val="none"/>
              </w:rPr>
            </w:pPr>
          </w:p>
        </w:tc>
      </w:tr>
      <w:tr w14:paraId="12C0F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0609D43A">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973E2D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6984102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花兰</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1C4CD35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OO型16#</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AFE8FE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24CB8B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C703765">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3D94A3A3">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584BE532">
            <w:pPr>
              <w:jc w:val="left"/>
              <w:rPr>
                <w:rFonts w:hint="eastAsia" w:ascii="宋体" w:hAnsi="宋体" w:eastAsia="宋体" w:cs="宋体"/>
                <w:i w:val="0"/>
                <w:iCs w:val="0"/>
                <w:color w:val="auto"/>
                <w:sz w:val="20"/>
                <w:szCs w:val="20"/>
                <w:highlight w:val="none"/>
                <w:u w:val="none"/>
              </w:rPr>
            </w:pPr>
          </w:p>
        </w:tc>
      </w:tr>
      <w:tr w14:paraId="09D01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0EFE4D84">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F61722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（15）</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3B279F0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卡头</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44DBBA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C3C39F0">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6C8DDD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579667B">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1D298ECC">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0B78412B">
            <w:pPr>
              <w:jc w:val="left"/>
              <w:rPr>
                <w:rFonts w:hint="eastAsia" w:ascii="宋体" w:hAnsi="宋体" w:eastAsia="宋体" w:cs="宋体"/>
                <w:i w:val="0"/>
                <w:iCs w:val="0"/>
                <w:color w:val="auto"/>
                <w:sz w:val="20"/>
                <w:szCs w:val="20"/>
                <w:highlight w:val="none"/>
                <w:u w:val="none"/>
              </w:rPr>
            </w:pPr>
          </w:p>
        </w:tc>
      </w:tr>
      <w:tr w14:paraId="0CFEF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10921A26">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E9D13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（16）</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3B9E7D8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扣子</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082D186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ED6B1D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2C0D16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1C61416A">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25E36A8C">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3D273D4B">
            <w:pPr>
              <w:jc w:val="left"/>
              <w:rPr>
                <w:rFonts w:hint="eastAsia" w:ascii="宋体" w:hAnsi="宋体" w:eastAsia="宋体" w:cs="宋体"/>
                <w:i w:val="0"/>
                <w:iCs w:val="0"/>
                <w:color w:val="auto"/>
                <w:sz w:val="20"/>
                <w:szCs w:val="20"/>
                <w:highlight w:val="none"/>
                <w:u w:val="none"/>
              </w:rPr>
            </w:pPr>
          </w:p>
        </w:tc>
      </w:tr>
      <w:tr w14:paraId="6138C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5B0B81E0">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C73D3B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（17）</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575325A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科技木</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714BC7A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2500*60*40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4892FEE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B7576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根</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81648E5">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210BCF03">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23C84DA4">
            <w:pPr>
              <w:jc w:val="left"/>
              <w:rPr>
                <w:rFonts w:hint="eastAsia" w:ascii="宋体" w:hAnsi="宋体" w:eastAsia="宋体" w:cs="宋体"/>
                <w:i w:val="0"/>
                <w:iCs w:val="0"/>
                <w:color w:val="auto"/>
                <w:sz w:val="20"/>
                <w:szCs w:val="20"/>
                <w:highlight w:val="none"/>
                <w:u w:val="none"/>
              </w:rPr>
            </w:pPr>
          </w:p>
        </w:tc>
      </w:tr>
      <w:tr w14:paraId="0386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single" w:color="000000" w:sz="4" w:space="0"/>
              <w:left w:val="single" w:color="000000" w:sz="4" w:space="0"/>
              <w:bottom w:val="nil"/>
              <w:right w:val="single" w:color="000000" w:sz="4" w:space="0"/>
            </w:tcBorders>
            <w:noWrap w:val="0"/>
            <w:vAlign w:val="center"/>
          </w:tcPr>
          <w:p w14:paraId="0FBF7227">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7C1FA8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（18）</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7C4274D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垫木</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7F3330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310*160*160</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88BC728">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A5E695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691B950">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4782792C">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4889A84D">
            <w:pPr>
              <w:jc w:val="left"/>
              <w:rPr>
                <w:rFonts w:hint="eastAsia" w:ascii="宋体" w:hAnsi="宋体" w:eastAsia="宋体" w:cs="宋体"/>
                <w:i w:val="0"/>
                <w:iCs w:val="0"/>
                <w:color w:val="auto"/>
                <w:sz w:val="20"/>
                <w:szCs w:val="20"/>
                <w:highlight w:val="none"/>
                <w:u w:val="none"/>
              </w:rPr>
            </w:pPr>
          </w:p>
        </w:tc>
      </w:tr>
      <w:tr w14:paraId="52955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tcBorders>
              <w:top w:val="nil"/>
              <w:left w:val="single" w:color="000000" w:sz="4" w:space="0"/>
              <w:bottom w:val="nil"/>
              <w:right w:val="single" w:color="000000" w:sz="4" w:space="0"/>
            </w:tcBorders>
            <w:noWrap w:val="0"/>
            <w:vAlign w:val="center"/>
          </w:tcPr>
          <w:p w14:paraId="22327BCF">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48132F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（19）</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08B8137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三角木</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077FC72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20*20*9</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5AA320BE">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7E7C026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1FCDF428">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814ADA6">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nil"/>
              <w:bottom w:val="single" w:color="000000" w:sz="4" w:space="0"/>
              <w:right w:val="single" w:color="000000" w:sz="4" w:space="0"/>
            </w:tcBorders>
            <w:noWrap/>
            <w:vAlign w:val="center"/>
          </w:tcPr>
          <w:p w14:paraId="2176EA34">
            <w:pPr>
              <w:rPr>
                <w:rFonts w:hint="eastAsia" w:ascii="宋体" w:hAnsi="宋体" w:eastAsia="宋体" w:cs="宋体"/>
                <w:i w:val="0"/>
                <w:iCs w:val="0"/>
                <w:color w:val="auto"/>
                <w:sz w:val="24"/>
                <w:szCs w:val="24"/>
                <w:highlight w:val="none"/>
                <w:u w:val="none"/>
              </w:rPr>
            </w:pPr>
          </w:p>
        </w:tc>
      </w:tr>
      <w:tr w14:paraId="4972C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tcBorders>
              <w:top w:val="nil"/>
              <w:left w:val="single" w:color="000000" w:sz="4" w:space="0"/>
              <w:bottom w:val="nil"/>
              <w:right w:val="single" w:color="000000" w:sz="4" w:space="0"/>
            </w:tcBorders>
            <w:noWrap w:val="0"/>
            <w:vAlign w:val="center"/>
          </w:tcPr>
          <w:p w14:paraId="5BF1FADE">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0CDF2A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（20）</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633CBB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固定螺栓、螺母</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6B39C8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12*7  M12</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2539729A">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CF4E0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632A80BF">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2564195">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nil"/>
              <w:bottom w:val="single" w:color="000000" w:sz="4" w:space="0"/>
              <w:right w:val="single" w:color="000000" w:sz="4" w:space="0"/>
            </w:tcBorders>
            <w:noWrap/>
            <w:vAlign w:val="center"/>
          </w:tcPr>
          <w:p w14:paraId="78246417">
            <w:pPr>
              <w:rPr>
                <w:rFonts w:hint="eastAsia" w:ascii="宋体" w:hAnsi="宋体" w:eastAsia="宋体" w:cs="宋体"/>
                <w:i w:val="0"/>
                <w:iCs w:val="0"/>
                <w:color w:val="auto"/>
                <w:sz w:val="24"/>
                <w:szCs w:val="24"/>
                <w:highlight w:val="none"/>
                <w:u w:val="none"/>
              </w:rPr>
            </w:pPr>
          </w:p>
        </w:tc>
      </w:tr>
      <w:tr w14:paraId="4F078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tcBorders>
              <w:top w:val="nil"/>
              <w:left w:val="single" w:color="000000" w:sz="4" w:space="0"/>
              <w:bottom w:val="nil"/>
              <w:right w:val="single" w:color="000000" w:sz="4" w:space="0"/>
            </w:tcBorders>
            <w:noWrap w:val="0"/>
            <w:vAlign w:val="center"/>
          </w:tcPr>
          <w:p w14:paraId="1006D92F">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880646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（21）</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6015DD5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帆布</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6B1DDBF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150m*1.5m(1.4mm)</w:t>
            </w:r>
          </w:p>
        </w:tc>
        <w:tc>
          <w:tcPr>
            <w:tcW w:w="320" w:type="pct"/>
            <w:tcBorders>
              <w:top w:val="single" w:color="000000" w:sz="4" w:space="0"/>
              <w:left w:val="single" w:color="000000" w:sz="4" w:space="0"/>
              <w:bottom w:val="single" w:color="000000" w:sz="4" w:space="0"/>
              <w:right w:val="single" w:color="000000" w:sz="4" w:space="0"/>
            </w:tcBorders>
            <w:noWrap w:val="0"/>
            <w:vAlign w:val="center"/>
          </w:tcPr>
          <w:p w14:paraId="3AE93379">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7F3ACE0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米</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1249AEF">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2AB39BB8">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nil"/>
              <w:bottom w:val="single" w:color="000000" w:sz="4" w:space="0"/>
              <w:right w:val="single" w:color="000000" w:sz="4" w:space="0"/>
            </w:tcBorders>
            <w:noWrap/>
            <w:vAlign w:val="center"/>
          </w:tcPr>
          <w:p w14:paraId="77159F6A">
            <w:pPr>
              <w:rPr>
                <w:rFonts w:hint="eastAsia" w:ascii="宋体" w:hAnsi="宋体" w:eastAsia="宋体" w:cs="宋体"/>
                <w:i w:val="0"/>
                <w:iCs w:val="0"/>
                <w:color w:val="auto"/>
                <w:sz w:val="24"/>
                <w:szCs w:val="24"/>
                <w:highlight w:val="none"/>
                <w:u w:val="none"/>
              </w:rPr>
            </w:pPr>
          </w:p>
        </w:tc>
      </w:tr>
      <w:tr w14:paraId="548E4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tcBorders>
              <w:top w:val="nil"/>
              <w:left w:val="single" w:color="000000" w:sz="4" w:space="0"/>
              <w:bottom w:val="nil"/>
              <w:right w:val="single" w:color="000000" w:sz="4" w:space="0"/>
            </w:tcBorders>
            <w:noWrap w:val="0"/>
            <w:vAlign w:val="center"/>
          </w:tcPr>
          <w:p w14:paraId="6E534A7F">
            <w:pPr>
              <w:jc w:val="center"/>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2066E4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（22）</w:t>
            </w:r>
          </w:p>
        </w:tc>
        <w:tc>
          <w:tcPr>
            <w:tcW w:w="737" w:type="pct"/>
            <w:tcBorders>
              <w:top w:val="single" w:color="000000" w:sz="4" w:space="0"/>
              <w:left w:val="nil"/>
              <w:bottom w:val="single" w:color="000000" w:sz="4" w:space="0"/>
              <w:right w:val="single" w:color="000000" w:sz="4" w:space="0"/>
            </w:tcBorders>
            <w:noWrap/>
            <w:vAlign w:val="center"/>
          </w:tcPr>
          <w:p w14:paraId="3EF112D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集装箱固定费用</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05419E19">
            <w:pPr>
              <w:jc w:val="center"/>
              <w:rPr>
                <w:rFonts w:hint="eastAsia" w:ascii="宋体" w:hAnsi="宋体" w:eastAsia="宋体" w:cs="宋体"/>
                <w:i w:val="0"/>
                <w:iCs w:val="0"/>
                <w:color w:val="auto"/>
                <w:sz w:val="20"/>
                <w:szCs w:val="20"/>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5DD90333">
            <w:pP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31AF56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2029F91E">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66606A97">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nil"/>
              <w:bottom w:val="single" w:color="000000" w:sz="4" w:space="0"/>
              <w:right w:val="single" w:color="000000" w:sz="4" w:space="0"/>
            </w:tcBorders>
            <w:noWrap w:val="0"/>
            <w:vAlign w:val="center"/>
          </w:tcPr>
          <w:p w14:paraId="566B3FE2">
            <w:pPr>
              <w:rPr>
                <w:rFonts w:hint="eastAsia" w:ascii="宋体" w:hAnsi="宋体" w:eastAsia="宋体" w:cs="宋体"/>
                <w:i w:val="0"/>
                <w:iCs w:val="0"/>
                <w:color w:val="auto"/>
                <w:sz w:val="20"/>
                <w:szCs w:val="20"/>
                <w:highlight w:val="none"/>
                <w:u w:val="none"/>
              </w:rPr>
            </w:pPr>
          </w:p>
        </w:tc>
      </w:tr>
      <w:tr w14:paraId="6DC35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tcBorders>
              <w:top w:val="nil"/>
              <w:left w:val="single" w:color="000000" w:sz="4" w:space="0"/>
              <w:bottom w:val="nil"/>
              <w:right w:val="single" w:color="000000" w:sz="4" w:space="0"/>
            </w:tcBorders>
            <w:noWrap w:val="0"/>
            <w:vAlign w:val="center"/>
          </w:tcPr>
          <w:p w14:paraId="64D8BD8A">
            <w:pPr>
              <w:jc w:val="center"/>
              <w:rPr>
                <w:rFonts w:hint="eastAsia" w:ascii="宋体" w:hAnsi="宋体" w:eastAsia="宋体" w:cs="宋体"/>
                <w:b/>
                <w:bCs/>
                <w:i w:val="0"/>
                <w:iCs w:val="0"/>
                <w:color w:val="auto"/>
                <w:sz w:val="20"/>
                <w:szCs w:val="20"/>
                <w:highlight w:val="none"/>
                <w:u w:val="none"/>
              </w:rPr>
            </w:pPr>
          </w:p>
        </w:tc>
        <w:tc>
          <w:tcPr>
            <w:tcW w:w="1222" w:type="pct"/>
            <w:gridSpan w:val="2"/>
            <w:tcBorders>
              <w:top w:val="single" w:color="000000" w:sz="4" w:space="0"/>
              <w:left w:val="single" w:color="000000" w:sz="4" w:space="0"/>
              <w:bottom w:val="single" w:color="000000" w:sz="4" w:space="0"/>
              <w:right w:val="single" w:color="000000" w:sz="4" w:space="0"/>
            </w:tcBorders>
            <w:noWrap/>
            <w:vAlign w:val="center"/>
          </w:tcPr>
          <w:p w14:paraId="16627450">
            <w:pPr>
              <w:keepNext w:val="0"/>
              <w:keepLines w:val="0"/>
              <w:widowControl/>
              <w:suppressLineNumbers w:val="0"/>
              <w:jc w:val="left"/>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3、设备、人员</w:t>
            </w:r>
          </w:p>
        </w:tc>
        <w:tc>
          <w:tcPr>
            <w:tcW w:w="254" w:type="pct"/>
            <w:tcBorders>
              <w:top w:val="single" w:color="000000" w:sz="4" w:space="0"/>
              <w:left w:val="single" w:color="000000" w:sz="4" w:space="0"/>
              <w:bottom w:val="single" w:color="000000" w:sz="4" w:space="0"/>
              <w:right w:val="single" w:color="000000" w:sz="4" w:space="0"/>
            </w:tcBorders>
            <w:noWrap/>
            <w:vAlign w:val="center"/>
          </w:tcPr>
          <w:p w14:paraId="0A8C444D">
            <w:pPr>
              <w:rPr>
                <w:rFonts w:hint="eastAsia" w:ascii="宋体" w:hAnsi="宋体" w:eastAsia="宋体" w:cs="宋体"/>
                <w:i w:val="0"/>
                <w:iCs w:val="0"/>
                <w:color w:val="auto"/>
                <w:sz w:val="24"/>
                <w:szCs w:val="24"/>
                <w:highlight w:val="none"/>
                <w:u w:val="none"/>
              </w:rPr>
            </w:pPr>
          </w:p>
        </w:tc>
        <w:tc>
          <w:tcPr>
            <w:tcW w:w="254" w:type="pct"/>
            <w:tcBorders>
              <w:top w:val="single" w:color="000000" w:sz="4" w:space="0"/>
              <w:left w:val="single" w:color="000000" w:sz="4" w:space="0"/>
              <w:bottom w:val="single" w:color="000000" w:sz="4" w:space="0"/>
              <w:right w:val="single" w:color="000000" w:sz="4" w:space="0"/>
            </w:tcBorders>
            <w:noWrap/>
            <w:vAlign w:val="center"/>
          </w:tcPr>
          <w:p w14:paraId="764A4C5D">
            <w:pPr>
              <w:rPr>
                <w:rFonts w:hint="eastAsia" w:ascii="宋体" w:hAnsi="宋体" w:eastAsia="宋体" w:cs="宋体"/>
                <w:i w:val="0"/>
                <w:iCs w:val="0"/>
                <w:color w:val="auto"/>
                <w:sz w:val="24"/>
                <w:szCs w:val="24"/>
                <w:highlight w:val="none"/>
                <w:u w:val="none"/>
              </w:rPr>
            </w:pPr>
          </w:p>
        </w:tc>
        <w:tc>
          <w:tcPr>
            <w:tcW w:w="882" w:type="pct"/>
            <w:tcBorders>
              <w:top w:val="single" w:color="000000" w:sz="4" w:space="0"/>
              <w:left w:val="single" w:color="000000" w:sz="4" w:space="0"/>
              <w:bottom w:val="single" w:color="000000" w:sz="4" w:space="0"/>
              <w:right w:val="single" w:color="000000" w:sz="4" w:space="0"/>
            </w:tcBorders>
            <w:noWrap/>
            <w:vAlign w:val="center"/>
          </w:tcPr>
          <w:p w14:paraId="6A945FFE">
            <w:pPr>
              <w:rPr>
                <w:rFonts w:hint="eastAsia" w:ascii="宋体" w:hAnsi="宋体" w:eastAsia="宋体" w:cs="宋体"/>
                <w:i w:val="0"/>
                <w:iCs w:val="0"/>
                <w:color w:val="auto"/>
                <w:sz w:val="24"/>
                <w:szCs w:val="24"/>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58CA5957">
            <w:pPr>
              <w:rPr>
                <w:rFonts w:hint="eastAsia" w:ascii="宋体" w:hAnsi="宋体" w:eastAsia="宋体" w:cs="宋体"/>
                <w:i w:val="0"/>
                <w:iCs w:val="0"/>
                <w:color w:val="auto"/>
                <w:sz w:val="24"/>
                <w:szCs w:val="24"/>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A39B1E7">
            <w:pPr>
              <w:rPr>
                <w:rFonts w:hint="eastAsia" w:ascii="宋体" w:hAnsi="宋体" w:eastAsia="宋体" w:cs="宋体"/>
                <w:i w:val="0"/>
                <w:iCs w:val="0"/>
                <w:color w:val="auto"/>
                <w:sz w:val="24"/>
                <w:szCs w:val="24"/>
                <w:highlight w:val="none"/>
                <w:u w:val="none"/>
              </w:rPr>
            </w:pP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714FA1A6">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7525D294">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nil"/>
              <w:bottom w:val="single" w:color="000000" w:sz="4" w:space="0"/>
              <w:right w:val="single" w:color="000000" w:sz="4" w:space="0"/>
            </w:tcBorders>
            <w:noWrap/>
            <w:vAlign w:val="center"/>
          </w:tcPr>
          <w:p w14:paraId="4FDB7B0D">
            <w:pPr>
              <w:rPr>
                <w:rFonts w:hint="eastAsia" w:ascii="宋体" w:hAnsi="宋体" w:eastAsia="宋体" w:cs="宋体"/>
                <w:i w:val="0"/>
                <w:iCs w:val="0"/>
                <w:color w:val="auto"/>
                <w:sz w:val="24"/>
                <w:szCs w:val="24"/>
                <w:highlight w:val="none"/>
                <w:u w:val="none"/>
              </w:rPr>
            </w:pPr>
          </w:p>
        </w:tc>
      </w:tr>
      <w:tr w14:paraId="77201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restart"/>
            <w:tcBorders>
              <w:top w:val="nil"/>
              <w:left w:val="single" w:color="000000" w:sz="4" w:space="0"/>
              <w:bottom w:val="single" w:color="000000" w:sz="4" w:space="0"/>
              <w:right w:val="single" w:color="000000" w:sz="4" w:space="0"/>
            </w:tcBorders>
            <w:noWrap w:val="0"/>
            <w:vAlign w:val="center"/>
          </w:tcPr>
          <w:p w14:paraId="6C567659">
            <w:pPr>
              <w:jc w:val="left"/>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5C5FD5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737" w:type="pct"/>
            <w:tcBorders>
              <w:top w:val="single" w:color="000000" w:sz="4" w:space="0"/>
              <w:left w:val="single" w:color="000000" w:sz="4" w:space="0"/>
              <w:bottom w:val="single" w:color="000000" w:sz="4" w:space="0"/>
              <w:right w:val="single" w:color="000000" w:sz="4" w:space="0"/>
            </w:tcBorders>
            <w:noWrap/>
            <w:vAlign w:val="center"/>
          </w:tcPr>
          <w:p w14:paraId="5985B45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50吨吊车</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72A70ABF">
            <w:pPr>
              <w:jc w:val="center"/>
              <w:rPr>
                <w:rFonts w:hint="eastAsia" w:ascii="宋体" w:hAnsi="宋体" w:eastAsia="宋体" w:cs="宋体"/>
                <w:i w:val="0"/>
                <w:iCs w:val="0"/>
                <w:color w:val="auto"/>
                <w:sz w:val="20"/>
                <w:szCs w:val="20"/>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5B256501">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E7E07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44F72728">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5D440ADF">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4E6AF4C0">
            <w:pPr>
              <w:rPr>
                <w:rFonts w:hint="eastAsia" w:ascii="宋体" w:hAnsi="宋体" w:eastAsia="宋体" w:cs="宋体"/>
                <w:i w:val="0"/>
                <w:iCs w:val="0"/>
                <w:color w:val="auto"/>
                <w:sz w:val="20"/>
                <w:szCs w:val="20"/>
                <w:highlight w:val="none"/>
                <w:u w:val="none"/>
              </w:rPr>
            </w:pPr>
          </w:p>
        </w:tc>
      </w:tr>
      <w:tr w14:paraId="22C75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nil"/>
              <w:left w:val="single" w:color="000000" w:sz="4" w:space="0"/>
              <w:bottom w:val="single" w:color="000000" w:sz="4" w:space="0"/>
              <w:right w:val="single" w:color="000000" w:sz="4" w:space="0"/>
            </w:tcBorders>
            <w:noWrap w:val="0"/>
            <w:vAlign w:val="center"/>
          </w:tcPr>
          <w:p w14:paraId="2F7450C2">
            <w:pPr>
              <w:jc w:val="left"/>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44FF4A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1EB798F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5吨叉车</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4100AD83">
            <w:pPr>
              <w:jc w:val="center"/>
              <w:rPr>
                <w:rFonts w:hint="eastAsia" w:ascii="宋体" w:hAnsi="宋体" w:eastAsia="宋体" w:cs="宋体"/>
                <w:i w:val="0"/>
                <w:iCs w:val="0"/>
                <w:color w:val="auto"/>
                <w:sz w:val="20"/>
                <w:szCs w:val="20"/>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4D6D2C55">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78B181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067CF12B">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3466E4ED">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279AD7A6">
            <w:pPr>
              <w:rPr>
                <w:rFonts w:hint="eastAsia" w:ascii="宋体" w:hAnsi="宋体" w:eastAsia="宋体" w:cs="宋体"/>
                <w:i w:val="0"/>
                <w:iCs w:val="0"/>
                <w:color w:val="auto"/>
                <w:sz w:val="20"/>
                <w:szCs w:val="20"/>
                <w:highlight w:val="none"/>
                <w:u w:val="none"/>
              </w:rPr>
            </w:pPr>
          </w:p>
        </w:tc>
      </w:tr>
      <w:tr w14:paraId="2855E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nil"/>
              <w:left w:val="single" w:color="000000" w:sz="4" w:space="0"/>
              <w:bottom w:val="single" w:color="000000" w:sz="4" w:space="0"/>
              <w:right w:val="single" w:color="000000" w:sz="4" w:space="0"/>
            </w:tcBorders>
            <w:noWrap w:val="0"/>
            <w:vAlign w:val="center"/>
          </w:tcPr>
          <w:p w14:paraId="2936CEFE">
            <w:pPr>
              <w:jc w:val="left"/>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CAF756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2E0C95B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6米板车</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39A4D01A">
            <w:pPr>
              <w:jc w:val="center"/>
              <w:rPr>
                <w:rFonts w:hint="eastAsia" w:ascii="宋体" w:hAnsi="宋体" w:eastAsia="宋体" w:cs="宋体"/>
                <w:i w:val="0"/>
                <w:iCs w:val="0"/>
                <w:color w:val="auto"/>
                <w:sz w:val="20"/>
                <w:szCs w:val="20"/>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60D00EE2">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5AE0B0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5A91EA9F">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41352A65">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5CBD0A58">
            <w:pPr>
              <w:rPr>
                <w:rFonts w:hint="eastAsia" w:ascii="宋体" w:hAnsi="宋体" w:eastAsia="宋体" w:cs="宋体"/>
                <w:i w:val="0"/>
                <w:iCs w:val="0"/>
                <w:color w:val="auto"/>
                <w:sz w:val="20"/>
                <w:szCs w:val="20"/>
                <w:highlight w:val="none"/>
                <w:u w:val="none"/>
              </w:rPr>
            </w:pPr>
          </w:p>
        </w:tc>
      </w:tr>
      <w:tr w14:paraId="6191A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417" w:type="pct"/>
            <w:vMerge w:val="continue"/>
            <w:tcBorders>
              <w:top w:val="nil"/>
              <w:left w:val="single" w:color="000000" w:sz="4" w:space="0"/>
              <w:bottom w:val="single" w:color="000000" w:sz="4" w:space="0"/>
              <w:right w:val="single" w:color="000000" w:sz="4" w:space="0"/>
            </w:tcBorders>
            <w:noWrap w:val="0"/>
            <w:vAlign w:val="center"/>
          </w:tcPr>
          <w:p w14:paraId="01E2BEB1">
            <w:pPr>
              <w:jc w:val="left"/>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6EE546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737" w:type="pct"/>
            <w:tcBorders>
              <w:top w:val="single" w:color="000000" w:sz="4" w:space="0"/>
              <w:left w:val="single" w:color="000000" w:sz="4" w:space="0"/>
              <w:bottom w:val="single" w:color="000000" w:sz="4" w:space="0"/>
              <w:right w:val="single" w:color="000000" w:sz="4" w:space="0"/>
            </w:tcBorders>
            <w:noWrap w:val="0"/>
            <w:vAlign w:val="center"/>
          </w:tcPr>
          <w:p w14:paraId="5BA2DB5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厂房租金</w:t>
            </w:r>
          </w:p>
        </w:tc>
        <w:tc>
          <w:tcPr>
            <w:tcW w:w="1391" w:type="pct"/>
            <w:gridSpan w:val="3"/>
            <w:tcBorders>
              <w:top w:val="single" w:color="000000" w:sz="4" w:space="0"/>
              <w:left w:val="single" w:color="000000" w:sz="4" w:space="0"/>
              <w:bottom w:val="single" w:color="000000" w:sz="4" w:space="0"/>
              <w:right w:val="single" w:color="000000" w:sz="4" w:space="0"/>
            </w:tcBorders>
            <w:noWrap w:val="0"/>
            <w:vAlign w:val="center"/>
          </w:tcPr>
          <w:p w14:paraId="0A6660BE">
            <w:pPr>
              <w:jc w:val="center"/>
              <w:rPr>
                <w:rFonts w:hint="eastAsia" w:ascii="宋体" w:hAnsi="宋体" w:eastAsia="宋体" w:cs="宋体"/>
                <w:i w:val="0"/>
                <w:iCs w:val="0"/>
                <w:color w:val="auto"/>
                <w:sz w:val="18"/>
                <w:szCs w:val="18"/>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2C3F7679">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368BC4D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3593AD42">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167EDABA">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0"/>
            <w:vAlign w:val="center"/>
          </w:tcPr>
          <w:p w14:paraId="45367D31">
            <w:pPr>
              <w:rPr>
                <w:rFonts w:hint="eastAsia" w:ascii="宋体" w:hAnsi="宋体" w:eastAsia="宋体" w:cs="宋体"/>
                <w:i w:val="0"/>
                <w:iCs w:val="0"/>
                <w:color w:val="auto"/>
                <w:sz w:val="20"/>
                <w:szCs w:val="20"/>
                <w:highlight w:val="none"/>
                <w:u w:val="none"/>
              </w:rPr>
            </w:pPr>
          </w:p>
        </w:tc>
      </w:tr>
      <w:tr w14:paraId="2E1A6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nil"/>
              <w:left w:val="single" w:color="000000" w:sz="4" w:space="0"/>
              <w:bottom w:val="single" w:color="000000" w:sz="4" w:space="0"/>
              <w:right w:val="single" w:color="000000" w:sz="4" w:space="0"/>
            </w:tcBorders>
            <w:noWrap w:val="0"/>
            <w:vAlign w:val="center"/>
          </w:tcPr>
          <w:p w14:paraId="642699B8">
            <w:pPr>
              <w:jc w:val="left"/>
              <w:rPr>
                <w:rFonts w:hint="eastAsia" w:ascii="宋体" w:hAnsi="宋体" w:eastAsia="宋体" w:cs="宋体"/>
                <w:b/>
                <w:bCs/>
                <w:i w:val="0"/>
                <w:iCs w:val="0"/>
                <w:color w:val="auto"/>
                <w:sz w:val="20"/>
                <w:szCs w:val="20"/>
                <w:highlight w:val="none"/>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E00FB8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737" w:type="pct"/>
            <w:tcBorders>
              <w:top w:val="single" w:color="000000" w:sz="4" w:space="0"/>
              <w:left w:val="single" w:color="000000" w:sz="4" w:space="0"/>
              <w:bottom w:val="single" w:color="000000" w:sz="4" w:space="0"/>
              <w:right w:val="single" w:color="000000" w:sz="4" w:space="0"/>
            </w:tcBorders>
            <w:noWrap/>
            <w:vAlign w:val="center"/>
          </w:tcPr>
          <w:p w14:paraId="7757EB3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人员（20人）</w:t>
            </w:r>
          </w:p>
        </w:tc>
        <w:tc>
          <w:tcPr>
            <w:tcW w:w="1391" w:type="pct"/>
            <w:gridSpan w:val="3"/>
            <w:tcBorders>
              <w:top w:val="single" w:color="000000" w:sz="4" w:space="0"/>
              <w:left w:val="single" w:color="000000" w:sz="4" w:space="0"/>
              <w:bottom w:val="single" w:color="000000" w:sz="4" w:space="0"/>
              <w:right w:val="single" w:color="000000" w:sz="4" w:space="0"/>
            </w:tcBorders>
            <w:noWrap/>
            <w:vAlign w:val="center"/>
          </w:tcPr>
          <w:p w14:paraId="766F639F">
            <w:pPr>
              <w:jc w:val="center"/>
              <w:rPr>
                <w:rFonts w:hint="eastAsia" w:ascii="宋体" w:hAnsi="宋体" w:eastAsia="宋体" w:cs="宋体"/>
                <w:i w:val="0"/>
                <w:iCs w:val="0"/>
                <w:color w:val="auto"/>
                <w:sz w:val="20"/>
                <w:szCs w:val="20"/>
                <w:highlight w:val="none"/>
                <w:u w:val="none"/>
              </w:rPr>
            </w:pPr>
          </w:p>
        </w:tc>
        <w:tc>
          <w:tcPr>
            <w:tcW w:w="320" w:type="pct"/>
            <w:tcBorders>
              <w:top w:val="single" w:color="000000" w:sz="4" w:space="0"/>
              <w:left w:val="single" w:color="000000" w:sz="4" w:space="0"/>
              <w:bottom w:val="single" w:color="000000" w:sz="4" w:space="0"/>
              <w:right w:val="single" w:color="000000" w:sz="4" w:space="0"/>
            </w:tcBorders>
            <w:noWrap/>
            <w:vAlign w:val="center"/>
          </w:tcPr>
          <w:p w14:paraId="6684FA08">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BECFCB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天</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14:paraId="30477949">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0"/>
            <w:vAlign w:val="center"/>
          </w:tcPr>
          <w:p w14:paraId="1CC30040">
            <w:pPr>
              <w:jc w:val="cente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11D2F802">
            <w:pPr>
              <w:rPr>
                <w:rFonts w:hint="eastAsia" w:ascii="宋体" w:hAnsi="宋体" w:eastAsia="宋体" w:cs="宋体"/>
                <w:i w:val="0"/>
                <w:iCs w:val="0"/>
                <w:color w:val="auto"/>
                <w:sz w:val="20"/>
                <w:szCs w:val="20"/>
                <w:highlight w:val="none"/>
                <w:u w:val="none"/>
              </w:rPr>
            </w:pPr>
          </w:p>
        </w:tc>
      </w:tr>
      <w:tr w14:paraId="3A46D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vMerge w:val="continue"/>
            <w:tcBorders>
              <w:top w:val="nil"/>
              <w:left w:val="single" w:color="000000" w:sz="4" w:space="0"/>
              <w:bottom w:val="single" w:color="000000" w:sz="4" w:space="0"/>
              <w:right w:val="single" w:color="000000" w:sz="4" w:space="0"/>
            </w:tcBorders>
            <w:noWrap w:val="0"/>
            <w:vAlign w:val="center"/>
          </w:tcPr>
          <w:p w14:paraId="6F506716">
            <w:pPr>
              <w:jc w:val="left"/>
              <w:rPr>
                <w:rFonts w:hint="eastAsia" w:ascii="宋体" w:hAnsi="宋体" w:eastAsia="宋体" w:cs="宋体"/>
                <w:b/>
                <w:bCs/>
                <w:i w:val="0"/>
                <w:iCs w:val="0"/>
                <w:color w:val="auto"/>
                <w:sz w:val="20"/>
                <w:szCs w:val="20"/>
                <w:highlight w:val="none"/>
                <w:u w:val="none"/>
              </w:rPr>
            </w:pPr>
          </w:p>
        </w:tc>
        <w:tc>
          <w:tcPr>
            <w:tcW w:w="1222" w:type="pct"/>
            <w:gridSpan w:val="2"/>
            <w:tcBorders>
              <w:top w:val="single" w:color="000000" w:sz="4" w:space="0"/>
              <w:left w:val="single" w:color="000000" w:sz="4" w:space="0"/>
              <w:bottom w:val="single" w:color="000000" w:sz="4" w:space="0"/>
              <w:right w:val="single" w:color="000000" w:sz="4" w:space="0"/>
            </w:tcBorders>
            <w:noWrap/>
            <w:vAlign w:val="center"/>
          </w:tcPr>
          <w:p w14:paraId="00B7F9E3">
            <w:pPr>
              <w:keepNext w:val="0"/>
              <w:keepLines w:val="0"/>
              <w:widowControl/>
              <w:suppressLineNumbers w:val="0"/>
              <w:jc w:val="center"/>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辅材费用+设备、人员费用</w:t>
            </w:r>
          </w:p>
        </w:tc>
        <w:tc>
          <w:tcPr>
            <w:tcW w:w="2082" w:type="pct"/>
            <w:gridSpan w:val="5"/>
            <w:tcBorders>
              <w:top w:val="single" w:color="000000" w:sz="4" w:space="0"/>
              <w:left w:val="single" w:color="000000" w:sz="4" w:space="0"/>
              <w:bottom w:val="single" w:color="000000" w:sz="4" w:space="0"/>
              <w:right w:val="single" w:color="000000" w:sz="4" w:space="0"/>
            </w:tcBorders>
            <w:noWrap w:val="0"/>
            <w:vAlign w:val="center"/>
          </w:tcPr>
          <w:p w14:paraId="052142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总合计：</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BE8BBDB">
            <w:pPr>
              <w:jc w:val="center"/>
              <w:rPr>
                <w:rFonts w:hint="eastAsia" w:ascii="宋体" w:hAnsi="宋体" w:eastAsia="宋体" w:cs="宋体"/>
                <w:i w:val="0"/>
                <w:iCs w:val="0"/>
                <w:color w:val="auto"/>
                <w:sz w:val="20"/>
                <w:szCs w:val="20"/>
                <w:highlight w:val="none"/>
                <w:u w:val="none"/>
              </w:rPr>
            </w:pPr>
          </w:p>
        </w:tc>
        <w:tc>
          <w:tcPr>
            <w:tcW w:w="442" w:type="pct"/>
            <w:tcBorders>
              <w:top w:val="single" w:color="000000" w:sz="4" w:space="0"/>
              <w:left w:val="single" w:color="000000" w:sz="4" w:space="0"/>
              <w:bottom w:val="single" w:color="000000" w:sz="4" w:space="0"/>
              <w:right w:val="single" w:color="000000" w:sz="4" w:space="0"/>
            </w:tcBorders>
            <w:noWrap/>
            <w:vAlign w:val="center"/>
          </w:tcPr>
          <w:p w14:paraId="16DF42AE">
            <w:pPr>
              <w:rPr>
                <w:rFonts w:hint="eastAsia" w:ascii="宋体" w:hAnsi="宋体" w:eastAsia="宋体" w:cs="宋体"/>
                <w:i w:val="0"/>
                <w:iCs w:val="0"/>
                <w:color w:val="auto"/>
                <w:sz w:val="20"/>
                <w:szCs w:val="20"/>
                <w:highlight w:val="none"/>
                <w:u w:val="none"/>
              </w:rPr>
            </w:pPr>
          </w:p>
        </w:tc>
        <w:tc>
          <w:tcPr>
            <w:tcW w:w="369" w:type="pct"/>
            <w:tcBorders>
              <w:top w:val="single" w:color="000000" w:sz="4" w:space="0"/>
              <w:left w:val="single" w:color="000000" w:sz="4" w:space="0"/>
              <w:bottom w:val="single" w:color="000000" w:sz="4" w:space="0"/>
              <w:right w:val="single" w:color="000000" w:sz="4" w:space="0"/>
            </w:tcBorders>
            <w:noWrap/>
            <w:vAlign w:val="center"/>
          </w:tcPr>
          <w:p w14:paraId="2AA9FED9">
            <w:pPr>
              <w:rPr>
                <w:rFonts w:hint="eastAsia" w:ascii="宋体" w:hAnsi="宋体" w:eastAsia="宋体" w:cs="宋体"/>
                <w:i w:val="0"/>
                <w:iCs w:val="0"/>
                <w:color w:val="auto"/>
                <w:sz w:val="20"/>
                <w:szCs w:val="20"/>
                <w:highlight w:val="none"/>
                <w:u w:val="none"/>
              </w:rPr>
            </w:pPr>
          </w:p>
        </w:tc>
      </w:tr>
      <w:tr w14:paraId="231CC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7" w:type="pct"/>
            <w:tcBorders>
              <w:top w:val="single" w:color="000000" w:sz="4" w:space="0"/>
              <w:left w:val="single" w:color="000000" w:sz="4" w:space="0"/>
              <w:bottom w:val="single" w:color="000000" w:sz="4" w:space="0"/>
              <w:right w:val="single" w:color="000000" w:sz="4" w:space="0"/>
            </w:tcBorders>
            <w:noWrap/>
            <w:vAlign w:val="center"/>
          </w:tcPr>
          <w:p w14:paraId="67BAABD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备注：</w:t>
            </w:r>
          </w:p>
        </w:tc>
        <w:tc>
          <w:tcPr>
            <w:tcW w:w="4582" w:type="pct"/>
            <w:gridSpan w:val="10"/>
            <w:tcBorders>
              <w:top w:val="single" w:color="000000" w:sz="4" w:space="0"/>
              <w:left w:val="single" w:color="000000" w:sz="4" w:space="0"/>
              <w:bottom w:val="single" w:color="000000" w:sz="4" w:space="0"/>
              <w:right w:val="single" w:color="000000" w:sz="4" w:space="0"/>
            </w:tcBorders>
            <w:noWrap/>
            <w:vAlign w:val="center"/>
          </w:tcPr>
          <w:p w14:paraId="243650F1">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1、以上费用均为含税价，税率为13%。</w:t>
            </w:r>
          </w:p>
        </w:tc>
      </w:tr>
    </w:tbl>
    <w:p w14:paraId="5B9F5C7D">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87"/>
        <w:gridCol w:w="958"/>
        <w:gridCol w:w="926"/>
        <w:gridCol w:w="728"/>
        <w:gridCol w:w="631"/>
        <w:gridCol w:w="736"/>
        <w:gridCol w:w="562"/>
        <w:gridCol w:w="653"/>
        <w:gridCol w:w="816"/>
        <w:gridCol w:w="774"/>
        <w:gridCol w:w="650"/>
      </w:tblGrid>
      <w:tr w14:paraId="3D346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14:paraId="5385D5F7">
            <w:pPr>
              <w:keepNext w:val="0"/>
              <w:keepLines w:val="0"/>
              <w:widowControl/>
              <w:suppressLineNumbers w:val="0"/>
              <w:jc w:val="center"/>
              <w:textAlignment w:val="center"/>
              <w:rPr>
                <w:rFonts w:hint="eastAsia" w:ascii="宋体" w:hAnsi="宋体" w:eastAsia="宋体" w:cs="宋体"/>
                <w:b/>
                <w:bCs/>
                <w:i w:val="0"/>
                <w:iCs w:val="0"/>
                <w:color w:val="auto"/>
                <w:sz w:val="36"/>
                <w:szCs w:val="36"/>
                <w:highlight w:val="none"/>
                <w:u w:val="none"/>
              </w:rPr>
            </w:pPr>
            <w:r>
              <w:rPr>
                <w:rFonts w:hint="eastAsia" w:ascii="宋体" w:hAnsi="宋体" w:eastAsia="宋体" w:cs="宋体"/>
                <w:b/>
                <w:bCs/>
                <w:i w:val="0"/>
                <w:iCs w:val="0"/>
                <w:color w:val="auto"/>
                <w:kern w:val="0"/>
                <w:sz w:val="36"/>
                <w:szCs w:val="36"/>
                <w:highlight w:val="none"/>
                <w:u w:val="none"/>
                <w:lang w:val="en-US" w:eastAsia="zh-CN" w:bidi="ar"/>
              </w:rPr>
              <w:t>整车拆解报价单</w:t>
            </w:r>
          </w:p>
        </w:tc>
      </w:tr>
      <w:tr w14:paraId="0845C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14:paraId="6EBDF44B">
            <w:pPr>
              <w:jc w:val="center"/>
              <w:rPr>
                <w:rFonts w:hint="eastAsia" w:ascii="宋体" w:hAnsi="宋体" w:eastAsia="宋体" w:cs="宋体"/>
                <w:b/>
                <w:bCs/>
                <w:i w:val="0"/>
                <w:iCs w:val="0"/>
                <w:color w:val="auto"/>
                <w:sz w:val="36"/>
                <w:szCs w:val="36"/>
                <w:highlight w:val="none"/>
                <w:u w:val="none"/>
              </w:rPr>
            </w:pPr>
          </w:p>
        </w:tc>
      </w:tr>
      <w:tr w14:paraId="2C3AB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11"/>
            <w:tcBorders>
              <w:top w:val="single" w:color="000000" w:sz="4" w:space="0"/>
              <w:left w:val="single" w:color="000000" w:sz="4" w:space="0"/>
              <w:bottom w:val="single" w:color="000000" w:sz="4" w:space="0"/>
              <w:right w:val="nil"/>
            </w:tcBorders>
            <w:noWrap/>
            <w:vAlign w:val="center"/>
          </w:tcPr>
          <w:p w14:paraId="15E715AB">
            <w:pPr>
              <w:jc w:val="center"/>
              <w:rPr>
                <w:rFonts w:hint="eastAsia" w:ascii="宋体" w:hAnsi="宋体" w:eastAsia="宋体" w:cs="宋体"/>
                <w:i w:val="0"/>
                <w:iCs w:val="0"/>
                <w:color w:val="auto"/>
                <w:sz w:val="24"/>
                <w:szCs w:val="24"/>
                <w:highlight w:val="none"/>
                <w:u w:val="none"/>
              </w:rPr>
            </w:pPr>
          </w:p>
        </w:tc>
      </w:tr>
      <w:tr w14:paraId="7DC42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14:paraId="1CDD3D2C">
            <w:pPr>
              <w:keepNext w:val="0"/>
              <w:keepLines w:val="0"/>
              <w:widowControl/>
              <w:suppressLineNumbers w:val="0"/>
              <w:jc w:val="center"/>
              <w:textAlignment w:val="center"/>
              <w:rPr>
                <w:rFonts w:hint="eastAsia" w:ascii="宋体" w:hAnsi="宋体" w:eastAsia="宋体" w:cs="宋体"/>
                <w:b/>
                <w:bCs/>
                <w:i w:val="0"/>
                <w:iCs w:val="0"/>
                <w:color w:val="auto"/>
                <w:sz w:val="28"/>
                <w:szCs w:val="28"/>
                <w:highlight w:val="none"/>
                <w:u w:val="none"/>
              </w:rPr>
            </w:pPr>
          </w:p>
        </w:tc>
      </w:tr>
      <w:tr w14:paraId="2F3BC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7" w:type="pct"/>
            <w:tcBorders>
              <w:top w:val="single" w:color="000000" w:sz="4" w:space="0"/>
              <w:left w:val="single" w:color="000000" w:sz="4" w:space="0"/>
              <w:bottom w:val="single" w:color="000000" w:sz="4" w:space="0"/>
              <w:right w:val="single" w:color="000000" w:sz="4" w:space="0"/>
            </w:tcBorders>
            <w:noWrap/>
            <w:vAlign w:val="center"/>
          </w:tcPr>
          <w:p w14:paraId="7996D747">
            <w:pPr>
              <w:jc w:val="left"/>
              <w:rPr>
                <w:rFonts w:hint="eastAsia" w:ascii="宋体" w:hAnsi="宋体" w:eastAsia="宋体" w:cs="宋体"/>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2E46F2AA">
            <w:pPr>
              <w:rPr>
                <w:rFonts w:hint="eastAsia" w:ascii="宋体" w:hAnsi="宋体" w:eastAsia="宋体" w:cs="宋体"/>
                <w:i w:val="0"/>
                <w:iCs w:val="0"/>
                <w:color w:val="auto"/>
                <w:sz w:val="24"/>
                <w:szCs w:val="24"/>
                <w:highlight w:val="none"/>
                <w:u w:val="none"/>
              </w:rPr>
            </w:pP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1FACFC06">
            <w:pPr>
              <w:rPr>
                <w:rFonts w:hint="eastAsia" w:ascii="宋体" w:hAnsi="宋体" w:eastAsia="宋体" w:cs="宋体"/>
                <w:i w:val="0"/>
                <w:iCs w:val="0"/>
                <w:color w:val="auto"/>
                <w:sz w:val="20"/>
                <w:szCs w:val="20"/>
                <w:highlight w:val="none"/>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1E8F39FF">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38B6828">
            <w:pPr>
              <w:jc w:val="center"/>
              <w:rPr>
                <w:rFonts w:hint="eastAsia" w:ascii="宋体" w:hAnsi="宋体" w:eastAsia="宋体" w:cs="宋体"/>
                <w:i w:val="0"/>
                <w:iCs w:val="0"/>
                <w:color w:val="auto"/>
                <w:sz w:val="20"/>
                <w:szCs w:val="20"/>
                <w:highlight w:val="none"/>
                <w:u w:val="none"/>
              </w:rPr>
            </w:pPr>
          </w:p>
        </w:tc>
        <w:tc>
          <w:tcPr>
            <w:tcW w:w="431" w:type="pct"/>
            <w:tcBorders>
              <w:top w:val="single" w:color="000000" w:sz="4" w:space="0"/>
              <w:left w:val="single" w:color="000000" w:sz="4" w:space="0"/>
              <w:bottom w:val="single" w:color="000000" w:sz="4" w:space="0"/>
              <w:right w:val="single" w:color="000000" w:sz="4" w:space="0"/>
            </w:tcBorders>
            <w:noWrap/>
            <w:vAlign w:val="center"/>
          </w:tcPr>
          <w:p w14:paraId="2F7A66D5">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报价：</w:t>
            </w: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255FEB13">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0.00</w:t>
            </w: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6E97D5AC">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元/台</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62801F5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29D505C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单位：元（RMB) </w:t>
            </w: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119FC1D5">
            <w:pPr>
              <w:jc w:val="center"/>
              <w:rPr>
                <w:rFonts w:hint="eastAsia" w:ascii="宋体" w:hAnsi="宋体" w:eastAsia="宋体" w:cs="宋体"/>
                <w:i w:val="0"/>
                <w:iCs w:val="0"/>
                <w:color w:val="auto"/>
                <w:sz w:val="20"/>
                <w:szCs w:val="20"/>
                <w:highlight w:val="none"/>
                <w:u w:val="none"/>
              </w:rPr>
            </w:pPr>
          </w:p>
        </w:tc>
      </w:tr>
      <w:tr w14:paraId="57B6E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restart"/>
            <w:tcBorders>
              <w:top w:val="single" w:color="000000" w:sz="4" w:space="0"/>
              <w:left w:val="single" w:color="000000" w:sz="4" w:space="0"/>
              <w:bottom w:val="single" w:color="000000" w:sz="4" w:space="0"/>
              <w:right w:val="single" w:color="000000" w:sz="4" w:space="0"/>
            </w:tcBorders>
            <w:noWrap w:val="0"/>
            <w:vAlign w:val="center"/>
          </w:tcPr>
          <w:p w14:paraId="20A17CEA">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一、材料费用</w:t>
            </w: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780F4F1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类别</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7E73B1E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名称</w:t>
            </w:r>
          </w:p>
        </w:tc>
        <w:tc>
          <w:tcPr>
            <w:tcW w:w="1229" w:type="pct"/>
            <w:gridSpan w:val="3"/>
            <w:tcBorders>
              <w:top w:val="single" w:color="000000" w:sz="4" w:space="0"/>
              <w:left w:val="single" w:color="000000" w:sz="4" w:space="0"/>
              <w:bottom w:val="single" w:color="000000" w:sz="4" w:space="0"/>
              <w:right w:val="single" w:color="000000" w:sz="4" w:space="0"/>
            </w:tcBorders>
            <w:noWrap/>
            <w:vAlign w:val="center"/>
          </w:tcPr>
          <w:p w14:paraId="4383D8B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Style w:val="12"/>
                <w:color w:val="auto"/>
                <w:highlight w:val="none"/>
                <w:lang w:val="en-US" w:eastAsia="zh-CN" w:bidi="ar"/>
              </w:rPr>
              <w:t>规格</w:t>
            </w:r>
            <w:r>
              <w:rPr>
                <w:rStyle w:val="13"/>
                <w:color w:val="auto"/>
                <w:highlight w:val="none"/>
                <w:lang w:val="en-US" w:eastAsia="zh-CN" w:bidi="ar"/>
              </w:rPr>
              <w:t>（长*宽*高 单位：mm)</w:t>
            </w: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554263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单价</w:t>
            </w: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58C841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单位</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640B37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总计/元</w:t>
            </w:r>
          </w:p>
        </w:tc>
        <w:tc>
          <w:tcPr>
            <w:tcW w:w="454" w:type="pct"/>
            <w:tcBorders>
              <w:top w:val="single" w:color="000000" w:sz="4" w:space="0"/>
              <w:left w:val="single" w:color="000000" w:sz="4" w:space="0"/>
              <w:bottom w:val="single" w:color="000000" w:sz="4" w:space="0"/>
              <w:right w:val="single" w:color="000000" w:sz="4" w:space="0"/>
            </w:tcBorders>
            <w:noWrap/>
            <w:vAlign w:val="center"/>
          </w:tcPr>
          <w:p w14:paraId="4D4271D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1辆/元</w:t>
            </w: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6BC12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备注 </w:t>
            </w:r>
          </w:p>
        </w:tc>
      </w:tr>
      <w:tr w14:paraId="59FBC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F660DDA">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3EF2F7F7">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1、主材费用</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3050028F">
            <w:pPr>
              <w:rPr>
                <w:rFonts w:hint="eastAsia" w:ascii="宋体" w:hAnsi="宋体" w:eastAsia="宋体" w:cs="宋体"/>
                <w:i w:val="0"/>
                <w:iCs w:val="0"/>
                <w:color w:val="auto"/>
                <w:sz w:val="20"/>
                <w:szCs w:val="20"/>
                <w:highlight w:val="none"/>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2B7BA02F">
            <w:pPr>
              <w:jc w:val="center"/>
              <w:rPr>
                <w:rFonts w:hint="eastAsia" w:ascii="宋体" w:hAnsi="宋体" w:eastAsia="宋体" w:cs="宋体"/>
                <w:i w:val="0"/>
                <w:iCs w:val="0"/>
                <w:color w:val="auto"/>
                <w:sz w:val="20"/>
                <w:szCs w:val="20"/>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3BB13FEB">
            <w:pPr>
              <w:jc w:val="center"/>
              <w:rPr>
                <w:rFonts w:hint="eastAsia" w:ascii="宋体" w:hAnsi="宋体" w:eastAsia="宋体" w:cs="宋体"/>
                <w:i w:val="0"/>
                <w:iCs w:val="0"/>
                <w:color w:val="auto"/>
                <w:sz w:val="20"/>
                <w:szCs w:val="20"/>
                <w:highlight w:val="none"/>
                <w:u w:val="none"/>
              </w:rPr>
            </w:pPr>
          </w:p>
        </w:tc>
        <w:tc>
          <w:tcPr>
            <w:tcW w:w="431" w:type="pct"/>
            <w:tcBorders>
              <w:top w:val="single" w:color="000000" w:sz="4" w:space="0"/>
              <w:left w:val="single" w:color="000000" w:sz="4" w:space="0"/>
              <w:bottom w:val="single" w:color="000000" w:sz="4" w:space="0"/>
              <w:right w:val="single" w:color="000000" w:sz="4" w:space="0"/>
            </w:tcBorders>
            <w:noWrap/>
            <w:vAlign w:val="center"/>
          </w:tcPr>
          <w:p w14:paraId="213E2E80">
            <w:pPr>
              <w:jc w:val="center"/>
              <w:rPr>
                <w:rFonts w:hint="eastAsia" w:ascii="宋体" w:hAnsi="宋体" w:eastAsia="宋体" w:cs="宋体"/>
                <w:i w:val="0"/>
                <w:iCs w:val="0"/>
                <w:color w:val="auto"/>
                <w:sz w:val="16"/>
                <w:szCs w:val="16"/>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7A97E3D2">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657538A7">
            <w:pPr>
              <w:jc w:val="center"/>
              <w:rPr>
                <w:rFonts w:hint="eastAsia" w:ascii="宋体" w:hAnsi="宋体" w:eastAsia="宋体" w:cs="宋体"/>
                <w:i w:val="0"/>
                <w:iCs w:val="0"/>
                <w:color w:val="auto"/>
                <w:sz w:val="20"/>
                <w:szCs w:val="20"/>
                <w:highlight w:val="none"/>
                <w:u w:val="none"/>
              </w:rPr>
            </w:pP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3782F571">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14:paraId="72F9228C">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6AE28E8">
            <w:pPr>
              <w:jc w:val="center"/>
              <w:rPr>
                <w:rFonts w:hint="eastAsia" w:ascii="宋体" w:hAnsi="宋体" w:eastAsia="宋体" w:cs="宋体"/>
                <w:i w:val="0"/>
                <w:iCs w:val="0"/>
                <w:color w:val="auto"/>
                <w:sz w:val="20"/>
                <w:szCs w:val="20"/>
                <w:highlight w:val="none"/>
                <w:u w:val="none"/>
              </w:rPr>
            </w:pPr>
          </w:p>
        </w:tc>
      </w:tr>
      <w:tr w14:paraId="543A8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ADCF215">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0825ED9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0C2AD1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驾驶室底座</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7A04984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2300 </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14:paraId="4F8967E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2600 </w:t>
            </w:r>
          </w:p>
        </w:tc>
        <w:tc>
          <w:tcPr>
            <w:tcW w:w="431" w:type="pct"/>
            <w:tcBorders>
              <w:top w:val="single" w:color="000000" w:sz="4" w:space="0"/>
              <w:left w:val="single" w:color="000000" w:sz="4" w:space="0"/>
              <w:bottom w:val="single" w:color="000000" w:sz="4" w:space="0"/>
              <w:right w:val="single" w:color="000000" w:sz="4" w:space="0"/>
            </w:tcBorders>
            <w:noWrap w:val="0"/>
            <w:vAlign w:val="center"/>
          </w:tcPr>
          <w:p w14:paraId="4D4ECF3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850 </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03FD7AC8">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34313F4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0A51AEED">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3E7CA18F">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6A248FFD">
            <w:pPr>
              <w:jc w:val="center"/>
              <w:rPr>
                <w:rFonts w:hint="eastAsia" w:ascii="宋体" w:hAnsi="宋体" w:eastAsia="宋体" w:cs="宋体"/>
                <w:i w:val="0"/>
                <w:iCs w:val="0"/>
                <w:color w:val="auto"/>
                <w:sz w:val="20"/>
                <w:szCs w:val="20"/>
                <w:highlight w:val="none"/>
                <w:u w:val="none"/>
              </w:rPr>
            </w:pPr>
          </w:p>
        </w:tc>
      </w:tr>
      <w:tr w14:paraId="26299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2E50945">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5B7BB45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454F39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电瓶箱体托盘</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1EFF4EE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2280 </w:t>
            </w:r>
          </w:p>
        </w:tc>
        <w:tc>
          <w:tcPr>
            <w:tcW w:w="370" w:type="pct"/>
            <w:tcBorders>
              <w:top w:val="single" w:color="000000" w:sz="4" w:space="0"/>
              <w:left w:val="single" w:color="000000" w:sz="4" w:space="0"/>
              <w:bottom w:val="single" w:color="000000" w:sz="4" w:space="0"/>
              <w:right w:val="single" w:color="000000" w:sz="4" w:space="0"/>
            </w:tcBorders>
            <w:noWrap w:val="0"/>
            <w:vAlign w:val="center"/>
          </w:tcPr>
          <w:p w14:paraId="2B7F20B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1250 </w:t>
            </w:r>
          </w:p>
        </w:tc>
        <w:tc>
          <w:tcPr>
            <w:tcW w:w="431" w:type="pct"/>
            <w:tcBorders>
              <w:top w:val="single" w:color="000000" w:sz="4" w:space="0"/>
              <w:left w:val="single" w:color="000000" w:sz="4" w:space="0"/>
              <w:bottom w:val="single" w:color="000000" w:sz="4" w:space="0"/>
              <w:right w:val="single" w:color="000000" w:sz="4" w:space="0"/>
            </w:tcBorders>
            <w:noWrap w:val="0"/>
            <w:vAlign w:val="center"/>
          </w:tcPr>
          <w:p w14:paraId="2554697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432C9B3C">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5BBF599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541DA7D6">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3BC11E88">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BFA7424">
            <w:pPr>
              <w:jc w:val="center"/>
              <w:rPr>
                <w:rFonts w:hint="eastAsia" w:ascii="宋体" w:hAnsi="宋体" w:eastAsia="宋体" w:cs="宋体"/>
                <w:i w:val="0"/>
                <w:iCs w:val="0"/>
                <w:color w:val="auto"/>
                <w:sz w:val="20"/>
                <w:szCs w:val="20"/>
                <w:highlight w:val="none"/>
                <w:u w:val="none"/>
              </w:rPr>
            </w:pPr>
          </w:p>
        </w:tc>
      </w:tr>
      <w:tr w14:paraId="34B03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02165AE">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034B99B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3FC4808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摞车架子</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4E29DF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6*4</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68E2979A">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04BDD93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18BCAA45">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2B147490">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6FF8E4DC">
            <w:pPr>
              <w:jc w:val="center"/>
              <w:rPr>
                <w:rFonts w:hint="eastAsia" w:ascii="宋体" w:hAnsi="宋体" w:eastAsia="宋体" w:cs="宋体"/>
                <w:i w:val="0"/>
                <w:iCs w:val="0"/>
                <w:color w:val="auto"/>
                <w:sz w:val="20"/>
                <w:szCs w:val="20"/>
                <w:highlight w:val="none"/>
                <w:u w:val="none"/>
              </w:rPr>
            </w:pPr>
          </w:p>
        </w:tc>
      </w:tr>
      <w:tr w14:paraId="6A446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27A7C31">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0DF7F01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45A27F6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轮胎托盘</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3CC82E8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2200 </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519254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1100 </w:t>
            </w:r>
          </w:p>
        </w:tc>
        <w:tc>
          <w:tcPr>
            <w:tcW w:w="431" w:type="pct"/>
            <w:tcBorders>
              <w:top w:val="single" w:color="000000" w:sz="4" w:space="0"/>
              <w:left w:val="single" w:color="000000" w:sz="4" w:space="0"/>
              <w:bottom w:val="single" w:color="000000" w:sz="4" w:space="0"/>
              <w:right w:val="single" w:color="000000" w:sz="4" w:space="0"/>
            </w:tcBorders>
            <w:noWrap w:val="0"/>
            <w:vAlign w:val="center"/>
          </w:tcPr>
          <w:p w14:paraId="40BB177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2A1483E8">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607645C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6FA3C52D">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07B2BDD2">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175B9DB">
            <w:pPr>
              <w:jc w:val="center"/>
              <w:rPr>
                <w:rFonts w:hint="eastAsia" w:ascii="宋体" w:hAnsi="宋体" w:eastAsia="宋体" w:cs="宋体"/>
                <w:i w:val="0"/>
                <w:iCs w:val="0"/>
                <w:color w:val="auto"/>
                <w:sz w:val="20"/>
                <w:szCs w:val="20"/>
                <w:highlight w:val="none"/>
                <w:u w:val="none"/>
              </w:rPr>
            </w:pPr>
          </w:p>
        </w:tc>
      </w:tr>
      <w:tr w14:paraId="20E94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6275CF2">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12680D9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05B8822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标箱</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2AD93A0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2280</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8709A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1600</w:t>
            </w:r>
          </w:p>
        </w:tc>
        <w:tc>
          <w:tcPr>
            <w:tcW w:w="431" w:type="pct"/>
            <w:tcBorders>
              <w:top w:val="single" w:color="000000" w:sz="4" w:space="0"/>
              <w:left w:val="single" w:color="000000" w:sz="4" w:space="0"/>
              <w:bottom w:val="single" w:color="000000" w:sz="4" w:space="0"/>
              <w:right w:val="single" w:color="000000" w:sz="4" w:space="0"/>
            </w:tcBorders>
            <w:noWrap/>
            <w:vAlign w:val="center"/>
          </w:tcPr>
          <w:p w14:paraId="63076CF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1100</w:t>
            </w: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42EE3FF1">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14C0E6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0D4DE958">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1518B865">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8FF62F3">
            <w:pPr>
              <w:jc w:val="center"/>
              <w:rPr>
                <w:rFonts w:hint="eastAsia" w:ascii="宋体" w:hAnsi="宋体" w:eastAsia="宋体" w:cs="宋体"/>
                <w:i w:val="0"/>
                <w:iCs w:val="0"/>
                <w:color w:val="auto"/>
                <w:sz w:val="20"/>
                <w:szCs w:val="20"/>
                <w:highlight w:val="none"/>
                <w:u w:val="none"/>
              </w:rPr>
            </w:pPr>
          </w:p>
        </w:tc>
      </w:tr>
      <w:tr w14:paraId="49DE6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C7D7380">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619B1B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75ECECA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前桥架子</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0CDA4031">
            <w:pPr>
              <w:jc w:val="center"/>
              <w:rPr>
                <w:rFonts w:hint="eastAsia" w:ascii="宋体" w:hAnsi="宋体" w:eastAsia="宋体" w:cs="宋体"/>
                <w:i w:val="0"/>
                <w:iCs w:val="0"/>
                <w:color w:val="auto"/>
                <w:sz w:val="24"/>
                <w:szCs w:val="24"/>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7442D830">
            <w:pPr>
              <w:jc w:val="center"/>
              <w:rPr>
                <w:rFonts w:hint="eastAsia" w:ascii="宋体" w:hAnsi="宋体" w:eastAsia="宋体" w:cs="宋体"/>
                <w:i w:val="0"/>
                <w:iCs w:val="0"/>
                <w:color w:val="auto"/>
                <w:sz w:val="24"/>
                <w:szCs w:val="24"/>
                <w:highlight w:val="none"/>
                <w:u w:val="none"/>
              </w:rPr>
            </w:pPr>
          </w:p>
        </w:tc>
        <w:tc>
          <w:tcPr>
            <w:tcW w:w="431" w:type="pct"/>
            <w:tcBorders>
              <w:top w:val="single" w:color="000000" w:sz="4" w:space="0"/>
              <w:left w:val="single" w:color="000000" w:sz="4" w:space="0"/>
              <w:bottom w:val="single" w:color="000000" w:sz="4" w:space="0"/>
              <w:right w:val="single" w:color="000000" w:sz="4" w:space="0"/>
            </w:tcBorders>
            <w:noWrap/>
            <w:vAlign w:val="center"/>
          </w:tcPr>
          <w:p w14:paraId="59E22629">
            <w:pPr>
              <w:jc w:val="center"/>
              <w:rPr>
                <w:rFonts w:hint="eastAsia" w:ascii="宋体" w:hAnsi="宋体" w:eastAsia="宋体" w:cs="宋体"/>
                <w:i w:val="0"/>
                <w:iCs w:val="0"/>
                <w:color w:val="auto"/>
                <w:sz w:val="24"/>
                <w:szCs w:val="24"/>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6E1F882C">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5B35BB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45B57FB0">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47D2242A">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1317F2C8">
            <w:pPr>
              <w:jc w:val="center"/>
              <w:rPr>
                <w:rFonts w:hint="eastAsia" w:ascii="宋体" w:hAnsi="宋体" w:eastAsia="宋体" w:cs="宋体"/>
                <w:i w:val="0"/>
                <w:iCs w:val="0"/>
                <w:color w:val="auto"/>
                <w:sz w:val="20"/>
                <w:szCs w:val="20"/>
                <w:highlight w:val="none"/>
                <w:u w:val="none"/>
              </w:rPr>
            </w:pPr>
          </w:p>
        </w:tc>
      </w:tr>
      <w:tr w14:paraId="50492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34093A3">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FC34C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3549C4F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后桥架子</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4BE9C7A6">
            <w:pPr>
              <w:jc w:val="center"/>
              <w:rPr>
                <w:rFonts w:hint="eastAsia" w:ascii="宋体" w:hAnsi="宋体" w:eastAsia="宋体" w:cs="宋体"/>
                <w:i w:val="0"/>
                <w:iCs w:val="0"/>
                <w:color w:val="auto"/>
                <w:sz w:val="24"/>
                <w:szCs w:val="24"/>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7FA9D50">
            <w:pPr>
              <w:jc w:val="center"/>
              <w:rPr>
                <w:rFonts w:hint="eastAsia" w:ascii="宋体" w:hAnsi="宋体" w:eastAsia="宋体" w:cs="宋体"/>
                <w:i w:val="0"/>
                <w:iCs w:val="0"/>
                <w:color w:val="auto"/>
                <w:sz w:val="24"/>
                <w:szCs w:val="24"/>
                <w:highlight w:val="none"/>
                <w:u w:val="none"/>
              </w:rPr>
            </w:pPr>
          </w:p>
        </w:tc>
        <w:tc>
          <w:tcPr>
            <w:tcW w:w="431" w:type="pct"/>
            <w:tcBorders>
              <w:top w:val="single" w:color="000000" w:sz="4" w:space="0"/>
              <w:left w:val="single" w:color="000000" w:sz="4" w:space="0"/>
              <w:bottom w:val="single" w:color="000000" w:sz="4" w:space="0"/>
              <w:right w:val="single" w:color="000000" w:sz="4" w:space="0"/>
            </w:tcBorders>
            <w:noWrap/>
            <w:vAlign w:val="center"/>
          </w:tcPr>
          <w:p w14:paraId="50220669">
            <w:pPr>
              <w:jc w:val="center"/>
              <w:rPr>
                <w:rFonts w:hint="eastAsia" w:ascii="宋体" w:hAnsi="宋体" w:eastAsia="宋体" w:cs="宋体"/>
                <w:i w:val="0"/>
                <w:iCs w:val="0"/>
                <w:color w:val="auto"/>
                <w:sz w:val="24"/>
                <w:szCs w:val="24"/>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084967AF">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3EC925E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90A6BBB">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030BE27B">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D8482FA">
            <w:pPr>
              <w:jc w:val="center"/>
              <w:rPr>
                <w:rFonts w:hint="eastAsia" w:ascii="宋体" w:hAnsi="宋体" w:eastAsia="宋体" w:cs="宋体"/>
                <w:i w:val="0"/>
                <w:iCs w:val="0"/>
                <w:color w:val="auto"/>
                <w:sz w:val="20"/>
                <w:szCs w:val="20"/>
                <w:highlight w:val="none"/>
                <w:u w:val="none"/>
              </w:rPr>
            </w:pPr>
          </w:p>
        </w:tc>
      </w:tr>
      <w:tr w14:paraId="11222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D465A0C">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2397C8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20D5FD6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发动机架子</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59772080">
            <w:pPr>
              <w:jc w:val="center"/>
              <w:rPr>
                <w:rFonts w:hint="eastAsia" w:ascii="宋体" w:hAnsi="宋体" w:eastAsia="宋体" w:cs="宋体"/>
                <w:i w:val="0"/>
                <w:iCs w:val="0"/>
                <w:color w:val="auto"/>
                <w:sz w:val="24"/>
                <w:szCs w:val="24"/>
                <w:highlight w:val="none"/>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BC7D262">
            <w:pPr>
              <w:jc w:val="center"/>
              <w:rPr>
                <w:rFonts w:hint="eastAsia" w:ascii="宋体" w:hAnsi="宋体" w:eastAsia="宋体" w:cs="宋体"/>
                <w:i w:val="0"/>
                <w:iCs w:val="0"/>
                <w:color w:val="auto"/>
                <w:sz w:val="24"/>
                <w:szCs w:val="24"/>
                <w:highlight w:val="none"/>
                <w:u w:val="none"/>
              </w:rPr>
            </w:pPr>
          </w:p>
        </w:tc>
        <w:tc>
          <w:tcPr>
            <w:tcW w:w="431" w:type="pct"/>
            <w:tcBorders>
              <w:top w:val="single" w:color="000000" w:sz="4" w:space="0"/>
              <w:left w:val="single" w:color="000000" w:sz="4" w:space="0"/>
              <w:bottom w:val="single" w:color="000000" w:sz="4" w:space="0"/>
              <w:right w:val="single" w:color="000000" w:sz="4" w:space="0"/>
            </w:tcBorders>
            <w:noWrap/>
            <w:vAlign w:val="center"/>
          </w:tcPr>
          <w:p w14:paraId="2082F174">
            <w:pPr>
              <w:jc w:val="center"/>
              <w:rPr>
                <w:rFonts w:hint="eastAsia" w:ascii="宋体" w:hAnsi="宋体" w:eastAsia="宋体" w:cs="宋体"/>
                <w:i w:val="0"/>
                <w:iCs w:val="0"/>
                <w:color w:val="auto"/>
                <w:sz w:val="24"/>
                <w:szCs w:val="24"/>
                <w:highlight w:val="none"/>
                <w:u w:val="none"/>
              </w:rPr>
            </w:pP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13074B3C">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0"/>
            <w:vAlign w:val="center"/>
          </w:tcPr>
          <w:p w14:paraId="5AF78E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5FF97757">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20FDD9C1">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7238290F">
            <w:pPr>
              <w:jc w:val="center"/>
              <w:rPr>
                <w:rFonts w:hint="eastAsia" w:ascii="宋体" w:hAnsi="宋体" w:eastAsia="宋体" w:cs="宋体"/>
                <w:i w:val="0"/>
                <w:iCs w:val="0"/>
                <w:color w:val="auto"/>
                <w:sz w:val="20"/>
                <w:szCs w:val="20"/>
                <w:highlight w:val="none"/>
                <w:u w:val="none"/>
              </w:rPr>
            </w:pPr>
          </w:p>
        </w:tc>
      </w:tr>
      <w:tr w14:paraId="7DCC6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D41CECA">
            <w:pPr>
              <w:jc w:val="center"/>
              <w:rPr>
                <w:rFonts w:hint="eastAsia" w:ascii="宋体" w:hAnsi="宋体" w:eastAsia="宋体" w:cs="宋体"/>
                <w:b/>
                <w:bCs/>
                <w:i w:val="0"/>
                <w:iCs w:val="0"/>
                <w:color w:val="auto"/>
                <w:sz w:val="20"/>
                <w:szCs w:val="20"/>
                <w:highlight w:val="none"/>
                <w:u w:val="none"/>
              </w:rPr>
            </w:pPr>
          </w:p>
        </w:tc>
        <w:tc>
          <w:tcPr>
            <w:tcW w:w="3047" w:type="pct"/>
            <w:gridSpan w:val="7"/>
            <w:tcBorders>
              <w:top w:val="single" w:color="000000" w:sz="4" w:space="0"/>
              <w:left w:val="single" w:color="000000" w:sz="4" w:space="0"/>
              <w:bottom w:val="single" w:color="000000" w:sz="4" w:space="0"/>
              <w:right w:val="single" w:color="000000" w:sz="4" w:space="0"/>
            </w:tcBorders>
            <w:noWrap/>
            <w:vAlign w:val="center"/>
          </w:tcPr>
          <w:p w14:paraId="24A1D7B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主材小计</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13BC403E">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14:paraId="0EF18C4C">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63C1A992">
            <w:pPr>
              <w:jc w:val="center"/>
              <w:rPr>
                <w:rFonts w:hint="eastAsia" w:ascii="宋体" w:hAnsi="宋体" w:eastAsia="宋体" w:cs="宋体"/>
                <w:i w:val="0"/>
                <w:iCs w:val="0"/>
                <w:color w:val="auto"/>
                <w:sz w:val="20"/>
                <w:szCs w:val="20"/>
                <w:highlight w:val="none"/>
                <w:u w:val="none"/>
              </w:rPr>
            </w:pPr>
          </w:p>
        </w:tc>
      </w:tr>
      <w:tr w14:paraId="47345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E43081C">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21F5FF6">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2、辅材费用</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2599EC0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名称</w:t>
            </w:r>
          </w:p>
        </w:tc>
        <w:tc>
          <w:tcPr>
            <w:tcW w:w="1229" w:type="pct"/>
            <w:gridSpan w:val="3"/>
            <w:tcBorders>
              <w:top w:val="single" w:color="000000" w:sz="4" w:space="0"/>
              <w:left w:val="single" w:color="000000" w:sz="4" w:space="0"/>
              <w:bottom w:val="single" w:color="000000" w:sz="4" w:space="0"/>
              <w:right w:val="single" w:color="000000" w:sz="4" w:space="0"/>
            </w:tcBorders>
            <w:noWrap/>
            <w:vAlign w:val="center"/>
          </w:tcPr>
          <w:p w14:paraId="33900FA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Style w:val="12"/>
                <w:color w:val="auto"/>
                <w:highlight w:val="none"/>
                <w:lang w:val="en-US" w:eastAsia="zh-CN" w:bidi="ar"/>
              </w:rPr>
              <w:t>规格</w:t>
            </w:r>
            <w:r>
              <w:rPr>
                <w:rStyle w:val="13"/>
                <w:color w:val="auto"/>
                <w:highlight w:val="none"/>
                <w:lang w:val="en-US" w:eastAsia="zh-CN" w:bidi="ar"/>
              </w:rPr>
              <w:t>（长*宽*高 单位：mm)</w:t>
            </w:r>
          </w:p>
        </w:tc>
        <w:tc>
          <w:tcPr>
            <w:tcW w:w="329" w:type="pct"/>
            <w:tcBorders>
              <w:top w:val="single" w:color="000000" w:sz="4" w:space="0"/>
              <w:left w:val="single" w:color="000000" w:sz="4" w:space="0"/>
              <w:bottom w:val="single" w:color="000000" w:sz="4" w:space="0"/>
              <w:right w:val="single" w:color="000000" w:sz="4" w:space="0"/>
            </w:tcBorders>
            <w:noWrap/>
            <w:vAlign w:val="center"/>
          </w:tcPr>
          <w:p w14:paraId="449ADC8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单价</w:t>
            </w: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04DE12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单位</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68DFFE97">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14:paraId="4E013DBB">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1CD9FD3">
            <w:pPr>
              <w:jc w:val="center"/>
              <w:rPr>
                <w:rFonts w:hint="eastAsia" w:ascii="宋体" w:hAnsi="宋体" w:eastAsia="宋体" w:cs="宋体"/>
                <w:i w:val="0"/>
                <w:iCs w:val="0"/>
                <w:color w:val="auto"/>
                <w:sz w:val="20"/>
                <w:szCs w:val="20"/>
                <w:highlight w:val="none"/>
                <w:u w:val="none"/>
              </w:rPr>
            </w:pPr>
          </w:p>
        </w:tc>
      </w:tr>
      <w:tr w14:paraId="40E63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0F38D08">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7107322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F5EE0F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驾驶室塑料罩衣</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7A1110F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2400*2700*2600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31B22045">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50E0B4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751938DE">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54907886">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3665CF3">
            <w:pPr>
              <w:jc w:val="center"/>
              <w:rPr>
                <w:rFonts w:hint="eastAsia" w:ascii="宋体" w:hAnsi="宋体" w:eastAsia="宋体" w:cs="宋体"/>
                <w:i w:val="0"/>
                <w:iCs w:val="0"/>
                <w:color w:val="auto"/>
                <w:sz w:val="20"/>
                <w:szCs w:val="20"/>
                <w:highlight w:val="none"/>
                <w:u w:val="none"/>
              </w:rPr>
            </w:pPr>
          </w:p>
        </w:tc>
      </w:tr>
      <w:tr w14:paraId="0F732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48FC7EC">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16A1B6A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0C398A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防锈袋</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307FCC9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2300*1650*1200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50B81650">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CC377A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21431380">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2594BD2E">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6CBDE30F">
            <w:pPr>
              <w:jc w:val="center"/>
              <w:rPr>
                <w:rFonts w:hint="eastAsia" w:ascii="宋体" w:hAnsi="宋体" w:eastAsia="宋体" w:cs="宋体"/>
                <w:i w:val="0"/>
                <w:iCs w:val="0"/>
                <w:color w:val="auto"/>
                <w:sz w:val="20"/>
                <w:szCs w:val="20"/>
                <w:highlight w:val="none"/>
                <w:u w:val="none"/>
              </w:rPr>
            </w:pPr>
          </w:p>
        </w:tc>
      </w:tr>
      <w:tr w14:paraId="178E9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D2D3994">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5C4656D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652AA3E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防锈膜</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0EA2DB9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50m/卷</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4BA2BB51">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7239F67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6087ED74">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1E511821">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401B9A9">
            <w:pPr>
              <w:jc w:val="center"/>
              <w:rPr>
                <w:rFonts w:hint="eastAsia" w:ascii="宋体" w:hAnsi="宋体" w:eastAsia="宋体" w:cs="宋体"/>
                <w:i w:val="0"/>
                <w:iCs w:val="0"/>
                <w:color w:val="auto"/>
                <w:sz w:val="20"/>
                <w:szCs w:val="20"/>
                <w:highlight w:val="none"/>
                <w:u w:val="none"/>
              </w:rPr>
            </w:pPr>
          </w:p>
        </w:tc>
      </w:tr>
      <w:tr w14:paraId="4E525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74E10634">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5A67B6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79DCFE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拉伸膜</w:t>
            </w:r>
          </w:p>
        </w:tc>
        <w:tc>
          <w:tcPr>
            <w:tcW w:w="1229" w:type="pct"/>
            <w:gridSpan w:val="3"/>
            <w:tcBorders>
              <w:top w:val="single" w:color="000000" w:sz="4" w:space="0"/>
              <w:left w:val="single" w:color="000000" w:sz="4" w:space="0"/>
              <w:bottom w:val="single" w:color="000000" w:sz="4" w:space="0"/>
              <w:right w:val="single" w:color="000000" w:sz="4" w:space="0"/>
            </w:tcBorders>
            <w:noWrap/>
            <w:vAlign w:val="center"/>
          </w:tcPr>
          <w:p w14:paraId="5A471D0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宽50*2丝（厚）</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5A704C87">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2D811DF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554A0F38">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7A426D3">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8BFA9D6">
            <w:pPr>
              <w:jc w:val="center"/>
              <w:rPr>
                <w:rFonts w:hint="eastAsia" w:ascii="宋体" w:hAnsi="宋体" w:eastAsia="宋体" w:cs="宋体"/>
                <w:i w:val="0"/>
                <w:iCs w:val="0"/>
                <w:color w:val="auto"/>
                <w:sz w:val="20"/>
                <w:szCs w:val="20"/>
                <w:highlight w:val="none"/>
                <w:u w:val="none"/>
              </w:rPr>
            </w:pPr>
          </w:p>
        </w:tc>
      </w:tr>
      <w:tr w14:paraId="6B382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FFFE1D3">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586260C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C7330E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气泡膜</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32D4A94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100米*宽1200*38（气泡厚度</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404AA781">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339D15E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57002A19">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4044AC4A">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10D97192">
            <w:pPr>
              <w:jc w:val="center"/>
              <w:rPr>
                <w:rFonts w:hint="eastAsia" w:ascii="宋体" w:hAnsi="宋体" w:eastAsia="宋体" w:cs="宋体"/>
                <w:i w:val="0"/>
                <w:iCs w:val="0"/>
                <w:color w:val="auto"/>
                <w:sz w:val="20"/>
                <w:szCs w:val="20"/>
                <w:highlight w:val="none"/>
                <w:u w:val="none"/>
              </w:rPr>
            </w:pPr>
          </w:p>
        </w:tc>
      </w:tr>
      <w:tr w14:paraId="3A29B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06A0AB6">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223BB2C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B42648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帆布</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3284D2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宽1m</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1A26CA05">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7DAC916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米</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0A40536D">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662BD22">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9463829">
            <w:pPr>
              <w:jc w:val="center"/>
              <w:rPr>
                <w:rFonts w:hint="eastAsia" w:ascii="宋体" w:hAnsi="宋体" w:eastAsia="宋体" w:cs="宋体"/>
                <w:i w:val="0"/>
                <w:iCs w:val="0"/>
                <w:color w:val="auto"/>
                <w:sz w:val="20"/>
                <w:szCs w:val="20"/>
                <w:highlight w:val="none"/>
                <w:u w:val="none"/>
              </w:rPr>
            </w:pPr>
          </w:p>
        </w:tc>
      </w:tr>
      <w:tr w14:paraId="2E58B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2D85AB0">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874D4F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41F1FA4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胶带</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5AEF487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1100*2丝*50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046BDE30">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0D6844B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47192BC3">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6DA38A94">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63C5FBD7">
            <w:pPr>
              <w:jc w:val="center"/>
              <w:rPr>
                <w:rFonts w:hint="eastAsia" w:ascii="宋体" w:hAnsi="宋体" w:eastAsia="宋体" w:cs="宋体"/>
                <w:i w:val="0"/>
                <w:iCs w:val="0"/>
                <w:color w:val="auto"/>
                <w:sz w:val="20"/>
                <w:szCs w:val="20"/>
                <w:highlight w:val="none"/>
                <w:u w:val="none"/>
              </w:rPr>
            </w:pPr>
          </w:p>
        </w:tc>
      </w:tr>
      <w:tr w14:paraId="37573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08B29F0">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62A1FD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6C01C2D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纤维打包带</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2AAED23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33F0E9AB">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2967748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捆</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62B116DA">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0D7B20AB">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7E39A3AF">
            <w:pPr>
              <w:jc w:val="center"/>
              <w:rPr>
                <w:rFonts w:hint="eastAsia" w:ascii="宋体" w:hAnsi="宋体" w:eastAsia="宋体" w:cs="宋体"/>
                <w:i w:val="0"/>
                <w:iCs w:val="0"/>
                <w:color w:val="auto"/>
                <w:sz w:val="20"/>
                <w:szCs w:val="20"/>
                <w:highlight w:val="none"/>
                <w:u w:val="none"/>
              </w:rPr>
            </w:pPr>
          </w:p>
        </w:tc>
      </w:tr>
      <w:tr w14:paraId="38182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A44F886">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5F0E4D4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（9）</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BD0111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打包扣</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50DC834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394A0737">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DA720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箱</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2B5E7AE1">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65412320">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0229EED">
            <w:pPr>
              <w:jc w:val="center"/>
              <w:rPr>
                <w:rFonts w:hint="eastAsia" w:ascii="宋体" w:hAnsi="宋体" w:eastAsia="宋体" w:cs="宋体"/>
                <w:i w:val="0"/>
                <w:iCs w:val="0"/>
                <w:color w:val="auto"/>
                <w:sz w:val="20"/>
                <w:szCs w:val="20"/>
                <w:highlight w:val="none"/>
                <w:u w:val="none"/>
              </w:rPr>
            </w:pPr>
          </w:p>
        </w:tc>
      </w:tr>
      <w:tr w14:paraId="30DDE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A70E9E2">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7E6988D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08F61F9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干燥剂</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586051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50g</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050D6D50">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5176A4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箱</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0294879E">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137C25B6">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4AA91EFE">
            <w:pPr>
              <w:jc w:val="center"/>
              <w:rPr>
                <w:rFonts w:hint="eastAsia" w:ascii="宋体" w:hAnsi="宋体" w:eastAsia="宋体" w:cs="宋体"/>
                <w:i w:val="0"/>
                <w:iCs w:val="0"/>
                <w:color w:val="auto"/>
                <w:sz w:val="20"/>
                <w:szCs w:val="20"/>
                <w:highlight w:val="none"/>
                <w:u w:val="none"/>
              </w:rPr>
            </w:pPr>
          </w:p>
        </w:tc>
      </w:tr>
      <w:tr w14:paraId="13E89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66AE608">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69F7B7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（11）</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6AF942C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大自封袋</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31A902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320*双8丝*220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742CA461">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02D4389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1194802B">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403F7764">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1433BAF3">
            <w:pPr>
              <w:jc w:val="center"/>
              <w:rPr>
                <w:rFonts w:hint="eastAsia" w:ascii="宋体" w:hAnsi="宋体" w:eastAsia="宋体" w:cs="宋体"/>
                <w:i w:val="0"/>
                <w:iCs w:val="0"/>
                <w:color w:val="auto"/>
                <w:sz w:val="20"/>
                <w:szCs w:val="20"/>
                <w:highlight w:val="none"/>
                <w:u w:val="none"/>
              </w:rPr>
            </w:pPr>
          </w:p>
        </w:tc>
      </w:tr>
      <w:tr w14:paraId="02CE1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B23C1E9">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2E20F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0F79897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小自封袋</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20BDF6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240*双8丝*160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531D447B">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2D49F30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6E90F108">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4AC414B">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E914B86">
            <w:pPr>
              <w:jc w:val="center"/>
              <w:rPr>
                <w:rFonts w:hint="eastAsia" w:ascii="宋体" w:hAnsi="宋体" w:eastAsia="宋体" w:cs="宋体"/>
                <w:i w:val="0"/>
                <w:iCs w:val="0"/>
                <w:color w:val="auto"/>
                <w:sz w:val="20"/>
                <w:szCs w:val="20"/>
                <w:highlight w:val="none"/>
                <w:u w:val="none"/>
              </w:rPr>
            </w:pPr>
          </w:p>
        </w:tc>
      </w:tr>
      <w:tr w14:paraId="0E161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E6B26DF">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70A584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（13）</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437C96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唛头袋</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7F35E08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340*2.5丝*230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59DF0FF2">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6BB4CB6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1814990B">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EA22441">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59F9FF08">
            <w:pPr>
              <w:jc w:val="center"/>
              <w:rPr>
                <w:rFonts w:hint="eastAsia" w:ascii="宋体" w:hAnsi="宋体" w:eastAsia="宋体" w:cs="宋体"/>
                <w:i w:val="0"/>
                <w:iCs w:val="0"/>
                <w:color w:val="auto"/>
                <w:sz w:val="20"/>
                <w:szCs w:val="20"/>
                <w:highlight w:val="none"/>
                <w:u w:val="none"/>
              </w:rPr>
            </w:pPr>
          </w:p>
        </w:tc>
      </w:tr>
      <w:tr w14:paraId="1567E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6D12D9C">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2A5CBA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449E102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铁丝</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2D3CCCE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468E8025">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C2C5B2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kg</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72B4BF06">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A87A20A">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4E206241">
            <w:pPr>
              <w:jc w:val="center"/>
              <w:rPr>
                <w:rFonts w:hint="eastAsia" w:ascii="宋体" w:hAnsi="宋体" w:eastAsia="宋体" w:cs="宋体"/>
                <w:i w:val="0"/>
                <w:iCs w:val="0"/>
                <w:color w:val="auto"/>
                <w:sz w:val="20"/>
                <w:szCs w:val="20"/>
                <w:highlight w:val="none"/>
                <w:u w:val="none"/>
              </w:rPr>
            </w:pPr>
          </w:p>
        </w:tc>
      </w:tr>
      <w:tr w14:paraId="3FFB6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67B31A8">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7F394C0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（15）</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2C4623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固定螺栓、螺母等</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56E9DC3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12*7  M12</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7C94ADBB">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960D0E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8743D79">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076B04AC">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150304E">
            <w:pPr>
              <w:jc w:val="center"/>
              <w:rPr>
                <w:rFonts w:hint="eastAsia" w:ascii="宋体" w:hAnsi="宋体" w:eastAsia="宋体" w:cs="宋体"/>
                <w:i w:val="0"/>
                <w:iCs w:val="0"/>
                <w:color w:val="auto"/>
                <w:sz w:val="20"/>
                <w:szCs w:val="20"/>
                <w:highlight w:val="none"/>
                <w:u w:val="none"/>
              </w:rPr>
            </w:pPr>
          </w:p>
        </w:tc>
      </w:tr>
      <w:tr w14:paraId="51B85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3C880A1">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616C30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（16）</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339B6F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紧绳器</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513D03D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5米绳子，紧绳器头、钩子</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3F88074F">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282B130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米</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78336C8C">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45C20C0E">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6524642">
            <w:pPr>
              <w:jc w:val="center"/>
              <w:rPr>
                <w:rFonts w:hint="eastAsia" w:ascii="宋体" w:hAnsi="宋体" w:eastAsia="宋体" w:cs="宋体"/>
                <w:i w:val="0"/>
                <w:iCs w:val="0"/>
                <w:color w:val="auto"/>
                <w:sz w:val="20"/>
                <w:szCs w:val="20"/>
                <w:highlight w:val="none"/>
                <w:u w:val="none"/>
              </w:rPr>
            </w:pPr>
          </w:p>
        </w:tc>
      </w:tr>
      <w:tr w14:paraId="27A38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0DBB69A">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41E519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（17）</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B0D57F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花兰</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197E677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OO型16#</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77673A1C">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59037EE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B98E408">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FF1172A">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10075525">
            <w:pPr>
              <w:jc w:val="center"/>
              <w:rPr>
                <w:rFonts w:hint="eastAsia" w:ascii="宋体" w:hAnsi="宋体" w:eastAsia="宋体" w:cs="宋体"/>
                <w:i w:val="0"/>
                <w:iCs w:val="0"/>
                <w:color w:val="auto"/>
                <w:sz w:val="20"/>
                <w:szCs w:val="20"/>
                <w:highlight w:val="none"/>
                <w:u w:val="none"/>
              </w:rPr>
            </w:pPr>
          </w:p>
        </w:tc>
      </w:tr>
      <w:tr w14:paraId="08DB7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A272DF9">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3B30F8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（18）</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7763FD4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卡头</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6CECE0E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75EDA013">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02125CC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13445659">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51C286BA">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C8C7EFC">
            <w:pPr>
              <w:jc w:val="center"/>
              <w:rPr>
                <w:rFonts w:hint="eastAsia" w:ascii="宋体" w:hAnsi="宋体" w:eastAsia="宋体" w:cs="宋体"/>
                <w:i w:val="0"/>
                <w:iCs w:val="0"/>
                <w:color w:val="auto"/>
                <w:sz w:val="20"/>
                <w:szCs w:val="20"/>
                <w:highlight w:val="none"/>
                <w:u w:val="none"/>
              </w:rPr>
            </w:pPr>
          </w:p>
        </w:tc>
      </w:tr>
      <w:tr w14:paraId="2321A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CA61FD8">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6BCD9D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（19）</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1D85FCE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扣子</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4618D5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4A491378">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27E6991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45148AA5">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2AAB7F8F">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1D00D91">
            <w:pPr>
              <w:jc w:val="center"/>
              <w:rPr>
                <w:rFonts w:hint="eastAsia" w:ascii="宋体" w:hAnsi="宋体" w:eastAsia="宋体" w:cs="宋体"/>
                <w:i w:val="0"/>
                <w:iCs w:val="0"/>
                <w:color w:val="auto"/>
                <w:sz w:val="20"/>
                <w:szCs w:val="20"/>
                <w:highlight w:val="none"/>
                <w:u w:val="none"/>
              </w:rPr>
            </w:pPr>
          </w:p>
        </w:tc>
      </w:tr>
      <w:tr w14:paraId="740CE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C7B46C9">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0CAB21E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（20）</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0EF4108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科技木</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4D18CEF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2500*60*40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395FC90F">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6F94E59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根</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752018EB">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0B4C85C9">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136820F">
            <w:pPr>
              <w:jc w:val="center"/>
              <w:rPr>
                <w:rFonts w:hint="eastAsia" w:ascii="宋体" w:hAnsi="宋体" w:eastAsia="宋体" w:cs="宋体"/>
                <w:i w:val="0"/>
                <w:iCs w:val="0"/>
                <w:color w:val="auto"/>
                <w:sz w:val="20"/>
                <w:szCs w:val="20"/>
                <w:highlight w:val="none"/>
                <w:u w:val="none"/>
              </w:rPr>
            </w:pPr>
          </w:p>
        </w:tc>
      </w:tr>
      <w:tr w14:paraId="053DA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6F199BF">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35DFCB8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（21）</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287C71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前桥垫木</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17FDE5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310*160*160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560472E4">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5EA2C6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C722C31">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1C0074F">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4B1C73C2">
            <w:pPr>
              <w:jc w:val="center"/>
              <w:rPr>
                <w:rFonts w:hint="eastAsia" w:ascii="宋体" w:hAnsi="宋体" w:eastAsia="宋体" w:cs="宋体"/>
                <w:i w:val="0"/>
                <w:iCs w:val="0"/>
                <w:color w:val="auto"/>
                <w:sz w:val="20"/>
                <w:szCs w:val="20"/>
                <w:highlight w:val="none"/>
                <w:u w:val="none"/>
              </w:rPr>
            </w:pPr>
          </w:p>
        </w:tc>
      </w:tr>
      <w:tr w14:paraId="6E207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D5FF1CB">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2E0788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（22）</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52A7BC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轮胎三角木</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42272F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20*20*9</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66885613">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7C1C418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B257328">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739F405F">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2ED07F5C">
            <w:pPr>
              <w:jc w:val="center"/>
              <w:rPr>
                <w:rFonts w:hint="eastAsia" w:ascii="宋体" w:hAnsi="宋体" w:eastAsia="宋体" w:cs="宋体"/>
                <w:i w:val="0"/>
                <w:iCs w:val="0"/>
                <w:color w:val="auto"/>
                <w:sz w:val="20"/>
                <w:szCs w:val="20"/>
                <w:highlight w:val="none"/>
                <w:u w:val="none"/>
              </w:rPr>
            </w:pPr>
          </w:p>
        </w:tc>
      </w:tr>
      <w:tr w14:paraId="180F0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B220209">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16AD8C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（23）</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40DB3EC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A4纸</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00416D3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A4</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1FDF9241">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4E9C1A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包</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5750D9F5">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2B46D412">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7EBAF51E">
            <w:pPr>
              <w:jc w:val="left"/>
              <w:rPr>
                <w:rFonts w:hint="eastAsia" w:ascii="宋体" w:hAnsi="宋体" w:eastAsia="宋体" w:cs="宋体"/>
                <w:i w:val="0"/>
                <w:iCs w:val="0"/>
                <w:color w:val="auto"/>
                <w:sz w:val="20"/>
                <w:szCs w:val="20"/>
                <w:highlight w:val="none"/>
                <w:u w:val="none"/>
              </w:rPr>
            </w:pPr>
          </w:p>
        </w:tc>
      </w:tr>
      <w:tr w14:paraId="75CFC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276DAE6">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785C256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（24）</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387468F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硒鼓</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0805011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M1136</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4E3236ED">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D04770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个</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3E130DF">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161006D9">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0F0EC7B8">
            <w:pPr>
              <w:jc w:val="left"/>
              <w:rPr>
                <w:rFonts w:hint="eastAsia" w:ascii="宋体" w:hAnsi="宋体" w:eastAsia="宋体" w:cs="宋体"/>
                <w:i w:val="0"/>
                <w:iCs w:val="0"/>
                <w:color w:val="auto"/>
                <w:sz w:val="20"/>
                <w:szCs w:val="20"/>
                <w:highlight w:val="none"/>
                <w:u w:val="none"/>
              </w:rPr>
            </w:pPr>
          </w:p>
        </w:tc>
      </w:tr>
      <w:tr w14:paraId="2B1E3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455AE51">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090877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（25）</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2161397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标签</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24E9CB4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140*70</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0013AFBD">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0EACA32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5BB39FE1">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58ED1415">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6FD692CA">
            <w:pPr>
              <w:jc w:val="center"/>
              <w:rPr>
                <w:rFonts w:hint="eastAsia" w:ascii="宋体" w:hAnsi="宋体" w:eastAsia="宋体" w:cs="宋体"/>
                <w:i w:val="0"/>
                <w:iCs w:val="0"/>
                <w:color w:val="auto"/>
                <w:sz w:val="20"/>
                <w:szCs w:val="20"/>
                <w:highlight w:val="none"/>
                <w:u w:val="none"/>
              </w:rPr>
            </w:pPr>
          </w:p>
        </w:tc>
      </w:tr>
      <w:tr w14:paraId="6D22E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5D9884D2">
            <w:pPr>
              <w:jc w:val="center"/>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21C97B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（26）</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6BD1A9E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色带</w:t>
            </w:r>
          </w:p>
        </w:tc>
        <w:tc>
          <w:tcPr>
            <w:tcW w:w="1229" w:type="pct"/>
            <w:gridSpan w:val="3"/>
            <w:tcBorders>
              <w:top w:val="single" w:color="000000" w:sz="4" w:space="0"/>
              <w:left w:val="single" w:color="000000" w:sz="4" w:space="0"/>
              <w:bottom w:val="single" w:color="000000" w:sz="4" w:space="0"/>
              <w:right w:val="single" w:color="000000" w:sz="4" w:space="0"/>
            </w:tcBorders>
            <w:noWrap w:val="0"/>
            <w:vAlign w:val="center"/>
          </w:tcPr>
          <w:p w14:paraId="25E14DA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140mm*300m</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14:paraId="1C31DF05">
            <w:pPr>
              <w:jc w:val="center"/>
              <w:rPr>
                <w:rFonts w:hint="eastAsia" w:ascii="宋体" w:hAnsi="宋体" w:eastAsia="宋体" w:cs="宋体"/>
                <w:i w:val="0"/>
                <w:iCs w:val="0"/>
                <w:color w:val="auto"/>
                <w:sz w:val="20"/>
                <w:szCs w:val="20"/>
                <w:highlight w:val="none"/>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8E349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卷</w:t>
            </w:r>
          </w:p>
        </w:tc>
        <w:tc>
          <w:tcPr>
            <w:tcW w:w="478" w:type="pct"/>
            <w:tcBorders>
              <w:top w:val="single" w:color="000000" w:sz="4" w:space="0"/>
              <w:left w:val="single" w:color="000000" w:sz="4" w:space="0"/>
              <w:bottom w:val="single" w:color="000000" w:sz="4" w:space="0"/>
              <w:right w:val="single" w:color="000000" w:sz="4" w:space="0"/>
            </w:tcBorders>
            <w:noWrap w:val="0"/>
            <w:vAlign w:val="center"/>
          </w:tcPr>
          <w:p w14:paraId="313E4CB3">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14:paraId="3E7F88D7">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50598B56">
            <w:pPr>
              <w:jc w:val="center"/>
              <w:rPr>
                <w:rFonts w:hint="eastAsia" w:ascii="宋体" w:hAnsi="宋体" w:eastAsia="宋体" w:cs="宋体"/>
                <w:i w:val="0"/>
                <w:iCs w:val="0"/>
                <w:color w:val="auto"/>
                <w:sz w:val="20"/>
                <w:szCs w:val="20"/>
                <w:highlight w:val="none"/>
                <w:u w:val="none"/>
              </w:rPr>
            </w:pPr>
          </w:p>
        </w:tc>
      </w:tr>
      <w:tr w14:paraId="31A22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08F0AA4B">
            <w:pPr>
              <w:jc w:val="center"/>
              <w:rPr>
                <w:rFonts w:hint="eastAsia" w:ascii="宋体" w:hAnsi="宋体" w:eastAsia="宋体" w:cs="宋体"/>
                <w:b/>
                <w:bCs/>
                <w:i w:val="0"/>
                <w:iCs w:val="0"/>
                <w:color w:val="auto"/>
                <w:sz w:val="20"/>
                <w:szCs w:val="20"/>
                <w:highlight w:val="none"/>
                <w:u w:val="none"/>
              </w:rPr>
            </w:pPr>
          </w:p>
        </w:tc>
        <w:tc>
          <w:tcPr>
            <w:tcW w:w="3047" w:type="pct"/>
            <w:gridSpan w:val="7"/>
            <w:tcBorders>
              <w:top w:val="single" w:color="000000" w:sz="4" w:space="0"/>
              <w:left w:val="single" w:color="000000" w:sz="4" w:space="0"/>
              <w:bottom w:val="single" w:color="000000" w:sz="4" w:space="0"/>
              <w:right w:val="single" w:color="000000" w:sz="4" w:space="0"/>
            </w:tcBorders>
            <w:noWrap/>
            <w:vAlign w:val="center"/>
          </w:tcPr>
          <w:p w14:paraId="42897C29">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         辅材小计</w:t>
            </w:r>
          </w:p>
        </w:tc>
        <w:tc>
          <w:tcPr>
            <w:tcW w:w="478" w:type="pct"/>
            <w:tcBorders>
              <w:top w:val="single" w:color="000000" w:sz="4" w:space="0"/>
              <w:left w:val="single" w:color="000000" w:sz="4" w:space="0"/>
              <w:bottom w:val="single" w:color="000000" w:sz="4" w:space="0"/>
              <w:right w:val="single" w:color="000000" w:sz="4" w:space="0"/>
            </w:tcBorders>
            <w:noWrap/>
            <w:vAlign w:val="center"/>
          </w:tcPr>
          <w:p w14:paraId="6BCE1A60">
            <w:pPr>
              <w:jc w:val="center"/>
              <w:rPr>
                <w:rFonts w:hint="eastAsia" w:ascii="宋体" w:hAnsi="宋体" w:eastAsia="宋体" w:cs="宋体"/>
                <w:i w:val="0"/>
                <w:iCs w:val="0"/>
                <w:color w:val="auto"/>
                <w:sz w:val="20"/>
                <w:szCs w:val="20"/>
                <w:highlight w:val="none"/>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14:paraId="593079FD">
            <w:pPr>
              <w:jc w:val="center"/>
              <w:rPr>
                <w:rFonts w:hint="eastAsia" w:ascii="宋体" w:hAnsi="宋体" w:eastAsia="宋体" w:cs="宋体"/>
                <w:i w:val="0"/>
                <w:iCs w:val="0"/>
                <w:color w:val="auto"/>
                <w:sz w:val="20"/>
                <w:szCs w:val="20"/>
                <w:highlight w:val="none"/>
                <w:u w:val="none"/>
              </w:rPr>
            </w:pPr>
          </w:p>
        </w:tc>
        <w:tc>
          <w:tcPr>
            <w:tcW w:w="381" w:type="pct"/>
            <w:tcBorders>
              <w:top w:val="single" w:color="000000" w:sz="4" w:space="0"/>
              <w:left w:val="single" w:color="000000" w:sz="4" w:space="0"/>
              <w:bottom w:val="single" w:color="000000" w:sz="4" w:space="0"/>
              <w:right w:val="single" w:color="000000" w:sz="4" w:space="0"/>
            </w:tcBorders>
            <w:noWrap/>
            <w:vAlign w:val="center"/>
          </w:tcPr>
          <w:p w14:paraId="3A80A314">
            <w:pPr>
              <w:jc w:val="center"/>
              <w:rPr>
                <w:rFonts w:hint="eastAsia" w:ascii="宋体" w:hAnsi="宋体" w:eastAsia="宋体" w:cs="宋体"/>
                <w:i w:val="0"/>
                <w:iCs w:val="0"/>
                <w:color w:val="auto"/>
                <w:sz w:val="20"/>
                <w:szCs w:val="20"/>
                <w:highlight w:val="none"/>
                <w:u w:val="none"/>
              </w:rPr>
            </w:pPr>
          </w:p>
        </w:tc>
      </w:tr>
      <w:tr w14:paraId="77CDF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5FDE3C4">
            <w:pPr>
              <w:jc w:val="center"/>
              <w:rPr>
                <w:rFonts w:hint="eastAsia" w:ascii="宋体" w:hAnsi="宋体" w:eastAsia="宋体" w:cs="宋体"/>
                <w:b/>
                <w:bCs/>
                <w:i w:val="0"/>
                <w:iCs w:val="0"/>
                <w:color w:val="auto"/>
                <w:sz w:val="20"/>
                <w:szCs w:val="20"/>
                <w:highlight w:val="none"/>
                <w:u w:val="none"/>
              </w:rPr>
            </w:pPr>
          </w:p>
        </w:tc>
        <w:tc>
          <w:tcPr>
            <w:tcW w:w="1105" w:type="pct"/>
            <w:gridSpan w:val="2"/>
            <w:tcBorders>
              <w:top w:val="single" w:color="000000" w:sz="4" w:space="0"/>
              <w:left w:val="single" w:color="000000" w:sz="4" w:space="0"/>
              <w:bottom w:val="single" w:color="000000" w:sz="4" w:space="0"/>
              <w:right w:val="single" w:color="000000" w:sz="4" w:space="0"/>
            </w:tcBorders>
            <w:noWrap/>
            <w:vAlign w:val="center"/>
          </w:tcPr>
          <w:p w14:paraId="17890A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材料费用总计</w:t>
            </w:r>
          </w:p>
        </w:tc>
        <w:tc>
          <w:tcPr>
            <w:tcW w:w="3256" w:type="pct"/>
            <w:gridSpan w:val="8"/>
            <w:tcBorders>
              <w:top w:val="single" w:color="000000" w:sz="4" w:space="0"/>
              <w:left w:val="single" w:color="000000" w:sz="4" w:space="0"/>
              <w:bottom w:val="single" w:color="000000" w:sz="4" w:space="0"/>
              <w:right w:val="single" w:color="000000" w:sz="4" w:space="0"/>
            </w:tcBorders>
            <w:noWrap/>
            <w:vAlign w:val="center"/>
          </w:tcPr>
          <w:p w14:paraId="724601D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0.00 </w:t>
            </w:r>
          </w:p>
        </w:tc>
      </w:tr>
      <w:tr w14:paraId="70DE2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restart"/>
            <w:tcBorders>
              <w:top w:val="single" w:color="000000" w:sz="4" w:space="0"/>
              <w:left w:val="single" w:color="000000" w:sz="4" w:space="0"/>
              <w:bottom w:val="single" w:color="000000" w:sz="4" w:space="0"/>
              <w:right w:val="single" w:color="000000" w:sz="4" w:space="0"/>
            </w:tcBorders>
            <w:noWrap w:val="0"/>
            <w:vAlign w:val="center"/>
          </w:tcPr>
          <w:p w14:paraId="14CF65A3">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二、加工费</w:t>
            </w: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5C99D56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序号</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5EC8C8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名称</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25130A4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金额</w:t>
            </w:r>
          </w:p>
        </w:tc>
        <w:tc>
          <w:tcPr>
            <w:tcW w:w="2829" w:type="pct"/>
            <w:gridSpan w:val="7"/>
            <w:tcBorders>
              <w:top w:val="single" w:color="000000" w:sz="4" w:space="0"/>
              <w:left w:val="single" w:color="000000" w:sz="4" w:space="0"/>
              <w:bottom w:val="single" w:color="000000" w:sz="4" w:space="0"/>
              <w:right w:val="single" w:color="000000" w:sz="4" w:space="0"/>
            </w:tcBorders>
            <w:noWrap/>
            <w:vAlign w:val="center"/>
          </w:tcPr>
          <w:p w14:paraId="6A77247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备注</w:t>
            </w:r>
          </w:p>
        </w:tc>
      </w:tr>
      <w:tr w14:paraId="74E8A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40C9009C">
            <w:pPr>
              <w:jc w:val="left"/>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55698DF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3D95ED8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劳务费</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23E5232C">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p>
        </w:tc>
        <w:tc>
          <w:tcPr>
            <w:tcW w:w="2829" w:type="pct"/>
            <w:gridSpan w:val="7"/>
            <w:tcBorders>
              <w:top w:val="single" w:color="000000" w:sz="4" w:space="0"/>
              <w:left w:val="single" w:color="000000" w:sz="4" w:space="0"/>
              <w:bottom w:val="single" w:color="000000" w:sz="4" w:space="0"/>
              <w:right w:val="single" w:color="000000" w:sz="4" w:space="0"/>
            </w:tcBorders>
            <w:noWrap/>
            <w:vAlign w:val="center"/>
          </w:tcPr>
          <w:p w14:paraId="3BC247ED">
            <w:pPr>
              <w:jc w:val="center"/>
              <w:rPr>
                <w:rFonts w:hint="eastAsia" w:ascii="宋体" w:hAnsi="宋体" w:eastAsia="宋体" w:cs="宋体"/>
                <w:i w:val="0"/>
                <w:iCs w:val="0"/>
                <w:color w:val="auto"/>
                <w:sz w:val="20"/>
                <w:szCs w:val="20"/>
                <w:highlight w:val="none"/>
                <w:u w:val="none"/>
              </w:rPr>
            </w:pPr>
          </w:p>
        </w:tc>
      </w:tr>
      <w:tr w14:paraId="75045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521BAAE">
            <w:pPr>
              <w:jc w:val="left"/>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3CCF172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14:paraId="5766331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设备折旧（维护等）</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00726970">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w:t>
            </w:r>
          </w:p>
        </w:tc>
        <w:tc>
          <w:tcPr>
            <w:tcW w:w="2829" w:type="pct"/>
            <w:gridSpan w:val="7"/>
            <w:tcBorders>
              <w:top w:val="single" w:color="000000" w:sz="4" w:space="0"/>
              <w:left w:val="single" w:color="000000" w:sz="4" w:space="0"/>
              <w:bottom w:val="single" w:color="000000" w:sz="4" w:space="0"/>
              <w:right w:val="single" w:color="000000" w:sz="4" w:space="0"/>
            </w:tcBorders>
            <w:noWrap/>
            <w:vAlign w:val="center"/>
          </w:tcPr>
          <w:p w14:paraId="64F4753F">
            <w:pPr>
              <w:jc w:val="center"/>
              <w:rPr>
                <w:rFonts w:hint="eastAsia" w:ascii="宋体" w:hAnsi="宋体" w:eastAsia="宋体" w:cs="宋体"/>
                <w:i w:val="0"/>
                <w:iCs w:val="0"/>
                <w:color w:val="auto"/>
                <w:sz w:val="20"/>
                <w:szCs w:val="20"/>
                <w:highlight w:val="none"/>
                <w:u w:val="none"/>
              </w:rPr>
            </w:pPr>
          </w:p>
        </w:tc>
      </w:tr>
      <w:tr w14:paraId="66850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36F5D0B7">
            <w:pPr>
              <w:jc w:val="left"/>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6C5616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0EDCF5E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厂房租金</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1B8F6426">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w:t>
            </w:r>
          </w:p>
        </w:tc>
        <w:tc>
          <w:tcPr>
            <w:tcW w:w="2829" w:type="pct"/>
            <w:gridSpan w:val="7"/>
            <w:tcBorders>
              <w:top w:val="single" w:color="000000" w:sz="4" w:space="0"/>
              <w:left w:val="single" w:color="000000" w:sz="4" w:space="0"/>
              <w:bottom w:val="single" w:color="000000" w:sz="4" w:space="0"/>
              <w:right w:val="single" w:color="000000" w:sz="4" w:space="0"/>
            </w:tcBorders>
            <w:noWrap/>
            <w:vAlign w:val="center"/>
          </w:tcPr>
          <w:p w14:paraId="6D37B814">
            <w:pPr>
              <w:jc w:val="center"/>
              <w:rPr>
                <w:rFonts w:hint="eastAsia" w:ascii="宋体" w:hAnsi="宋体" w:eastAsia="宋体" w:cs="宋体"/>
                <w:i w:val="0"/>
                <w:iCs w:val="0"/>
                <w:color w:val="auto"/>
                <w:sz w:val="20"/>
                <w:szCs w:val="20"/>
                <w:highlight w:val="none"/>
                <w:u w:val="none"/>
              </w:rPr>
            </w:pPr>
          </w:p>
        </w:tc>
      </w:tr>
      <w:tr w14:paraId="5A363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2980D744">
            <w:pPr>
              <w:jc w:val="left"/>
              <w:rPr>
                <w:rFonts w:hint="eastAsia" w:ascii="宋体" w:hAnsi="宋体" w:eastAsia="宋体" w:cs="宋体"/>
                <w:b/>
                <w:bCs/>
                <w:i w:val="0"/>
                <w:iCs w:val="0"/>
                <w:color w:val="auto"/>
                <w:sz w:val="20"/>
                <w:szCs w:val="20"/>
                <w:highlight w:val="none"/>
                <w:u w:val="none"/>
              </w:rPr>
            </w:pPr>
          </w:p>
        </w:tc>
        <w:tc>
          <w:tcPr>
            <w:tcW w:w="562" w:type="pct"/>
            <w:tcBorders>
              <w:top w:val="single" w:color="000000" w:sz="4" w:space="0"/>
              <w:left w:val="single" w:color="000000" w:sz="4" w:space="0"/>
              <w:bottom w:val="single" w:color="000000" w:sz="4" w:space="0"/>
              <w:right w:val="single" w:color="000000" w:sz="4" w:space="0"/>
            </w:tcBorders>
            <w:noWrap/>
            <w:vAlign w:val="center"/>
          </w:tcPr>
          <w:p w14:paraId="2394061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543" w:type="pct"/>
            <w:tcBorders>
              <w:top w:val="single" w:color="000000" w:sz="4" w:space="0"/>
              <w:left w:val="single" w:color="000000" w:sz="4" w:space="0"/>
              <w:bottom w:val="single" w:color="000000" w:sz="4" w:space="0"/>
              <w:right w:val="single" w:color="000000" w:sz="4" w:space="0"/>
            </w:tcBorders>
            <w:noWrap/>
            <w:vAlign w:val="center"/>
          </w:tcPr>
          <w:p w14:paraId="4A85C71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动力费</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5C1B0BB5">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w:t>
            </w:r>
          </w:p>
        </w:tc>
        <w:tc>
          <w:tcPr>
            <w:tcW w:w="2829" w:type="pct"/>
            <w:gridSpan w:val="7"/>
            <w:tcBorders>
              <w:top w:val="single" w:color="000000" w:sz="4" w:space="0"/>
              <w:left w:val="single" w:color="000000" w:sz="4" w:space="0"/>
              <w:bottom w:val="single" w:color="000000" w:sz="4" w:space="0"/>
              <w:right w:val="single" w:color="000000" w:sz="4" w:space="0"/>
            </w:tcBorders>
            <w:noWrap/>
            <w:vAlign w:val="center"/>
          </w:tcPr>
          <w:p w14:paraId="7D50A950">
            <w:pPr>
              <w:jc w:val="center"/>
              <w:rPr>
                <w:rFonts w:hint="eastAsia" w:ascii="宋体" w:hAnsi="宋体" w:eastAsia="宋体" w:cs="宋体"/>
                <w:i w:val="0"/>
                <w:iCs w:val="0"/>
                <w:color w:val="auto"/>
                <w:sz w:val="20"/>
                <w:szCs w:val="20"/>
                <w:highlight w:val="none"/>
                <w:u w:val="none"/>
              </w:rPr>
            </w:pPr>
          </w:p>
        </w:tc>
      </w:tr>
      <w:tr w14:paraId="133BD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6B6E1DA9">
            <w:pPr>
              <w:jc w:val="left"/>
              <w:rPr>
                <w:rFonts w:hint="eastAsia" w:ascii="宋体" w:hAnsi="宋体" w:eastAsia="宋体" w:cs="宋体"/>
                <w:b/>
                <w:bCs/>
                <w:i w:val="0"/>
                <w:iCs w:val="0"/>
                <w:color w:val="auto"/>
                <w:sz w:val="20"/>
                <w:szCs w:val="20"/>
                <w:highlight w:val="none"/>
                <w:u w:val="none"/>
              </w:rPr>
            </w:pPr>
          </w:p>
        </w:tc>
        <w:tc>
          <w:tcPr>
            <w:tcW w:w="1105" w:type="pct"/>
            <w:gridSpan w:val="2"/>
            <w:tcBorders>
              <w:top w:val="single" w:color="000000" w:sz="4" w:space="0"/>
              <w:left w:val="single" w:color="000000" w:sz="4" w:space="0"/>
              <w:bottom w:val="single" w:color="000000" w:sz="4" w:space="0"/>
              <w:right w:val="single" w:color="000000" w:sz="4" w:space="0"/>
            </w:tcBorders>
            <w:noWrap/>
            <w:vAlign w:val="center"/>
          </w:tcPr>
          <w:p w14:paraId="0E86754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加工费小计</w:t>
            </w:r>
          </w:p>
        </w:tc>
        <w:tc>
          <w:tcPr>
            <w:tcW w:w="427" w:type="pct"/>
            <w:tcBorders>
              <w:top w:val="single" w:color="000000" w:sz="4" w:space="0"/>
              <w:left w:val="single" w:color="000000" w:sz="4" w:space="0"/>
              <w:bottom w:val="single" w:color="000000" w:sz="4" w:space="0"/>
              <w:right w:val="single" w:color="000000" w:sz="4" w:space="0"/>
            </w:tcBorders>
            <w:noWrap w:val="0"/>
            <w:vAlign w:val="center"/>
          </w:tcPr>
          <w:p w14:paraId="618F481C">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w:t>
            </w:r>
          </w:p>
        </w:tc>
        <w:tc>
          <w:tcPr>
            <w:tcW w:w="2829" w:type="pct"/>
            <w:gridSpan w:val="7"/>
            <w:tcBorders>
              <w:top w:val="single" w:color="000000" w:sz="4" w:space="0"/>
              <w:left w:val="single" w:color="000000" w:sz="4" w:space="0"/>
              <w:bottom w:val="single" w:color="000000" w:sz="4" w:space="0"/>
              <w:right w:val="single" w:color="000000" w:sz="4" w:space="0"/>
            </w:tcBorders>
            <w:noWrap/>
            <w:vAlign w:val="center"/>
          </w:tcPr>
          <w:p w14:paraId="732FC857">
            <w:pPr>
              <w:jc w:val="center"/>
              <w:rPr>
                <w:rFonts w:hint="eastAsia" w:ascii="宋体" w:hAnsi="宋体" w:eastAsia="宋体" w:cs="宋体"/>
                <w:i w:val="0"/>
                <w:iCs w:val="0"/>
                <w:color w:val="auto"/>
                <w:sz w:val="20"/>
                <w:szCs w:val="20"/>
                <w:highlight w:val="none"/>
                <w:u w:val="none"/>
              </w:rPr>
            </w:pPr>
          </w:p>
        </w:tc>
      </w:tr>
      <w:tr w14:paraId="6834C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7" w:type="pct"/>
            <w:tcBorders>
              <w:top w:val="single" w:color="000000" w:sz="4" w:space="0"/>
              <w:left w:val="single" w:color="000000" w:sz="4" w:space="0"/>
              <w:bottom w:val="single" w:color="000000" w:sz="4" w:space="0"/>
              <w:right w:val="single" w:color="000000" w:sz="4" w:space="0"/>
            </w:tcBorders>
            <w:noWrap w:val="0"/>
            <w:vAlign w:val="center"/>
          </w:tcPr>
          <w:p w14:paraId="2B883444">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三、管理费</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14:paraId="0A245A55">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 </w:t>
            </w:r>
          </w:p>
        </w:tc>
        <w:tc>
          <w:tcPr>
            <w:tcW w:w="3800" w:type="pct"/>
            <w:gridSpan w:val="9"/>
            <w:tcBorders>
              <w:top w:val="single" w:color="000000" w:sz="4" w:space="0"/>
              <w:left w:val="single" w:color="000000" w:sz="4" w:space="0"/>
              <w:bottom w:val="single" w:color="000000" w:sz="4" w:space="0"/>
              <w:right w:val="single" w:color="000000" w:sz="4" w:space="0"/>
            </w:tcBorders>
            <w:noWrap/>
            <w:vAlign w:val="center"/>
          </w:tcPr>
          <w:p w14:paraId="797ADA2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(材料费用+加工费）</w:t>
            </w:r>
          </w:p>
        </w:tc>
      </w:tr>
      <w:tr w14:paraId="74776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7" w:type="pct"/>
            <w:tcBorders>
              <w:top w:val="single" w:color="000000" w:sz="4" w:space="0"/>
              <w:left w:val="single" w:color="000000" w:sz="4" w:space="0"/>
              <w:bottom w:val="single" w:color="000000" w:sz="4" w:space="0"/>
              <w:right w:val="single" w:color="000000" w:sz="4" w:space="0"/>
            </w:tcBorders>
            <w:noWrap w:val="0"/>
            <w:vAlign w:val="center"/>
          </w:tcPr>
          <w:p w14:paraId="0C1BAE67">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四、利润</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14:paraId="0E753494">
            <w:pPr>
              <w:keepNext w:val="0"/>
              <w:keepLines w:val="0"/>
              <w:widowControl/>
              <w:suppressLineNumbers w:val="0"/>
              <w:jc w:val="both"/>
              <w:textAlignment w:val="center"/>
              <w:rPr>
                <w:rFonts w:hint="eastAsia" w:ascii="宋体" w:hAnsi="宋体" w:eastAsia="宋体" w:cs="宋体"/>
                <w:i w:val="0"/>
                <w:iCs w:val="0"/>
                <w:color w:val="auto"/>
                <w:sz w:val="20"/>
                <w:szCs w:val="20"/>
                <w:highlight w:val="none"/>
                <w:u w:val="none"/>
              </w:rPr>
            </w:pPr>
          </w:p>
        </w:tc>
        <w:tc>
          <w:tcPr>
            <w:tcW w:w="3800" w:type="pct"/>
            <w:gridSpan w:val="9"/>
            <w:tcBorders>
              <w:top w:val="single" w:color="000000" w:sz="4" w:space="0"/>
              <w:left w:val="single" w:color="000000" w:sz="4" w:space="0"/>
              <w:bottom w:val="single" w:color="000000" w:sz="4" w:space="0"/>
              <w:right w:val="single" w:color="000000" w:sz="4" w:space="0"/>
            </w:tcBorders>
            <w:noWrap/>
            <w:vAlign w:val="center"/>
          </w:tcPr>
          <w:p w14:paraId="6418788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(材料用+加工费+管理费）</w:t>
            </w:r>
          </w:p>
        </w:tc>
      </w:tr>
      <w:tr w14:paraId="4B385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restart"/>
            <w:tcBorders>
              <w:top w:val="single" w:color="000000" w:sz="4" w:space="0"/>
              <w:left w:val="single" w:color="000000" w:sz="4" w:space="0"/>
              <w:bottom w:val="single" w:color="000000" w:sz="4" w:space="0"/>
              <w:right w:val="single" w:color="000000" w:sz="4" w:space="0"/>
            </w:tcBorders>
            <w:noWrap w:val="0"/>
            <w:vAlign w:val="center"/>
          </w:tcPr>
          <w:p w14:paraId="5D924CF5">
            <w:pPr>
              <w:keepNext w:val="0"/>
              <w:keepLines w:val="0"/>
              <w:widowControl/>
              <w:suppressLineNumbers w:val="0"/>
              <w:jc w:val="left"/>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五、报价总计</w:t>
            </w:r>
          </w:p>
        </w:tc>
        <w:tc>
          <w:tcPr>
            <w:tcW w:w="1105" w:type="pct"/>
            <w:gridSpan w:val="2"/>
            <w:vMerge w:val="restart"/>
            <w:tcBorders>
              <w:top w:val="single" w:color="000000" w:sz="4" w:space="0"/>
              <w:left w:val="single" w:color="000000" w:sz="4" w:space="0"/>
              <w:bottom w:val="single" w:color="000000" w:sz="4" w:space="0"/>
              <w:right w:val="single" w:color="000000" w:sz="4" w:space="0"/>
            </w:tcBorders>
            <w:noWrap/>
            <w:vAlign w:val="center"/>
          </w:tcPr>
          <w:p w14:paraId="5FD2EDF8">
            <w:pPr>
              <w:jc w:val="center"/>
              <w:rPr>
                <w:rFonts w:hint="eastAsia" w:ascii="宋体" w:hAnsi="宋体" w:eastAsia="宋体" w:cs="宋体"/>
                <w:b/>
                <w:bCs/>
                <w:i w:val="0"/>
                <w:iCs w:val="0"/>
                <w:color w:val="auto"/>
                <w:sz w:val="20"/>
                <w:szCs w:val="20"/>
                <w:highlight w:val="none"/>
                <w:u w:val="none"/>
              </w:rPr>
            </w:pPr>
          </w:p>
        </w:tc>
        <w:tc>
          <w:tcPr>
            <w:tcW w:w="3256" w:type="pct"/>
            <w:gridSpan w:val="8"/>
            <w:vMerge w:val="restart"/>
            <w:tcBorders>
              <w:top w:val="single" w:color="000000" w:sz="4" w:space="0"/>
              <w:left w:val="single" w:color="000000" w:sz="4" w:space="0"/>
              <w:bottom w:val="single" w:color="000000" w:sz="4" w:space="0"/>
              <w:right w:val="single" w:color="000000" w:sz="4" w:space="0"/>
            </w:tcBorders>
            <w:noWrap/>
            <w:vAlign w:val="center"/>
          </w:tcPr>
          <w:p w14:paraId="250FE48C">
            <w:pPr>
              <w:jc w:val="center"/>
              <w:rPr>
                <w:rFonts w:hint="eastAsia" w:ascii="宋体" w:hAnsi="宋体" w:eastAsia="宋体" w:cs="宋体"/>
                <w:i w:val="0"/>
                <w:iCs w:val="0"/>
                <w:color w:val="auto"/>
                <w:sz w:val="20"/>
                <w:szCs w:val="20"/>
                <w:highlight w:val="none"/>
                <w:u w:val="none"/>
              </w:rPr>
            </w:pPr>
          </w:p>
        </w:tc>
      </w:tr>
      <w:tr w14:paraId="3669D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vMerge w:val="continue"/>
            <w:tcBorders>
              <w:top w:val="single" w:color="000000" w:sz="4" w:space="0"/>
              <w:left w:val="single" w:color="000000" w:sz="4" w:space="0"/>
              <w:bottom w:val="single" w:color="000000" w:sz="4" w:space="0"/>
              <w:right w:val="single" w:color="000000" w:sz="4" w:space="0"/>
            </w:tcBorders>
            <w:noWrap w:val="0"/>
            <w:vAlign w:val="center"/>
          </w:tcPr>
          <w:p w14:paraId="18394ADE">
            <w:pPr>
              <w:jc w:val="left"/>
              <w:rPr>
                <w:rFonts w:hint="eastAsia" w:ascii="宋体" w:hAnsi="宋体" w:eastAsia="宋体" w:cs="宋体"/>
                <w:b/>
                <w:bCs/>
                <w:i w:val="0"/>
                <w:iCs w:val="0"/>
                <w:color w:val="auto"/>
                <w:sz w:val="20"/>
                <w:szCs w:val="20"/>
                <w:highlight w:val="none"/>
                <w:u w:val="none"/>
              </w:rPr>
            </w:pPr>
          </w:p>
        </w:tc>
        <w:tc>
          <w:tcPr>
            <w:tcW w:w="1105" w:type="pct"/>
            <w:gridSpan w:val="2"/>
            <w:vMerge w:val="continue"/>
            <w:tcBorders>
              <w:top w:val="single" w:color="000000" w:sz="4" w:space="0"/>
              <w:left w:val="single" w:color="000000" w:sz="4" w:space="0"/>
              <w:bottom w:val="single" w:color="000000" w:sz="4" w:space="0"/>
              <w:right w:val="single" w:color="000000" w:sz="4" w:space="0"/>
            </w:tcBorders>
            <w:noWrap/>
            <w:vAlign w:val="center"/>
          </w:tcPr>
          <w:p w14:paraId="5970ECB9">
            <w:pPr>
              <w:jc w:val="center"/>
              <w:rPr>
                <w:rFonts w:hint="eastAsia" w:ascii="宋体" w:hAnsi="宋体" w:eastAsia="宋体" w:cs="宋体"/>
                <w:b/>
                <w:bCs/>
                <w:i w:val="0"/>
                <w:iCs w:val="0"/>
                <w:color w:val="auto"/>
                <w:sz w:val="20"/>
                <w:szCs w:val="20"/>
                <w:highlight w:val="none"/>
                <w:u w:val="none"/>
              </w:rPr>
            </w:pPr>
          </w:p>
        </w:tc>
        <w:tc>
          <w:tcPr>
            <w:tcW w:w="3256" w:type="pct"/>
            <w:gridSpan w:val="8"/>
            <w:vMerge w:val="continue"/>
            <w:tcBorders>
              <w:top w:val="single" w:color="000000" w:sz="4" w:space="0"/>
              <w:left w:val="single" w:color="000000" w:sz="4" w:space="0"/>
              <w:bottom w:val="single" w:color="000000" w:sz="4" w:space="0"/>
              <w:right w:val="single" w:color="000000" w:sz="4" w:space="0"/>
            </w:tcBorders>
            <w:noWrap/>
            <w:vAlign w:val="center"/>
          </w:tcPr>
          <w:p w14:paraId="19D95233">
            <w:pPr>
              <w:jc w:val="center"/>
              <w:rPr>
                <w:rFonts w:hint="eastAsia" w:ascii="宋体" w:hAnsi="宋体" w:eastAsia="宋体" w:cs="宋体"/>
                <w:i w:val="0"/>
                <w:iCs w:val="0"/>
                <w:color w:val="auto"/>
                <w:sz w:val="20"/>
                <w:szCs w:val="20"/>
                <w:highlight w:val="none"/>
                <w:u w:val="none"/>
              </w:rPr>
            </w:pPr>
          </w:p>
        </w:tc>
      </w:tr>
      <w:tr w14:paraId="765D8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37" w:type="pct"/>
            <w:tcBorders>
              <w:top w:val="single" w:color="000000" w:sz="4" w:space="0"/>
              <w:left w:val="single" w:color="000000" w:sz="4" w:space="0"/>
              <w:bottom w:val="single" w:color="000000" w:sz="4" w:space="0"/>
              <w:right w:val="single" w:color="000000" w:sz="4" w:space="0"/>
            </w:tcBorders>
            <w:noWrap/>
            <w:vAlign w:val="center"/>
          </w:tcPr>
          <w:p w14:paraId="4B168C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备注：</w:t>
            </w:r>
          </w:p>
        </w:tc>
        <w:tc>
          <w:tcPr>
            <w:tcW w:w="4362" w:type="pct"/>
            <w:gridSpan w:val="10"/>
            <w:tcBorders>
              <w:top w:val="single" w:color="000000" w:sz="4" w:space="0"/>
              <w:left w:val="single" w:color="000000" w:sz="4" w:space="0"/>
              <w:bottom w:val="single" w:color="000000" w:sz="4" w:space="0"/>
              <w:right w:val="single" w:color="000000" w:sz="4" w:space="0"/>
            </w:tcBorders>
            <w:noWrap/>
            <w:vAlign w:val="center"/>
          </w:tcPr>
          <w:p w14:paraId="653AF0EA">
            <w:pPr>
              <w:keepNext w:val="0"/>
              <w:keepLines w:val="0"/>
              <w:widowControl/>
              <w:suppressLineNumbers w:val="0"/>
              <w:jc w:val="left"/>
              <w:textAlignment w:val="center"/>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color w:val="auto"/>
                <w:kern w:val="0"/>
                <w:sz w:val="18"/>
                <w:szCs w:val="18"/>
                <w:highlight w:val="none"/>
                <w:u w:val="none"/>
                <w:lang w:val="en-US" w:eastAsia="zh-CN" w:bidi="ar"/>
              </w:rPr>
              <w:t>1、以上费用均为含税价，含税价税率为13%。</w:t>
            </w:r>
          </w:p>
        </w:tc>
      </w:tr>
    </w:tbl>
    <w:p w14:paraId="274E98E4">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2CFFF66E">
      <w:pPr>
        <w:widowControl/>
        <w:adjustRightInd w:val="0"/>
        <w:snapToGrid w:val="0"/>
        <w:spacing w:line="360" w:lineRule="auto"/>
        <w:jc w:val="left"/>
        <w:rPr>
          <w:rFonts w:hint="eastAsia" w:ascii="宋体" w:hAnsi="宋体" w:eastAsia="宋体"/>
          <w:snapToGrid w:val="0"/>
          <w:color w:val="auto"/>
          <w:kern w:val="0"/>
          <w:sz w:val="24"/>
          <w:szCs w:val="24"/>
          <w:highlight w:val="none"/>
          <w:lang w:eastAsia="zh-CN"/>
        </w:rPr>
      </w:pPr>
    </w:p>
    <w:p w14:paraId="0D856D7E">
      <w:pPr>
        <w:spacing w:before="120" w:after="120" w:line="288" w:lineRule="auto"/>
        <w:ind w:left="0"/>
        <w:jc w:val="left"/>
        <w:rPr>
          <w:rFonts w:hint="eastAsia" w:eastAsia="宋体"/>
          <w:lang w:val="en-US" w:eastAsia="zh-CN"/>
        </w:rPr>
      </w:pPr>
    </w:p>
    <w:sectPr>
      <w:headerReference r:id="rId3" w:type="default"/>
      <w:footerReference r:id="rId4" w:type="default"/>
      <w:pgSz w:w="11905" w:h="1684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0D2B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16F00">
    <w:r>
      <w:drawing>
        <wp:anchor distT="0" distB="0" distL="114300" distR="114300" simplePos="0" relativeHeight="251659264" behindDoc="0" locked="0" layoutInCell="1" allowOverlap="1">
          <wp:simplePos x="0" y="0"/>
          <wp:positionH relativeFrom="column">
            <wp:posOffset>-628015</wp:posOffset>
          </wp:positionH>
          <wp:positionV relativeFrom="paragraph">
            <wp:posOffset>-351790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srcRect/>
                  <a:stretch>
                    <a:fillRect/>
                  </a:stretch>
                </pic:blipFill>
                <pic:spPr>
                  <a:xfrm>
                    <a:off x="0" y="0"/>
                    <a:ext cx="1257300" cy="398145"/>
                  </a:xfrm>
                  <a:prstGeom prst="rect">
                    <a:avLst/>
                  </a:prstGeom>
                  <a:solidFill>
                    <a:srgbClr val="FFCC99"/>
                  </a:solidFill>
                  <a:ln>
                    <a:noFill/>
                  </a:ln>
                  <a:effectLst/>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57F2A1"/>
    <w:multiLevelType w:val="singleLevel"/>
    <w:tmpl w:val="9057F2A1"/>
    <w:lvl w:ilvl="0" w:tentative="0">
      <w:start w:val="1"/>
      <w:numFmt w:val="decimal"/>
      <w:suff w:val="nothing"/>
      <w:lvlText w:val="%1."/>
      <w:lvlJc w:val="left"/>
    </w:lvl>
  </w:abstractNum>
  <w:abstractNum w:abstractNumId="1">
    <w:nsid w:val="9239341B"/>
    <w:multiLevelType w:val="singleLevel"/>
    <w:tmpl w:val="9239341B"/>
    <w:lvl w:ilvl="0" w:tentative="0">
      <w:start w:val="0"/>
      <w:numFmt w:val="bullet"/>
      <w:lvlText w:val="•"/>
      <w:lvlJc w:val="left"/>
      <w:rPr>
        <w:color w:val="3370FF"/>
      </w:rPr>
    </w:lvl>
  </w:abstractNum>
  <w:abstractNum w:abstractNumId="2">
    <w:nsid w:val="9C8871F4"/>
    <w:multiLevelType w:val="singleLevel"/>
    <w:tmpl w:val="9C8871F4"/>
    <w:lvl w:ilvl="0" w:tentative="0">
      <w:start w:val="1"/>
      <w:numFmt w:val="decimal"/>
      <w:suff w:val="nothing"/>
      <w:lvlText w:val="%1）"/>
      <w:lvlJc w:val="left"/>
    </w:lvl>
  </w:abstractNum>
  <w:abstractNum w:abstractNumId="3">
    <w:nsid w:val="9C8AC8EF"/>
    <w:multiLevelType w:val="singleLevel"/>
    <w:tmpl w:val="9C8AC8EF"/>
    <w:lvl w:ilvl="0" w:tentative="0">
      <w:start w:val="1"/>
      <w:numFmt w:val="decimal"/>
      <w:lvlText w:val="%1."/>
      <w:lvlJc w:val="left"/>
      <w:rPr>
        <w:color w:val="3370FF"/>
      </w:rPr>
    </w:lvl>
  </w:abstractNum>
  <w:abstractNum w:abstractNumId="4">
    <w:nsid w:val="9F0BAF7C"/>
    <w:multiLevelType w:val="multilevel"/>
    <w:tmpl w:val="9F0BAF7C"/>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B0F1ACD9"/>
    <w:multiLevelType w:val="singleLevel"/>
    <w:tmpl w:val="B0F1ACD9"/>
    <w:lvl w:ilvl="0" w:tentative="0">
      <w:start w:val="0"/>
      <w:numFmt w:val="bullet"/>
      <w:lvlText w:val="•"/>
      <w:lvlJc w:val="left"/>
      <w:rPr>
        <w:color w:val="3370FF"/>
      </w:rPr>
    </w:lvl>
  </w:abstractNum>
  <w:abstractNum w:abstractNumId="6">
    <w:nsid w:val="B5E306ED"/>
    <w:multiLevelType w:val="singleLevel"/>
    <w:tmpl w:val="B5E306ED"/>
    <w:lvl w:ilvl="0" w:tentative="0">
      <w:start w:val="0"/>
      <w:numFmt w:val="bullet"/>
      <w:lvlText w:val="•"/>
      <w:lvlJc w:val="left"/>
      <w:rPr>
        <w:color w:val="3370FF"/>
      </w:rPr>
    </w:lvl>
  </w:abstractNum>
  <w:abstractNum w:abstractNumId="7">
    <w:nsid w:val="C8879AEF"/>
    <w:multiLevelType w:val="singleLevel"/>
    <w:tmpl w:val="C8879AEF"/>
    <w:lvl w:ilvl="0" w:tentative="0">
      <w:start w:val="0"/>
      <w:numFmt w:val="bullet"/>
      <w:lvlText w:val="•"/>
      <w:lvlJc w:val="left"/>
      <w:rPr>
        <w:color w:val="3370FF"/>
      </w:rPr>
    </w:lvl>
  </w:abstractNum>
  <w:abstractNum w:abstractNumId="8">
    <w:nsid w:val="D1245571"/>
    <w:multiLevelType w:val="singleLevel"/>
    <w:tmpl w:val="D1245571"/>
    <w:lvl w:ilvl="0" w:tentative="0">
      <w:start w:val="2"/>
      <w:numFmt w:val="decimal"/>
      <w:lvlText w:val="%1."/>
      <w:lvlJc w:val="left"/>
      <w:pPr>
        <w:tabs>
          <w:tab w:val="left" w:pos="312"/>
        </w:tabs>
      </w:pPr>
    </w:lvl>
  </w:abstractNum>
  <w:abstractNum w:abstractNumId="9">
    <w:nsid w:val="D4761235"/>
    <w:multiLevelType w:val="singleLevel"/>
    <w:tmpl w:val="D4761235"/>
    <w:lvl w:ilvl="0" w:tentative="0">
      <w:start w:val="1"/>
      <w:numFmt w:val="decimal"/>
      <w:lvlText w:val="%1."/>
      <w:lvlJc w:val="left"/>
      <w:pPr>
        <w:tabs>
          <w:tab w:val="left" w:pos="312"/>
        </w:tabs>
      </w:pPr>
    </w:lvl>
  </w:abstractNum>
  <w:abstractNum w:abstractNumId="10">
    <w:nsid w:val="D7F9FE59"/>
    <w:multiLevelType w:val="singleLevel"/>
    <w:tmpl w:val="D7F9FE59"/>
    <w:lvl w:ilvl="0" w:tentative="0">
      <w:start w:val="0"/>
      <w:numFmt w:val="bullet"/>
      <w:lvlText w:val="•"/>
      <w:lvlJc w:val="left"/>
      <w:rPr>
        <w:color w:val="3370FF"/>
      </w:rPr>
    </w:lvl>
  </w:abstractNum>
  <w:abstractNum w:abstractNumId="11">
    <w:nsid w:val="DCBA6B53"/>
    <w:multiLevelType w:val="singleLevel"/>
    <w:tmpl w:val="DCBA6B53"/>
    <w:lvl w:ilvl="0" w:tentative="0">
      <w:start w:val="0"/>
      <w:numFmt w:val="bullet"/>
      <w:lvlText w:val="•"/>
      <w:lvlJc w:val="left"/>
      <w:rPr>
        <w:color w:val="3370FF"/>
      </w:rPr>
    </w:lvl>
  </w:abstractNum>
  <w:abstractNum w:abstractNumId="12">
    <w:nsid w:val="F4B5D9F5"/>
    <w:multiLevelType w:val="singleLevel"/>
    <w:tmpl w:val="F4B5D9F5"/>
    <w:lvl w:ilvl="0" w:tentative="0">
      <w:start w:val="0"/>
      <w:numFmt w:val="bullet"/>
      <w:lvlText w:val="•"/>
      <w:lvlJc w:val="left"/>
      <w:rPr>
        <w:color w:val="3370FF"/>
      </w:rPr>
    </w:lvl>
  </w:abstractNum>
  <w:abstractNum w:abstractNumId="13">
    <w:nsid w:val="FF042336"/>
    <w:multiLevelType w:val="singleLevel"/>
    <w:tmpl w:val="FF042336"/>
    <w:lvl w:ilvl="0" w:tentative="0">
      <w:start w:val="1"/>
      <w:numFmt w:val="decimal"/>
      <w:lvlText w:val="%1)"/>
      <w:lvlJc w:val="left"/>
      <w:pPr>
        <w:ind w:left="425" w:hanging="425"/>
      </w:pPr>
      <w:rPr>
        <w:rFonts w:hint="default"/>
      </w:rPr>
    </w:lvl>
  </w:abstractNum>
  <w:abstractNum w:abstractNumId="14">
    <w:nsid w:val="0248C179"/>
    <w:multiLevelType w:val="singleLevel"/>
    <w:tmpl w:val="0248C179"/>
    <w:lvl w:ilvl="0" w:tentative="0">
      <w:start w:val="0"/>
      <w:numFmt w:val="bullet"/>
      <w:lvlText w:val="•"/>
      <w:lvlJc w:val="left"/>
      <w:rPr>
        <w:color w:val="3370FF"/>
      </w:rPr>
    </w:lvl>
  </w:abstractNum>
  <w:abstractNum w:abstractNumId="15">
    <w:nsid w:val="03D62ECE"/>
    <w:multiLevelType w:val="singleLevel"/>
    <w:tmpl w:val="03D62ECE"/>
    <w:lvl w:ilvl="0" w:tentative="0">
      <w:start w:val="0"/>
      <w:numFmt w:val="bullet"/>
      <w:lvlText w:val="•"/>
      <w:lvlJc w:val="left"/>
      <w:rPr>
        <w:color w:val="3370FF"/>
      </w:rPr>
    </w:lvl>
  </w:abstractNum>
  <w:abstractNum w:abstractNumId="16">
    <w:nsid w:val="06882CE3"/>
    <w:multiLevelType w:val="multilevel"/>
    <w:tmpl w:val="06882CE3"/>
    <w:lvl w:ilvl="0" w:tentative="0">
      <w:start w:val="1"/>
      <w:numFmt w:val="decimal"/>
      <w:pStyle w:val="1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7">
    <w:nsid w:val="0E640482"/>
    <w:multiLevelType w:val="singleLevel"/>
    <w:tmpl w:val="0E640482"/>
    <w:lvl w:ilvl="0" w:tentative="0">
      <w:start w:val="0"/>
      <w:numFmt w:val="bullet"/>
      <w:lvlText w:val="•"/>
      <w:lvlJc w:val="left"/>
      <w:rPr>
        <w:color w:val="3370FF"/>
      </w:rPr>
    </w:lvl>
  </w:abstractNum>
  <w:abstractNum w:abstractNumId="18">
    <w:nsid w:val="2470EC97"/>
    <w:multiLevelType w:val="singleLevel"/>
    <w:tmpl w:val="2470EC97"/>
    <w:lvl w:ilvl="0" w:tentative="0">
      <w:start w:val="0"/>
      <w:numFmt w:val="bullet"/>
      <w:lvlText w:val="•"/>
      <w:lvlJc w:val="left"/>
      <w:rPr>
        <w:color w:val="3370FF"/>
      </w:rPr>
    </w:lvl>
  </w:abstractNum>
  <w:abstractNum w:abstractNumId="19">
    <w:nsid w:val="25B654F3"/>
    <w:multiLevelType w:val="singleLevel"/>
    <w:tmpl w:val="25B654F3"/>
    <w:lvl w:ilvl="0" w:tentative="0">
      <w:start w:val="0"/>
      <w:numFmt w:val="bullet"/>
      <w:lvlText w:val="•"/>
      <w:lvlJc w:val="left"/>
      <w:rPr>
        <w:color w:val="3370FF"/>
      </w:rPr>
    </w:lvl>
  </w:abstractNum>
  <w:abstractNum w:abstractNumId="20">
    <w:nsid w:val="2A8F537B"/>
    <w:multiLevelType w:val="singleLevel"/>
    <w:tmpl w:val="2A8F537B"/>
    <w:lvl w:ilvl="0" w:tentative="0">
      <w:start w:val="0"/>
      <w:numFmt w:val="bullet"/>
      <w:lvlText w:val="•"/>
      <w:lvlJc w:val="left"/>
      <w:rPr>
        <w:color w:val="3370FF"/>
      </w:rPr>
    </w:lvl>
  </w:abstractNum>
  <w:abstractNum w:abstractNumId="21">
    <w:nsid w:val="2CC074AB"/>
    <w:multiLevelType w:val="multilevel"/>
    <w:tmpl w:val="2CC074AB"/>
    <w:lvl w:ilvl="0" w:tentative="0">
      <w:start w:val="1"/>
      <w:numFmt w:val="decimal"/>
      <w:lvlText w:val="%1．"/>
      <w:lvlJc w:val="left"/>
      <w:pPr>
        <w:tabs>
          <w:tab w:val="left" w:pos="795"/>
        </w:tabs>
        <w:ind w:left="780" w:hanging="360"/>
      </w:pPr>
      <w:rPr>
        <w:rFonts w:hint="eastAsia" w:cs="Times New Roman"/>
      </w:rPr>
    </w:lvl>
    <w:lvl w:ilvl="1" w:tentative="0">
      <w:start w:val="1"/>
      <w:numFmt w:val="lowerLetter"/>
      <w:lvlText w:val="%2)"/>
      <w:lvlJc w:val="left"/>
      <w:pPr>
        <w:tabs>
          <w:tab w:val="left" w:pos="1275"/>
        </w:tabs>
        <w:ind w:left="1275" w:hanging="420"/>
      </w:pPr>
      <w:rPr>
        <w:rFonts w:cs="Times New Roman"/>
      </w:rPr>
    </w:lvl>
    <w:lvl w:ilvl="2" w:tentative="0">
      <w:start w:val="1"/>
      <w:numFmt w:val="lowerRoman"/>
      <w:lvlText w:val="%3."/>
      <w:lvlJc w:val="right"/>
      <w:pPr>
        <w:tabs>
          <w:tab w:val="left" w:pos="1695"/>
        </w:tabs>
        <w:ind w:left="1695" w:hanging="420"/>
      </w:pPr>
      <w:rPr>
        <w:rFonts w:cs="Times New Roman"/>
      </w:rPr>
    </w:lvl>
    <w:lvl w:ilvl="3" w:tentative="0">
      <w:start w:val="1"/>
      <w:numFmt w:val="decimal"/>
      <w:lvlText w:val="%4."/>
      <w:lvlJc w:val="left"/>
      <w:pPr>
        <w:tabs>
          <w:tab w:val="left" w:pos="2115"/>
        </w:tabs>
        <w:ind w:left="2115" w:hanging="420"/>
      </w:pPr>
      <w:rPr>
        <w:rFonts w:cs="Times New Roman"/>
      </w:rPr>
    </w:lvl>
    <w:lvl w:ilvl="4" w:tentative="0">
      <w:start w:val="1"/>
      <w:numFmt w:val="lowerLetter"/>
      <w:lvlText w:val="%5)"/>
      <w:lvlJc w:val="left"/>
      <w:pPr>
        <w:tabs>
          <w:tab w:val="left" w:pos="2535"/>
        </w:tabs>
        <w:ind w:left="2535" w:hanging="420"/>
      </w:pPr>
      <w:rPr>
        <w:rFonts w:cs="Times New Roman"/>
      </w:rPr>
    </w:lvl>
    <w:lvl w:ilvl="5" w:tentative="0">
      <w:start w:val="1"/>
      <w:numFmt w:val="lowerRoman"/>
      <w:lvlText w:val="%6."/>
      <w:lvlJc w:val="right"/>
      <w:pPr>
        <w:tabs>
          <w:tab w:val="left" w:pos="2955"/>
        </w:tabs>
        <w:ind w:left="2955" w:hanging="420"/>
      </w:pPr>
      <w:rPr>
        <w:rFonts w:cs="Times New Roman"/>
      </w:rPr>
    </w:lvl>
    <w:lvl w:ilvl="6" w:tentative="0">
      <w:start w:val="1"/>
      <w:numFmt w:val="decimal"/>
      <w:lvlText w:val="%7."/>
      <w:lvlJc w:val="left"/>
      <w:pPr>
        <w:tabs>
          <w:tab w:val="left" w:pos="3375"/>
        </w:tabs>
        <w:ind w:left="3375" w:hanging="420"/>
      </w:pPr>
      <w:rPr>
        <w:rFonts w:cs="Times New Roman"/>
      </w:rPr>
    </w:lvl>
    <w:lvl w:ilvl="7" w:tentative="0">
      <w:start w:val="1"/>
      <w:numFmt w:val="lowerLetter"/>
      <w:lvlText w:val="%8)"/>
      <w:lvlJc w:val="left"/>
      <w:pPr>
        <w:tabs>
          <w:tab w:val="left" w:pos="3795"/>
        </w:tabs>
        <w:ind w:left="3795" w:hanging="420"/>
      </w:pPr>
      <w:rPr>
        <w:rFonts w:cs="Times New Roman"/>
      </w:rPr>
    </w:lvl>
    <w:lvl w:ilvl="8" w:tentative="0">
      <w:start w:val="1"/>
      <w:numFmt w:val="lowerRoman"/>
      <w:lvlText w:val="%9."/>
      <w:lvlJc w:val="right"/>
      <w:pPr>
        <w:tabs>
          <w:tab w:val="left" w:pos="4215"/>
        </w:tabs>
        <w:ind w:left="4215" w:hanging="420"/>
      </w:pPr>
      <w:rPr>
        <w:rFonts w:cs="Times New Roman"/>
      </w:rPr>
    </w:lvl>
  </w:abstractNum>
  <w:abstractNum w:abstractNumId="22">
    <w:nsid w:val="46A08BB8"/>
    <w:multiLevelType w:val="singleLevel"/>
    <w:tmpl w:val="46A08BB8"/>
    <w:lvl w:ilvl="0" w:tentative="0">
      <w:start w:val="0"/>
      <w:numFmt w:val="bullet"/>
      <w:lvlText w:val="•"/>
      <w:lvlJc w:val="left"/>
      <w:rPr>
        <w:color w:val="3370FF"/>
      </w:rPr>
    </w:lvl>
  </w:abstractNum>
  <w:abstractNum w:abstractNumId="23">
    <w:nsid w:val="4C1BAE26"/>
    <w:multiLevelType w:val="singleLevel"/>
    <w:tmpl w:val="4C1BAE26"/>
    <w:lvl w:ilvl="0" w:tentative="0">
      <w:start w:val="2"/>
      <w:numFmt w:val="decimal"/>
      <w:lvlText w:val="%1."/>
      <w:lvlJc w:val="left"/>
      <w:rPr>
        <w:color w:val="3370FF"/>
      </w:rPr>
    </w:lvl>
  </w:abstractNum>
  <w:abstractNum w:abstractNumId="24">
    <w:nsid w:val="4D4DC07F"/>
    <w:multiLevelType w:val="singleLevel"/>
    <w:tmpl w:val="4D4DC07F"/>
    <w:lvl w:ilvl="0" w:tentative="0">
      <w:start w:val="0"/>
      <w:numFmt w:val="bullet"/>
      <w:lvlText w:val="•"/>
      <w:lvlJc w:val="left"/>
      <w:rPr>
        <w:color w:val="3370FF"/>
      </w:rPr>
    </w:lvl>
  </w:abstractNum>
  <w:abstractNum w:abstractNumId="25">
    <w:nsid w:val="4E5AD2F4"/>
    <w:multiLevelType w:val="singleLevel"/>
    <w:tmpl w:val="4E5AD2F4"/>
    <w:lvl w:ilvl="0" w:tentative="0">
      <w:start w:val="1"/>
      <w:numFmt w:val="decimal"/>
      <w:lvlText w:val="%1."/>
      <w:lvlJc w:val="left"/>
      <w:pPr>
        <w:tabs>
          <w:tab w:val="left" w:pos="312"/>
        </w:tabs>
      </w:pPr>
    </w:lvl>
  </w:abstractNum>
  <w:abstractNum w:abstractNumId="26">
    <w:nsid w:val="514217FE"/>
    <w:multiLevelType w:val="multilevel"/>
    <w:tmpl w:val="514217FE"/>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5A241D34"/>
    <w:multiLevelType w:val="singleLevel"/>
    <w:tmpl w:val="5A241D34"/>
    <w:lvl w:ilvl="0" w:tentative="0">
      <w:start w:val="0"/>
      <w:numFmt w:val="bullet"/>
      <w:lvlText w:val="•"/>
      <w:lvlJc w:val="left"/>
      <w:rPr>
        <w:color w:val="3370FF"/>
      </w:rPr>
    </w:lvl>
  </w:abstractNum>
  <w:abstractNum w:abstractNumId="28">
    <w:nsid w:val="60382F6E"/>
    <w:multiLevelType w:val="singleLevel"/>
    <w:tmpl w:val="60382F6E"/>
    <w:lvl w:ilvl="0" w:tentative="0">
      <w:start w:val="3"/>
      <w:numFmt w:val="decimal"/>
      <w:lvlText w:val="%1."/>
      <w:lvlJc w:val="left"/>
      <w:rPr>
        <w:color w:val="3370FF"/>
      </w:rPr>
    </w:lvl>
  </w:abstractNum>
  <w:abstractNum w:abstractNumId="29">
    <w:nsid w:val="72183CF9"/>
    <w:multiLevelType w:val="singleLevel"/>
    <w:tmpl w:val="72183CF9"/>
    <w:lvl w:ilvl="0" w:tentative="0">
      <w:start w:val="0"/>
      <w:numFmt w:val="bullet"/>
      <w:lvlText w:val="•"/>
      <w:lvlJc w:val="left"/>
      <w:rPr>
        <w:color w:val="3370FF"/>
      </w:rPr>
    </w:lvl>
  </w:abstractNum>
  <w:abstractNum w:abstractNumId="30">
    <w:nsid w:val="77ECEA79"/>
    <w:multiLevelType w:val="singleLevel"/>
    <w:tmpl w:val="77ECEA79"/>
    <w:lvl w:ilvl="0" w:tentative="0">
      <w:start w:val="0"/>
      <w:numFmt w:val="bullet"/>
      <w:lvlText w:val="•"/>
      <w:lvlJc w:val="left"/>
      <w:rPr>
        <w:color w:val="3370FF"/>
      </w:rPr>
    </w:lvl>
  </w:abstractNum>
  <w:abstractNum w:abstractNumId="31">
    <w:nsid w:val="793D7656"/>
    <w:multiLevelType w:val="multilevel"/>
    <w:tmpl w:val="793D7656"/>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2">
    <w:nsid w:val="7C246926"/>
    <w:multiLevelType w:val="singleLevel"/>
    <w:tmpl w:val="7C246926"/>
    <w:lvl w:ilvl="0" w:tentative="0">
      <w:start w:val="0"/>
      <w:numFmt w:val="bullet"/>
      <w:lvlText w:val="•"/>
      <w:lvlJc w:val="left"/>
      <w:rPr>
        <w:color w:val="3370FF"/>
      </w:rPr>
    </w:lvl>
  </w:abstractNum>
  <w:num w:numId="1">
    <w:abstractNumId w:val="16"/>
  </w:num>
  <w:num w:numId="2">
    <w:abstractNumId w:val="6"/>
  </w:num>
  <w:num w:numId="3">
    <w:abstractNumId w:val="15"/>
  </w:num>
  <w:num w:numId="4">
    <w:abstractNumId w:val="19"/>
  </w:num>
  <w:num w:numId="5">
    <w:abstractNumId w:val="29"/>
  </w:num>
  <w:num w:numId="6">
    <w:abstractNumId w:val="14"/>
  </w:num>
  <w:num w:numId="7">
    <w:abstractNumId w:val="1"/>
  </w:num>
  <w:num w:numId="8">
    <w:abstractNumId w:val="20"/>
  </w:num>
  <w:num w:numId="9">
    <w:abstractNumId w:val="27"/>
  </w:num>
  <w:num w:numId="10">
    <w:abstractNumId w:val="7"/>
  </w:num>
  <w:num w:numId="11">
    <w:abstractNumId w:val="24"/>
  </w:num>
  <w:num w:numId="12">
    <w:abstractNumId w:val="12"/>
  </w:num>
  <w:num w:numId="13">
    <w:abstractNumId w:val="18"/>
  </w:num>
  <w:num w:numId="14">
    <w:abstractNumId w:val="11"/>
  </w:num>
  <w:num w:numId="15">
    <w:abstractNumId w:val="10"/>
  </w:num>
  <w:num w:numId="16">
    <w:abstractNumId w:val="3"/>
  </w:num>
  <w:num w:numId="17">
    <w:abstractNumId w:val="23"/>
  </w:num>
  <w:num w:numId="18">
    <w:abstractNumId w:val="28"/>
  </w:num>
  <w:num w:numId="19">
    <w:abstractNumId w:val="17"/>
  </w:num>
  <w:num w:numId="20">
    <w:abstractNumId w:val="22"/>
  </w:num>
  <w:num w:numId="21">
    <w:abstractNumId w:val="5"/>
  </w:num>
  <w:num w:numId="22">
    <w:abstractNumId w:val="32"/>
  </w:num>
  <w:num w:numId="23">
    <w:abstractNumId w:val="30"/>
  </w:num>
  <w:num w:numId="24">
    <w:abstractNumId w:val="26"/>
  </w:num>
  <w:num w:numId="25">
    <w:abstractNumId w:val="13"/>
  </w:num>
  <w:num w:numId="26">
    <w:abstractNumId w:val="0"/>
  </w:num>
  <w:num w:numId="27">
    <w:abstractNumId w:val="9"/>
  </w:num>
  <w:num w:numId="28">
    <w:abstractNumId w:val="25"/>
  </w:num>
  <w:num w:numId="29">
    <w:abstractNumId w:val="31"/>
  </w:num>
  <w:num w:numId="30">
    <w:abstractNumId w:val="4"/>
  </w:num>
  <w:num w:numId="31">
    <w:abstractNumId w:val="2"/>
  </w:num>
  <w:num w:numId="32">
    <w:abstractNumId w:val="21"/>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isplayHorizontalDrawingGridEvery w:val="1"/>
  <w:displayVerticalDrawingGridEvery w:val="1"/>
  <w:noPunctuationKerning w:val="1"/>
  <w:hdrShapeDefaults>
    <o:shapelayout v:ext="edit">
      <o:idmap v:ext="edit" data="2"/>
    </o:shapelayout>
  </w:hdrShapeDefaults>
  <w:compat>
    <w:doNotExpandShiftReturn/>
    <w:doNotWrapTextWithPunct/>
    <w:doNotUseEastAsianBreakRules/>
    <w:useFELayout/>
    <w:doNotUseIndentAsNumberingTabStop/>
    <w:splitPgBreakAndParaMark/>
    <w:compatSetting w:name="compatibilityMode" w:uri="http://schemas.microsoft.com/office/word" w:val="12"/>
  </w:compat>
  <w:rsids>
    <w:rsidRoot w:val="00000000"/>
    <w:rsid w:val="019456D3"/>
    <w:rsid w:val="06ED3844"/>
    <w:rsid w:val="091927F9"/>
    <w:rsid w:val="09622C8A"/>
    <w:rsid w:val="0C13125D"/>
    <w:rsid w:val="0C3A111C"/>
    <w:rsid w:val="0DF368D0"/>
    <w:rsid w:val="0E7819CB"/>
    <w:rsid w:val="11B270A7"/>
    <w:rsid w:val="1789686F"/>
    <w:rsid w:val="1951788E"/>
    <w:rsid w:val="1AE0608C"/>
    <w:rsid w:val="1C053387"/>
    <w:rsid w:val="1E8B3659"/>
    <w:rsid w:val="1FDB37EE"/>
    <w:rsid w:val="24872595"/>
    <w:rsid w:val="264B4A15"/>
    <w:rsid w:val="28592991"/>
    <w:rsid w:val="2B436C87"/>
    <w:rsid w:val="30D93CD9"/>
    <w:rsid w:val="313046BD"/>
    <w:rsid w:val="32FA3A2F"/>
    <w:rsid w:val="35BA5B31"/>
    <w:rsid w:val="38A83976"/>
    <w:rsid w:val="39355DE8"/>
    <w:rsid w:val="3A3A5C00"/>
    <w:rsid w:val="40E57890"/>
    <w:rsid w:val="412B3CFA"/>
    <w:rsid w:val="42D9578F"/>
    <w:rsid w:val="44066A66"/>
    <w:rsid w:val="4453015E"/>
    <w:rsid w:val="44C82C8E"/>
    <w:rsid w:val="44D70EFD"/>
    <w:rsid w:val="466E7D19"/>
    <w:rsid w:val="474225B0"/>
    <w:rsid w:val="48962BA2"/>
    <w:rsid w:val="498A7FB7"/>
    <w:rsid w:val="4AD856DA"/>
    <w:rsid w:val="4E21063A"/>
    <w:rsid w:val="54E95ADA"/>
    <w:rsid w:val="55CE52D3"/>
    <w:rsid w:val="560014D4"/>
    <w:rsid w:val="56345A9C"/>
    <w:rsid w:val="565E4742"/>
    <w:rsid w:val="57715504"/>
    <w:rsid w:val="58A310F9"/>
    <w:rsid w:val="5AFB5576"/>
    <w:rsid w:val="617B1346"/>
    <w:rsid w:val="61AA1046"/>
    <w:rsid w:val="65122B93"/>
    <w:rsid w:val="660C5D78"/>
    <w:rsid w:val="69900EBC"/>
    <w:rsid w:val="6A6E2AA9"/>
    <w:rsid w:val="6B680EC6"/>
    <w:rsid w:val="6D363D23"/>
    <w:rsid w:val="6D955854"/>
    <w:rsid w:val="704D7FCB"/>
    <w:rsid w:val="70FA34A6"/>
    <w:rsid w:val="710569D0"/>
    <w:rsid w:val="71265769"/>
    <w:rsid w:val="7156627F"/>
    <w:rsid w:val="762C076A"/>
    <w:rsid w:val="7746041C"/>
    <w:rsid w:val="7BFA6EF3"/>
    <w:rsid w:val="7EE3019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rPr>
      <w:rFonts w:ascii="仿宋_GB2312" w:eastAsia="仿宋_GB2312"/>
      <w:sz w:val="32"/>
    </w:rPr>
  </w:style>
  <w:style w:type="paragraph" w:styleId="3">
    <w:name w:val="Plain Text"/>
    <w:basedOn w:val="1"/>
    <w:qFormat/>
    <w:uiPriority w:val="99"/>
    <w:rPr>
      <w:rFonts w:ascii="宋体" w:hAnsi="Courier New"/>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9">
    <w:name w:val="font11"/>
    <w:basedOn w:val="7"/>
    <w:qFormat/>
    <w:uiPriority w:val="0"/>
    <w:rPr>
      <w:rFonts w:hint="eastAsia" w:ascii="宋体" w:hAnsi="宋体" w:eastAsia="宋体" w:cs="宋体"/>
      <w:color w:val="000000"/>
      <w:sz w:val="20"/>
      <w:szCs w:val="20"/>
      <w:u w:val="none"/>
    </w:rPr>
  </w:style>
  <w:style w:type="character" w:customStyle="1" w:styleId="10">
    <w:name w:val="font41"/>
    <w:basedOn w:val="7"/>
    <w:qFormat/>
    <w:uiPriority w:val="0"/>
    <w:rPr>
      <w:rFonts w:hint="eastAsia" w:ascii="宋体" w:hAnsi="宋体" w:eastAsia="宋体" w:cs="宋体"/>
      <w:color w:val="000000"/>
      <w:sz w:val="16"/>
      <w:szCs w:val="16"/>
      <w:u w:val="none"/>
    </w:rPr>
  </w:style>
  <w:style w:type="character" w:customStyle="1" w:styleId="11">
    <w:name w:val="font71"/>
    <w:basedOn w:val="7"/>
    <w:qFormat/>
    <w:uiPriority w:val="0"/>
    <w:rPr>
      <w:rFonts w:hint="eastAsia" w:ascii="宋体" w:hAnsi="宋体" w:eastAsia="宋体" w:cs="宋体"/>
      <w:color w:val="000000"/>
      <w:sz w:val="16"/>
      <w:szCs w:val="16"/>
      <w:u w:val="none"/>
    </w:rPr>
  </w:style>
  <w:style w:type="character" w:customStyle="1" w:styleId="12">
    <w:name w:val="font31"/>
    <w:basedOn w:val="7"/>
    <w:qFormat/>
    <w:uiPriority w:val="0"/>
    <w:rPr>
      <w:rFonts w:hint="eastAsia" w:ascii="宋体" w:hAnsi="宋体" w:eastAsia="宋体" w:cs="宋体"/>
      <w:color w:val="000000"/>
      <w:sz w:val="20"/>
      <w:szCs w:val="20"/>
      <w:u w:val="none"/>
    </w:rPr>
  </w:style>
  <w:style w:type="character" w:customStyle="1" w:styleId="13">
    <w:name w:val="font51"/>
    <w:basedOn w:val="7"/>
    <w:qFormat/>
    <w:uiPriority w:val="0"/>
    <w:rPr>
      <w:rFonts w:hint="eastAsia" w:ascii="宋体" w:hAnsi="宋体" w:eastAsia="宋体" w:cs="宋体"/>
      <w:color w:val="000000"/>
      <w:sz w:val="16"/>
      <w:szCs w:val="16"/>
      <w:u w:val="none"/>
    </w:rPr>
  </w:style>
  <w:style w:type="paragraph" w:customStyle="1" w:styleId="14">
    <w:name w:val="（4）级标题"/>
    <w:basedOn w:val="3"/>
    <w:qFormat/>
    <w:uiPriority w:val="8"/>
    <w:pPr>
      <w:numPr>
        <w:ilvl w:val="0"/>
        <w:numId w:val="1"/>
      </w:numPr>
      <w:spacing w:line="360" w:lineRule="auto"/>
      <w:outlineLvl w:val="4"/>
    </w:pPr>
  </w:style>
  <w:style w:type="paragraph" w:styleId="15">
    <w:name w:val="List Paragraph"/>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0" Type="http://schemas.openxmlformats.org/officeDocument/2006/relationships/fontTable" Target="fontTable.xml"/><Relationship Id="rId5" Type="http://schemas.openxmlformats.org/officeDocument/2006/relationships/theme" Target="theme/theme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footer" Target="footer1.xml"/><Relationship Id="rId39" Type="http://schemas.openxmlformats.org/officeDocument/2006/relationships/image" Target="media/image35.jpe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header" Target="header1.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jpeg"/><Relationship Id="rId22" Type="http://schemas.openxmlformats.org/officeDocument/2006/relationships/image" Target="media/image18.pn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Words>6058</Words>
  <Characters>6352</Characters>
  <TotalTime>6</TotalTime>
  <ScaleCrop>false</ScaleCrop>
  <LinksUpToDate>false</LinksUpToDate>
  <CharactersWithSpaces>6506</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2026-01-20T01:53:00Z</dcterms:created>
  <dc:creator>Apache POI</dc:creator>
  <cp:lastModifiedBy>张卫波</cp:lastModifiedBy>
  <dcterms:modified xsi:type="dcterms:W3CDTF">2026-02-06T02:13:13Z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C0B8B5961ABE41D3AC47EC17B4E30BE9_12</vt:lpwstr>
  </property>
  <property fmtid="{D5CDD505-2E9C-101B-9397-08002B2CF9AE}" pid="4" name="KSOTemplateDocerSaveRecord">
    <vt:lpwstr>eyJoZGlkIjoiNDRkZDIwYTQ5MjlhYjE0NTEzZDAzZjgyMTRmY2YwZTgiLCJ1c2VySWQiOiIxMDIwMzI4MDU5In0=</vt:lpwstr>
  </property>
</Properties>
</file>