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A536C2">
      <w:pPr>
        <w:pStyle w:val="13"/>
        <w:rPr>
          <w:rFonts w:hint="eastAsia" w:ascii="宋体" w:hAnsi="宋体"/>
          <w:sz w:val="30"/>
          <w:szCs w:val="30"/>
        </w:rPr>
      </w:pPr>
    </w:p>
    <w:p w14:paraId="7132884A">
      <w:pPr>
        <w:pStyle w:val="13"/>
        <w:rPr>
          <w:rFonts w:hint="eastAsia" w:ascii="宋体" w:hAnsi="宋体"/>
          <w:sz w:val="30"/>
          <w:szCs w:val="30"/>
        </w:rPr>
      </w:pPr>
    </w:p>
    <w:p w14:paraId="3AA37A97">
      <w:pPr>
        <w:pStyle w:val="13"/>
        <w:rPr>
          <w:rFonts w:hint="eastAsia" w:ascii="宋体" w:hAnsi="宋体"/>
          <w:sz w:val="30"/>
          <w:szCs w:val="30"/>
        </w:rPr>
      </w:pPr>
    </w:p>
    <w:p w14:paraId="2CA2C880">
      <w:pPr>
        <w:pStyle w:val="13"/>
        <w:rPr>
          <w:rFonts w:hint="eastAsia" w:ascii="宋体" w:hAnsi="宋体"/>
          <w:sz w:val="30"/>
          <w:szCs w:val="30"/>
        </w:rPr>
      </w:pPr>
    </w:p>
    <w:p w14:paraId="7BF2A193">
      <w:pPr>
        <w:pStyle w:val="13"/>
        <w:rPr>
          <w:rFonts w:hint="eastAsia" w:ascii="宋体" w:hAnsi="宋体"/>
          <w:sz w:val="30"/>
          <w:szCs w:val="30"/>
        </w:rPr>
      </w:pPr>
    </w:p>
    <w:p w14:paraId="262D84C2">
      <w:pPr>
        <w:pStyle w:val="13"/>
        <w:rPr>
          <w:rFonts w:hint="eastAsia" w:ascii="宋体" w:hAnsi="宋体"/>
          <w:sz w:val="30"/>
          <w:szCs w:val="30"/>
        </w:rPr>
      </w:pPr>
    </w:p>
    <w:p w14:paraId="3B4ABFCC">
      <w:pPr>
        <w:pStyle w:val="13"/>
        <w:spacing w:line="360" w:lineRule="auto"/>
        <w:ind w:right="280"/>
        <w:jc w:val="center"/>
        <w:outlineLvl w:val="0"/>
        <w:rPr>
          <w:rFonts w:hint="eastAsia" w:ascii="宋体" w:hAnsi="宋体" w:eastAsia="宋体" w:cs="宋体"/>
          <w:sz w:val="48"/>
          <w:szCs w:val="48"/>
          <w:lang w:val="zh-TW"/>
        </w:rPr>
      </w:pPr>
      <w:r>
        <w:rPr>
          <w:rFonts w:hint="eastAsia" w:eastAsia="宋体"/>
          <w:sz w:val="48"/>
          <w:szCs w:val="48"/>
          <w:lang w:val="zh-TW"/>
        </w:rPr>
        <w:t>中国重汽集团济南专用车有限公司</w:t>
      </w:r>
    </w:p>
    <w:p w14:paraId="3DACCD3A">
      <w:pPr>
        <w:pStyle w:val="13"/>
        <w:jc w:val="center"/>
        <w:outlineLvl w:val="0"/>
        <w:rPr>
          <w:rFonts w:hint="eastAsia" w:ascii="黑体" w:hAnsi="黑体" w:eastAsia="黑体" w:cs="黑体"/>
          <w:sz w:val="84"/>
          <w:szCs w:val="84"/>
          <w:lang w:val="zh-TW"/>
        </w:rPr>
      </w:pPr>
      <w:r>
        <w:rPr>
          <w:rFonts w:hint="eastAsia" w:eastAsia="宋体"/>
          <w:sz w:val="48"/>
          <w:szCs w:val="48"/>
          <w:lang w:val="zh-TW"/>
        </w:rPr>
        <w:t>2026年度标书、资料制作及印刷品胶装项目</w:t>
      </w:r>
    </w:p>
    <w:p w14:paraId="2949F4ED">
      <w:pPr>
        <w:pStyle w:val="13"/>
        <w:jc w:val="center"/>
        <w:outlineLvl w:val="0"/>
        <w:rPr>
          <w:rFonts w:hint="eastAsia" w:ascii="黑体" w:hAnsi="黑体" w:eastAsia="黑体" w:cs="黑体"/>
          <w:sz w:val="84"/>
          <w:szCs w:val="84"/>
          <w:lang w:val="zh-TW"/>
        </w:rPr>
      </w:pPr>
    </w:p>
    <w:p w14:paraId="1545ED2F">
      <w:pPr>
        <w:pStyle w:val="13"/>
        <w:jc w:val="center"/>
        <w:outlineLvl w:val="0"/>
        <w:rPr>
          <w:rFonts w:hint="eastAsia" w:ascii="黑体" w:hAnsi="黑体" w:eastAsia="黑体" w:cs="黑体"/>
          <w:sz w:val="84"/>
          <w:szCs w:val="84"/>
          <w:lang w:val="zh-TW"/>
        </w:rPr>
      </w:pPr>
      <w:r>
        <w:rPr>
          <w:rFonts w:ascii="黑体" w:hAnsi="黑体" w:eastAsia="黑体" w:cs="黑体"/>
          <w:sz w:val="84"/>
          <w:szCs w:val="84"/>
          <w:lang w:val="zh-TW"/>
        </w:rPr>
        <w:t>招</w:t>
      </w:r>
    </w:p>
    <w:p w14:paraId="36A8E9AF">
      <w:pPr>
        <w:pStyle w:val="13"/>
        <w:jc w:val="center"/>
        <w:rPr>
          <w:rFonts w:hint="eastAsia" w:ascii="黑体" w:hAnsi="黑体" w:eastAsia="黑体" w:cs="黑体"/>
          <w:sz w:val="84"/>
          <w:szCs w:val="84"/>
        </w:rPr>
      </w:pPr>
    </w:p>
    <w:p w14:paraId="0919AE9A">
      <w:pPr>
        <w:pStyle w:val="13"/>
        <w:jc w:val="center"/>
        <w:outlineLvl w:val="0"/>
        <w:rPr>
          <w:rFonts w:hint="eastAsia" w:ascii="黑体" w:hAnsi="黑体" w:eastAsia="黑体" w:cs="黑体"/>
          <w:sz w:val="84"/>
          <w:szCs w:val="84"/>
          <w:lang w:val="zh-TW"/>
        </w:rPr>
      </w:pPr>
      <w:r>
        <w:rPr>
          <w:rFonts w:ascii="黑体" w:hAnsi="黑体" w:eastAsia="黑体" w:cs="黑体"/>
          <w:sz w:val="84"/>
          <w:szCs w:val="84"/>
          <w:lang w:val="zh-TW"/>
        </w:rPr>
        <w:t>标</w:t>
      </w:r>
    </w:p>
    <w:p w14:paraId="394BFD1F">
      <w:pPr>
        <w:pStyle w:val="13"/>
        <w:jc w:val="center"/>
        <w:rPr>
          <w:rFonts w:hint="eastAsia" w:ascii="黑体" w:hAnsi="黑体" w:eastAsia="黑体" w:cs="黑体"/>
          <w:sz w:val="84"/>
          <w:szCs w:val="84"/>
        </w:rPr>
      </w:pPr>
    </w:p>
    <w:p w14:paraId="333A6A6D">
      <w:pPr>
        <w:pStyle w:val="13"/>
        <w:jc w:val="center"/>
        <w:outlineLvl w:val="0"/>
        <w:rPr>
          <w:rFonts w:hint="eastAsia" w:ascii="宋体" w:hAnsi="宋体" w:eastAsia="宋体" w:cs="宋体"/>
          <w:sz w:val="72"/>
          <w:szCs w:val="72"/>
          <w:lang w:val="zh-TW"/>
        </w:rPr>
      </w:pPr>
      <w:r>
        <w:rPr>
          <w:rFonts w:ascii="黑体" w:hAnsi="黑体" w:eastAsia="黑体" w:cs="黑体"/>
          <w:sz w:val="84"/>
          <w:szCs w:val="84"/>
          <w:lang w:val="zh-TW"/>
        </w:rPr>
        <w:t>书</w:t>
      </w:r>
    </w:p>
    <w:p w14:paraId="63119B1B">
      <w:pPr>
        <w:pStyle w:val="13"/>
        <w:spacing w:line="360" w:lineRule="auto"/>
        <w:jc w:val="center"/>
        <w:rPr>
          <w:rFonts w:hint="eastAsia" w:ascii="宋体" w:hAnsi="宋体" w:eastAsia="宋体" w:cs="宋体"/>
          <w:sz w:val="48"/>
          <w:szCs w:val="48"/>
        </w:rPr>
      </w:pPr>
    </w:p>
    <w:p w14:paraId="35784DE6">
      <w:pPr>
        <w:pStyle w:val="13"/>
        <w:spacing w:line="360" w:lineRule="auto"/>
        <w:jc w:val="center"/>
        <w:rPr>
          <w:rFonts w:hint="eastAsia" w:ascii="宋体" w:hAnsi="宋体" w:eastAsia="宋体" w:cs="宋体"/>
          <w:sz w:val="28"/>
          <w:szCs w:val="28"/>
        </w:rPr>
      </w:pPr>
    </w:p>
    <w:p w14:paraId="63514A64">
      <w:pPr>
        <w:pStyle w:val="13"/>
        <w:spacing w:line="360" w:lineRule="auto"/>
        <w:ind w:firstLine="1680"/>
        <w:outlineLvl w:val="0"/>
        <w:rPr>
          <w:rFonts w:hint="eastAsia" w:ascii="宋体" w:hAnsi="宋体" w:eastAsia="宋体" w:cs="宋体"/>
          <w:sz w:val="28"/>
          <w:szCs w:val="28"/>
          <w:lang w:val="zh-TW"/>
        </w:rPr>
      </w:pPr>
      <w:r>
        <w:rPr>
          <w:rFonts w:hint="eastAsia" w:eastAsia="宋体"/>
          <w:sz w:val="28"/>
          <w:szCs w:val="28"/>
          <w:lang w:val="zh-TW"/>
        </w:rPr>
        <w:t>招 标 人：中国重汽集团济南专用车有限公司</w:t>
      </w:r>
    </w:p>
    <w:p w14:paraId="409FD65D">
      <w:pPr>
        <w:pStyle w:val="13"/>
        <w:spacing w:line="360" w:lineRule="auto"/>
        <w:jc w:val="center"/>
        <w:outlineLvl w:val="0"/>
        <w:rPr>
          <w:rFonts w:hint="eastAsia" w:ascii="宋体" w:hAnsi="宋体" w:eastAsia="宋体" w:cs="宋体"/>
          <w:sz w:val="28"/>
          <w:szCs w:val="28"/>
        </w:rPr>
      </w:pPr>
      <w:r>
        <w:rPr>
          <w:rFonts w:ascii="宋体" w:hAnsi="宋体"/>
          <w:sz w:val="28"/>
          <w:szCs w:val="28"/>
        </w:rPr>
        <w:t xml:space="preserve"> 202</w:t>
      </w:r>
      <w:r>
        <w:rPr>
          <w:rFonts w:hint="eastAsia" w:ascii="宋体" w:hAnsi="宋体"/>
          <w:sz w:val="28"/>
          <w:szCs w:val="28"/>
          <w:lang w:val="en-US" w:eastAsia="zh-CN"/>
        </w:rPr>
        <w:t>6</w:t>
      </w:r>
      <w:r>
        <w:rPr>
          <w:rFonts w:hint="eastAsia" w:eastAsia="宋体"/>
          <w:sz w:val="28"/>
          <w:szCs w:val="28"/>
          <w:lang w:val="zh-TW"/>
        </w:rPr>
        <w:t>年</w:t>
      </w:r>
      <w:r>
        <w:rPr>
          <w:rFonts w:ascii="宋体" w:hAnsi="宋体"/>
          <w:sz w:val="28"/>
          <w:szCs w:val="28"/>
        </w:rPr>
        <w:t>1</w:t>
      </w:r>
      <w:r>
        <w:rPr>
          <w:rFonts w:hint="eastAsia" w:eastAsia="宋体"/>
          <w:sz w:val="28"/>
          <w:szCs w:val="28"/>
          <w:lang w:val="zh-TW"/>
        </w:rPr>
        <w:t>月</w:t>
      </w:r>
    </w:p>
    <w:p w14:paraId="4EEF872D">
      <w:pPr>
        <w:pStyle w:val="13"/>
        <w:spacing w:line="480" w:lineRule="auto"/>
        <w:jc w:val="center"/>
        <w:rPr>
          <w:rFonts w:ascii="SimSong Bold" w:hAnsi="SimSong Bold" w:eastAsia="SimSong Bold" w:cs="SimSong Bold"/>
          <w:sz w:val="48"/>
          <w:szCs w:val="48"/>
        </w:rPr>
      </w:pPr>
    </w:p>
    <w:p w14:paraId="56219792">
      <w:pPr>
        <w:keepNext w:val="0"/>
        <w:keepLines w:val="0"/>
        <w:pageBreakBefore w:val="0"/>
        <w:widowControl w:val="0"/>
        <w:kinsoku/>
        <w:wordWrap/>
        <w:overflowPunct/>
        <w:topLinePunct w:val="0"/>
        <w:autoSpaceDE/>
        <w:autoSpaceDN/>
        <w:bidi w:val="0"/>
        <w:adjustRightInd/>
        <w:snapToGrid/>
        <w:spacing w:before="0" w:line="288" w:lineRule="auto"/>
        <w:jc w:val="center"/>
        <w:textAlignment w:val="auto"/>
        <w:outlineLvl w:val="0"/>
        <w:rPr>
          <w:rFonts w:hint="eastAsia" w:asciiTheme="minorEastAsia" w:hAnsiTheme="minorEastAsia" w:eastAsiaTheme="minorEastAsia" w:cstheme="minorEastAsia"/>
          <w:kern w:val="2"/>
          <w:sz w:val="44"/>
          <w:szCs w:val="44"/>
          <w:u w:color="000000"/>
          <w:lang w:val="zh-TW"/>
        </w:rPr>
      </w:pPr>
      <w:r>
        <w:rPr>
          <w:rFonts w:hint="eastAsia" w:asciiTheme="minorEastAsia" w:hAnsiTheme="minorEastAsia" w:eastAsiaTheme="minorEastAsia" w:cstheme="minorEastAsia"/>
          <w:kern w:val="2"/>
          <w:sz w:val="44"/>
          <w:szCs w:val="44"/>
          <w:u w:color="000000"/>
          <w:lang w:val="zh-TW"/>
        </w:rPr>
        <w:t>第一章</w:t>
      </w:r>
      <w:r>
        <w:rPr>
          <w:rFonts w:hint="eastAsia" w:asciiTheme="minorEastAsia" w:hAnsiTheme="minorEastAsia" w:eastAsiaTheme="minorEastAsia" w:cstheme="minorEastAsia"/>
          <w:kern w:val="2"/>
          <w:sz w:val="44"/>
          <w:szCs w:val="44"/>
          <w:u w:color="000000"/>
        </w:rPr>
        <w:t xml:space="preserve">  </w:t>
      </w:r>
      <w:r>
        <w:rPr>
          <w:rFonts w:hint="eastAsia" w:asciiTheme="minorEastAsia" w:hAnsiTheme="minorEastAsia" w:eastAsiaTheme="minorEastAsia" w:cstheme="minorEastAsia"/>
          <w:kern w:val="2"/>
          <w:sz w:val="44"/>
          <w:szCs w:val="44"/>
          <w:u w:color="000000"/>
          <w:lang w:val="zh-TW"/>
        </w:rPr>
        <w:t>招标公告</w:t>
      </w:r>
    </w:p>
    <w:p w14:paraId="61C0AE27">
      <w:pPr>
        <w:widowControl w:val="0"/>
        <w:spacing w:line="360" w:lineRule="auto"/>
        <w:jc w:val="both"/>
        <w:outlineLvl w:val="1"/>
        <w:rPr>
          <w:rFonts w:hint="eastAsia" w:asciiTheme="minorEastAsia" w:hAnsiTheme="minorEastAsia" w:eastAsiaTheme="minorEastAsia" w:cstheme="minorEastAsia"/>
          <w:kern w:val="2"/>
          <w:sz w:val="32"/>
          <w:szCs w:val="32"/>
          <w:u w:color="000000"/>
          <w:lang w:val="zh-TW"/>
        </w:rPr>
      </w:pPr>
      <w:r>
        <w:rPr>
          <w:rFonts w:hint="eastAsia" w:asciiTheme="minorEastAsia" w:hAnsiTheme="minorEastAsia" w:eastAsiaTheme="minorEastAsia" w:cstheme="minorEastAsia"/>
          <w:kern w:val="2"/>
          <w:sz w:val="32"/>
          <w:szCs w:val="32"/>
          <w:u w:color="000000"/>
          <w:lang w:val="zh-TW"/>
        </w:rPr>
        <w:t>一、项目名称</w:t>
      </w:r>
    </w:p>
    <w:p w14:paraId="37E60082">
      <w:pPr>
        <w:widowControl w:val="0"/>
        <w:spacing w:line="360" w:lineRule="auto"/>
        <w:ind w:firstLine="480" w:firstLineChars="200"/>
        <w:jc w:val="both"/>
        <w:rPr>
          <w:rFonts w:hint="eastAsia" w:asciiTheme="minorEastAsia" w:hAnsiTheme="minorEastAsia" w:eastAsiaTheme="minorEastAsia" w:cstheme="minorEastAsia"/>
          <w:kern w:val="2"/>
          <w:u w:color="000000"/>
          <w:lang w:val="zh-TW"/>
        </w:rPr>
      </w:pPr>
      <w:r>
        <w:rPr>
          <w:rFonts w:hint="eastAsia" w:asciiTheme="minorEastAsia" w:hAnsiTheme="minorEastAsia" w:eastAsiaTheme="minorEastAsia" w:cstheme="minorEastAsia"/>
          <w:kern w:val="2"/>
          <w:u w:color="000000"/>
          <w:lang w:val="zh-TW"/>
        </w:rPr>
        <w:t>项目名称：中国重汽集团济南专用车有限公司2026年度标书、资料制作及印刷品胶装项目</w:t>
      </w:r>
    </w:p>
    <w:p w14:paraId="0DAE5C1D">
      <w:pPr>
        <w:widowControl w:val="0"/>
        <w:spacing w:line="360" w:lineRule="auto"/>
        <w:jc w:val="both"/>
        <w:outlineLvl w:val="1"/>
        <w:rPr>
          <w:rFonts w:hint="eastAsia" w:asciiTheme="minorEastAsia" w:hAnsiTheme="minorEastAsia" w:eastAsiaTheme="minorEastAsia" w:cstheme="minorEastAsia"/>
          <w:kern w:val="2"/>
          <w:sz w:val="32"/>
          <w:szCs w:val="32"/>
          <w:u w:color="000000"/>
          <w:lang w:val="zh-TW"/>
        </w:rPr>
      </w:pPr>
      <w:r>
        <w:rPr>
          <w:rFonts w:hint="eastAsia" w:asciiTheme="minorEastAsia" w:hAnsiTheme="minorEastAsia" w:eastAsiaTheme="minorEastAsia" w:cstheme="minorEastAsia"/>
          <w:kern w:val="2"/>
          <w:sz w:val="32"/>
          <w:szCs w:val="32"/>
          <w:u w:color="000000"/>
          <w:lang w:val="zh-TW"/>
        </w:rPr>
        <w:t>二、招标内容</w:t>
      </w:r>
    </w:p>
    <w:p w14:paraId="751072B0">
      <w:pPr>
        <w:widowControl w:val="0"/>
        <w:spacing w:line="360" w:lineRule="auto"/>
        <w:ind w:firstLine="480" w:firstLineChars="200"/>
        <w:jc w:val="both"/>
        <w:outlineLvl w:val="1"/>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本项目旨在委托一家专业的印刷公司，负责公司各类印刷品的生产与提供。包括但不限于：横幅、宣传册、名片、海报、易拉宝的印刷及标书的打印胶装等。</w:t>
      </w:r>
    </w:p>
    <w:p w14:paraId="130CC5F2">
      <w:pPr>
        <w:widowControl w:val="0"/>
        <w:spacing w:line="360" w:lineRule="auto"/>
        <w:jc w:val="both"/>
        <w:outlineLvl w:val="1"/>
        <w:rPr>
          <w:rFonts w:hint="eastAsia" w:asciiTheme="minorEastAsia" w:hAnsiTheme="minorEastAsia" w:eastAsiaTheme="minorEastAsia" w:cstheme="minorEastAsia"/>
          <w:kern w:val="2"/>
          <w:sz w:val="32"/>
          <w:szCs w:val="32"/>
          <w:u w:color="000000"/>
        </w:rPr>
      </w:pPr>
      <w:r>
        <w:rPr>
          <w:rFonts w:hint="eastAsia" w:asciiTheme="minorEastAsia" w:hAnsiTheme="minorEastAsia" w:eastAsiaTheme="minorEastAsia" w:cstheme="minorEastAsia"/>
          <w:kern w:val="2"/>
          <w:sz w:val="32"/>
          <w:szCs w:val="32"/>
          <w:u w:color="000000"/>
        </w:rPr>
        <w:t>三、</w:t>
      </w:r>
      <w:r>
        <w:rPr>
          <w:rFonts w:hint="eastAsia" w:asciiTheme="minorEastAsia" w:hAnsiTheme="minorEastAsia" w:eastAsiaTheme="minorEastAsia" w:cstheme="minorEastAsia"/>
          <w:kern w:val="2"/>
          <w:sz w:val="32"/>
          <w:szCs w:val="32"/>
          <w:u w:color="000000"/>
          <w:lang w:val="zh-TW"/>
        </w:rPr>
        <w:t>招标</w:t>
      </w:r>
      <w:r>
        <w:rPr>
          <w:rFonts w:hint="eastAsia" w:asciiTheme="minorEastAsia" w:hAnsiTheme="minorEastAsia" w:eastAsiaTheme="minorEastAsia" w:cstheme="minorEastAsia"/>
          <w:kern w:val="2"/>
          <w:sz w:val="32"/>
          <w:szCs w:val="32"/>
          <w:u w:color="000000"/>
        </w:rPr>
        <w:t>目标</w:t>
      </w:r>
    </w:p>
    <w:p w14:paraId="6C12A011">
      <w:pPr>
        <w:widowControl w:val="0"/>
        <w:spacing w:line="360" w:lineRule="auto"/>
        <w:ind w:firstLine="480" w:firstLineChars="200"/>
        <w:jc w:val="both"/>
        <w:outlineLvl w:val="1"/>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通过本次招标，寻觅到合适的供应商，以确保印刷品的质量满足公司的需求，并能够按时交付。</w:t>
      </w:r>
    </w:p>
    <w:p w14:paraId="21938D23">
      <w:pPr>
        <w:widowControl w:val="0"/>
        <w:spacing w:line="360" w:lineRule="auto"/>
        <w:jc w:val="both"/>
        <w:outlineLvl w:val="1"/>
        <w:rPr>
          <w:rFonts w:hint="eastAsia" w:asciiTheme="minorEastAsia" w:hAnsiTheme="minorEastAsia" w:eastAsiaTheme="minorEastAsia" w:cstheme="minorEastAsia"/>
          <w:kern w:val="2"/>
          <w:sz w:val="32"/>
          <w:szCs w:val="32"/>
          <w:u w:color="000000"/>
        </w:rPr>
      </w:pPr>
      <w:r>
        <w:rPr>
          <w:rFonts w:hint="eastAsia" w:asciiTheme="minorEastAsia" w:hAnsiTheme="minorEastAsia" w:eastAsiaTheme="minorEastAsia" w:cstheme="minorEastAsia"/>
          <w:kern w:val="2"/>
          <w:sz w:val="32"/>
          <w:szCs w:val="32"/>
          <w:u w:color="000000"/>
        </w:rPr>
        <w:t>四、招标形式</w:t>
      </w:r>
    </w:p>
    <w:p w14:paraId="349A2CFD">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招标形式：公开招标</w:t>
      </w:r>
    </w:p>
    <w:p w14:paraId="19BCC55F">
      <w:pPr>
        <w:widowControl w:val="0"/>
        <w:spacing w:line="360" w:lineRule="auto"/>
        <w:jc w:val="both"/>
        <w:outlineLvl w:val="1"/>
        <w:rPr>
          <w:rFonts w:hint="eastAsia" w:asciiTheme="minorEastAsia" w:hAnsiTheme="minorEastAsia" w:eastAsiaTheme="minorEastAsia" w:cstheme="minorEastAsia"/>
          <w:kern w:val="2"/>
          <w:sz w:val="32"/>
          <w:szCs w:val="32"/>
          <w:u w:color="000000"/>
          <w:lang w:val="zh-TW"/>
        </w:rPr>
      </w:pPr>
      <w:r>
        <w:rPr>
          <w:rFonts w:hint="eastAsia" w:asciiTheme="minorEastAsia" w:hAnsiTheme="minorEastAsia" w:eastAsiaTheme="minorEastAsia" w:cstheme="minorEastAsia"/>
          <w:kern w:val="2"/>
          <w:sz w:val="32"/>
          <w:szCs w:val="32"/>
          <w:u w:color="000000"/>
          <w:lang w:val="zh-TW" w:eastAsia="zh-CN"/>
        </w:rPr>
        <w:t>五</w:t>
      </w:r>
      <w:r>
        <w:rPr>
          <w:rFonts w:hint="eastAsia" w:asciiTheme="minorEastAsia" w:hAnsiTheme="minorEastAsia" w:eastAsiaTheme="minorEastAsia" w:cstheme="minorEastAsia"/>
          <w:kern w:val="2"/>
          <w:sz w:val="32"/>
          <w:szCs w:val="32"/>
          <w:u w:color="000000"/>
          <w:lang w:val="zh-TW"/>
        </w:rPr>
        <w:t>、议程安排</w:t>
      </w:r>
    </w:p>
    <w:p w14:paraId="79EC90B8">
      <w:pPr>
        <w:widowControl w:val="0"/>
        <w:spacing w:line="360" w:lineRule="auto"/>
        <w:ind w:firstLine="440"/>
        <w:jc w:val="both"/>
        <w:rPr>
          <w:rFonts w:hint="eastAsia" w:asciiTheme="minorEastAsia" w:hAnsiTheme="minorEastAsia" w:eastAsiaTheme="minorEastAsia" w:cstheme="minorEastAsia"/>
          <w:kern w:val="2"/>
          <w:u w:color="000000"/>
          <w:shd w:val="clear" w:color="auto" w:fill="FFFF00"/>
        </w:rPr>
      </w:pPr>
      <w:r>
        <w:rPr>
          <w:rFonts w:hint="eastAsia" w:asciiTheme="minorEastAsia" w:hAnsiTheme="minorEastAsia" w:eastAsiaTheme="minorEastAsia" w:cstheme="minorEastAsia"/>
          <w:kern w:val="2"/>
          <w:u w:color="000000"/>
        </w:rPr>
        <w:t>1.</w:t>
      </w:r>
      <w:r>
        <w:rPr>
          <w:rFonts w:hint="eastAsia" w:asciiTheme="minorEastAsia" w:hAnsiTheme="minorEastAsia" w:eastAsiaTheme="minorEastAsia" w:cstheme="minorEastAsia"/>
          <w:kern w:val="2"/>
          <w:u w:color="000000"/>
          <w:lang w:val="zh-TW"/>
        </w:rPr>
        <w:t>开标时间</w:t>
      </w:r>
      <w:r>
        <w:rPr>
          <w:rFonts w:hint="eastAsia" w:asciiTheme="minorEastAsia" w:hAnsiTheme="minorEastAsia" w:eastAsiaTheme="minorEastAsia" w:cstheme="minorEastAsia"/>
          <w:kern w:val="2"/>
          <w:u w:color="000000"/>
          <w:shd w:val="clear" w:color="auto" w:fill="FFFF00"/>
          <w:lang w:val="zh-TW"/>
        </w:rPr>
        <w:t>：</w:t>
      </w:r>
      <w:r>
        <w:rPr>
          <w:rFonts w:hint="eastAsia" w:asciiTheme="minorEastAsia" w:hAnsiTheme="minorEastAsia" w:eastAsiaTheme="minorEastAsia" w:cstheme="minorEastAsia"/>
          <w:kern w:val="2"/>
          <w:u w:color="000000"/>
          <w:shd w:val="clear" w:color="auto" w:fill="FFFF00"/>
        </w:rPr>
        <w:t>202</w:t>
      </w:r>
      <w:r>
        <w:rPr>
          <w:rFonts w:hint="eastAsia" w:asciiTheme="minorEastAsia" w:hAnsiTheme="minorEastAsia" w:eastAsiaTheme="minorEastAsia" w:cstheme="minorEastAsia"/>
          <w:kern w:val="2"/>
          <w:u w:color="000000"/>
          <w:shd w:val="clear" w:color="auto" w:fill="FFFF00"/>
          <w:lang w:val="en-US" w:eastAsia="zh-CN"/>
        </w:rPr>
        <w:t>6</w:t>
      </w:r>
      <w:r>
        <w:rPr>
          <w:rFonts w:hint="eastAsia" w:asciiTheme="minorEastAsia" w:hAnsiTheme="minorEastAsia" w:eastAsiaTheme="minorEastAsia" w:cstheme="minorEastAsia"/>
          <w:kern w:val="2"/>
          <w:u w:color="000000"/>
          <w:shd w:val="clear" w:color="auto" w:fill="FFFF00"/>
          <w:lang w:val="zh-TW"/>
        </w:rPr>
        <w:t>年</w:t>
      </w:r>
      <w:r>
        <w:rPr>
          <w:rFonts w:hint="eastAsia" w:asciiTheme="minorEastAsia" w:hAnsiTheme="minorEastAsia" w:eastAsiaTheme="minorEastAsia" w:cstheme="minorEastAsia"/>
          <w:kern w:val="2"/>
          <w:u w:color="000000"/>
          <w:shd w:val="clear" w:color="auto" w:fill="FFFF00"/>
        </w:rPr>
        <w:t>1</w:t>
      </w:r>
      <w:r>
        <w:rPr>
          <w:rFonts w:hint="eastAsia" w:asciiTheme="minorEastAsia" w:hAnsiTheme="minorEastAsia" w:eastAsiaTheme="minorEastAsia" w:cstheme="minorEastAsia"/>
          <w:kern w:val="2"/>
          <w:u w:color="000000"/>
          <w:shd w:val="clear" w:color="auto" w:fill="FFFF00"/>
          <w:lang w:val="zh-TW"/>
        </w:rPr>
        <w:t>月</w:t>
      </w:r>
      <w:r>
        <w:rPr>
          <w:rFonts w:hint="eastAsia" w:asciiTheme="minorEastAsia" w:hAnsiTheme="minorEastAsia" w:eastAsiaTheme="minorEastAsia" w:cstheme="minorEastAsia"/>
          <w:kern w:val="2"/>
          <w:u w:color="000000"/>
          <w:shd w:val="clear" w:color="auto" w:fill="FFFF00"/>
          <w:lang w:val="en-US" w:eastAsia="zh-CN"/>
        </w:rPr>
        <w:t>13</w:t>
      </w:r>
      <w:r>
        <w:rPr>
          <w:rFonts w:hint="eastAsia" w:asciiTheme="minorEastAsia" w:hAnsiTheme="minorEastAsia" w:eastAsiaTheme="minorEastAsia" w:cstheme="minorEastAsia"/>
          <w:kern w:val="2"/>
          <w:u w:color="000000"/>
          <w:shd w:val="clear" w:color="auto" w:fill="FFFF00"/>
          <w:lang w:val="zh-TW"/>
        </w:rPr>
        <w:t>日</w:t>
      </w:r>
      <w:r>
        <w:rPr>
          <w:rFonts w:hint="eastAsia" w:asciiTheme="minorEastAsia" w:hAnsiTheme="minorEastAsia" w:eastAsiaTheme="minorEastAsia" w:cstheme="minorEastAsia"/>
          <w:kern w:val="2"/>
          <w:u w:color="000000"/>
          <w:shd w:val="clear" w:color="auto" w:fill="FFFF00"/>
        </w:rPr>
        <w:t>9</w:t>
      </w:r>
      <w:r>
        <w:rPr>
          <w:rFonts w:hint="eastAsia" w:asciiTheme="minorEastAsia" w:hAnsiTheme="minorEastAsia" w:eastAsiaTheme="minorEastAsia" w:cstheme="minorEastAsia"/>
          <w:kern w:val="2"/>
          <w:u w:color="000000"/>
          <w:shd w:val="clear" w:color="auto" w:fill="FFFF00"/>
          <w:lang w:val="zh-TW"/>
        </w:rPr>
        <w:t>时（若有变动另行通知）。</w:t>
      </w:r>
    </w:p>
    <w:p w14:paraId="0378E06D">
      <w:pPr>
        <w:widowControl w:val="0"/>
        <w:shd w:val="clear"/>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2.</w:t>
      </w:r>
      <w:r>
        <w:rPr>
          <w:rFonts w:hint="eastAsia" w:asciiTheme="minorEastAsia" w:hAnsiTheme="minorEastAsia" w:eastAsiaTheme="minorEastAsia" w:cstheme="minorEastAsia"/>
          <w:kern w:val="2"/>
          <w:u w:color="000000"/>
          <w:lang w:val="zh-TW"/>
        </w:rPr>
        <w:t>开标地点：</w:t>
      </w:r>
      <w:bookmarkStart w:id="0" w:name="OLE_LINK2"/>
      <w:r>
        <w:rPr>
          <w:rFonts w:hint="eastAsia" w:asciiTheme="minorEastAsia" w:hAnsiTheme="minorEastAsia" w:eastAsiaTheme="minorEastAsia" w:cstheme="minorEastAsia"/>
          <w:kern w:val="2"/>
          <w:u w:color="000000"/>
          <w:lang w:val="zh-TW"/>
        </w:rPr>
        <w:t>山</w:t>
      </w:r>
      <w:bookmarkEnd w:id="0"/>
      <w:bookmarkStart w:id="1" w:name="OLE_LINK3"/>
      <w:r>
        <w:rPr>
          <w:rFonts w:hint="eastAsia" w:asciiTheme="minorEastAsia" w:hAnsiTheme="minorEastAsia" w:eastAsiaTheme="minorEastAsia" w:cstheme="minorEastAsia"/>
          <w:kern w:val="2"/>
          <w:u w:color="000000"/>
          <w:lang w:val="zh-TW"/>
        </w:rPr>
        <w:t>东省济南市章丘区</w:t>
      </w:r>
      <w:r>
        <w:rPr>
          <w:rFonts w:hint="eastAsia" w:asciiTheme="minorEastAsia" w:hAnsiTheme="minorEastAsia" w:eastAsiaTheme="minorEastAsia" w:cstheme="minorEastAsia"/>
          <w:kern w:val="2"/>
          <w:u w:color="000000"/>
          <w:lang w:val="zh-TW" w:eastAsia="zh-CN"/>
        </w:rPr>
        <w:t>枣园街道</w:t>
      </w:r>
      <w:r>
        <w:rPr>
          <w:rFonts w:hint="eastAsia" w:asciiTheme="minorEastAsia" w:hAnsiTheme="minorEastAsia" w:eastAsiaTheme="minorEastAsia" w:cstheme="minorEastAsia"/>
          <w:kern w:val="2"/>
          <w:u w:color="000000"/>
          <w:lang w:val="zh-TW"/>
        </w:rPr>
        <w:t>潘王路</w:t>
      </w:r>
      <w:r>
        <w:rPr>
          <w:rFonts w:hint="eastAsia" w:asciiTheme="minorEastAsia" w:hAnsiTheme="minorEastAsia" w:eastAsiaTheme="minorEastAsia" w:cstheme="minorEastAsia"/>
          <w:kern w:val="2"/>
          <w:u w:color="000000"/>
        </w:rPr>
        <w:t>17668</w:t>
      </w:r>
      <w:r>
        <w:rPr>
          <w:rFonts w:hint="eastAsia" w:asciiTheme="minorEastAsia" w:hAnsiTheme="minorEastAsia" w:eastAsiaTheme="minorEastAsia" w:cstheme="minorEastAsia"/>
          <w:kern w:val="2"/>
          <w:u w:color="000000"/>
          <w:lang w:val="zh-TW"/>
        </w:rPr>
        <w:t>号（中国重汽集团济南专用车有限公司）。</w:t>
      </w:r>
    </w:p>
    <w:p w14:paraId="4F46798F">
      <w:pPr>
        <w:widowControl w:val="0"/>
        <w:shd w:val="clear"/>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联系人：</w:t>
      </w:r>
      <w:r>
        <w:rPr>
          <w:rFonts w:hint="eastAsia" w:asciiTheme="minorEastAsia" w:hAnsiTheme="minorEastAsia" w:eastAsiaTheme="minorEastAsia" w:cstheme="minorEastAsia"/>
          <w:kern w:val="2"/>
          <w:u w:color="000000"/>
        </w:rPr>
        <w:t xml:space="preserve">路女士  </w:t>
      </w:r>
      <w:r>
        <w:rPr>
          <w:rFonts w:hint="eastAsia" w:asciiTheme="minorEastAsia" w:hAnsiTheme="minorEastAsia" w:eastAsiaTheme="minorEastAsia" w:cstheme="minorEastAsia"/>
          <w:kern w:val="2"/>
          <w:u w:color="000000"/>
          <w:lang w:val="zh-TW"/>
        </w:rPr>
        <w:t>联系电话：</w:t>
      </w:r>
      <w:r>
        <w:rPr>
          <w:rFonts w:hint="eastAsia" w:asciiTheme="minorEastAsia" w:hAnsiTheme="minorEastAsia" w:eastAsiaTheme="minorEastAsia" w:cstheme="minorEastAsia"/>
          <w:kern w:val="2"/>
          <w:u w:color="000000"/>
        </w:rPr>
        <w:t>0531-58064295、15910100799</w:t>
      </w:r>
    </w:p>
    <w:p w14:paraId="5DB2331F">
      <w:pPr>
        <w:widowControl w:val="0"/>
        <w:shd w:val="clear"/>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电子邮箱：18553151905@163.com</w:t>
      </w:r>
    </w:p>
    <w:p w14:paraId="186013BE">
      <w:pPr>
        <w:widowControl w:val="0"/>
        <w:shd w:val="clear"/>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注</w:t>
      </w:r>
      <w:r>
        <w:rPr>
          <w:rFonts w:hint="eastAsia" w:asciiTheme="minorEastAsia" w:hAnsiTheme="minorEastAsia" w:eastAsiaTheme="minorEastAsia" w:cstheme="minorEastAsia"/>
          <w:kern w:val="2"/>
          <w:u w:color="000000"/>
        </w:rPr>
        <w:t>：</w:t>
      </w:r>
      <w:r>
        <w:rPr>
          <w:rFonts w:hint="eastAsia" w:asciiTheme="minorEastAsia" w:hAnsiTheme="minorEastAsia" w:eastAsiaTheme="minorEastAsia" w:cstheme="minorEastAsia"/>
          <w:kern w:val="2"/>
          <w:u w:color="000000"/>
          <w:lang w:val="zh-TW"/>
        </w:rPr>
        <w:t>发生以下情况时</w:t>
      </w:r>
      <w:r>
        <w:rPr>
          <w:rFonts w:hint="eastAsia" w:asciiTheme="minorEastAsia" w:hAnsiTheme="minorEastAsia" w:eastAsiaTheme="minorEastAsia" w:cstheme="minorEastAsia"/>
          <w:kern w:val="2"/>
          <w:u w:color="000000"/>
        </w:rPr>
        <w:t>，</w:t>
      </w:r>
      <w:r>
        <w:rPr>
          <w:rFonts w:hint="eastAsia" w:asciiTheme="minorEastAsia" w:hAnsiTheme="minorEastAsia" w:eastAsiaTheme="minorEastAsia" w:cstheme="minorEastAsia"/>
          <w:kern w:val="2"/>
          <w:u w:color="000000"/>
          <w:lang w:val="zh-TW"/>
        </w:rPr>
        <w:t>招标人有权取消投标人资格</w:t>
      </w:r>
      <w:r>
        <w:rPr>
          <w:rFonts w:hint="eastAsia" w:asciiTheme="minorEastAsia" w:hAnsiTheme="minorEastAsia" w:eastAsiaTheme="minorEastAsia" w:cstheme="minorEastAsia"/>
          <w:kern w:val="2"/>
          <w:u w:color="000000"/>
        </w:rPr>
        <w:t>：</w:t>
      </w:r>
    </w:p>
    <w:p w14:paraId="38E20D95">
      <w:pPr>
        <w:widowControl w:val="0"/>
        <w:shd w:val="clear"/>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1</w:t>
      </w:r>
      <w:r>
        <w:rPr>
          <w:rFonts w:hint="eastAsia" w:asciiTheme="minorEastAsia" w:hAnsiTheme="minorEastAsia" w:eastAsiaTheme="minorEastAsia" w:cstheme="minorEastAsia"/>
          <w:kern w:val="2"/>
          <w:u w:color="000000"/>
          <w:lang w:val="zh-TW"/>
        </w:rPr>
        <w:t>）投标人已向招标人申请参加本次投标，但又计划撤回投标，未在开标日</w:t>
      </w:r>
      <w:r>
        <w:rPr>
          <w:rFonts w:hint="eastAsia" w:asciiTheme="minorEastAsia" w:hAnsiTheme="minorEastAsia" w:eastAsiaTheme="minorEastAsia" w:cstheme="minorEastAsia"/>
          <w:kern w:val="2"/>
          <w:u w:color="000000"/>
        </w:rPr>
        <w:t>2</w:t>
      </w:r>
      <w:r>
        <w:rPr>
          <w:rFonts w:hint="eastAsia" w:asciiTheme="minorEastAsia" w:hAnsiTheme="minorEastAsia" w:eastAsiaTheme="minorEastAsia" w:cstheme="minorEastAsia"/>
          <w:kern w:val="2"/>
          <w:u w:color="000000"/>
          <w:lang w:val="zh-TW"/>
        </w:rPr>
        <w:t>日前向投标人书面说明的。</w:t>
      </w:r>
    </w:p>
    <w:p w14:paraId="532FD163">
      <w:pPr>
        <w:widowControl w:val="0"/>
        <w:shd w:val="clear"/>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2</w:t>
      </w:r>
      <w:r>
        <w:rPr>
          <w:rFonts w:hint="eastAsia" w:asciiTheme="minorEastAsia" w:hAnsiTheme="minorEastAsia" w:eastAsiaTheme="minorEastAsia" w:cstheme="minorEastAsia"/>
          <w:kern w:val="2"/>
          <w:u w:color="000000"/>
          <w:lang w:val="zh-TW"/>
        </w:rPr>
        <w:t xml:space="preserve">）开标时投标人非因不可抗力原因未到场的。 </w:t>
      </w:r>
    </w:p>
    <w:p w14:paraId="6C80AF02">
      <w:pPr>
        <w:widowControl w:val="0"/>
        <w:shd w:val="clear"/>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3</w:t>
      </w:r>
      <w:r>
        <w:rPr>
          <w:rFonts w:hint="eastAsia" w:asciiTheme="minorEastAsia" w:hAnsiTheme="minorEastAsia" w:eastAsiaTheme="minorEastAsia" w:cstheme="minorEastAsia"/>
          <w:kern w:val="2"/>
          <w:u w:color="000000"/>
          <w:lang w:val="zh-TW"/>
        </w:rPr>
        <w:t>）投标人递送文件后，无正当理由放弃投标的。</w:t>
      </w:r>
    </w:p>
    <w:p w14:paraId="1FC6DD15">
      <w:pPr>
        <w:widowControl w:val="0"/>
        <w:shd w:val="clear"/>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4</w:t>
      </w:r>
      <w:r>
        <w:rPr>
          <w:rFonts w:hint="eastAsia" w:asciiTheme="minorEastAsia" w:hAnsiTheme="minorEastAsia" w:eastAsiaTheme="minorEastAsia" w:cstheme="minorEastAsia"/>
          <w:kern w:val="2"/>
          <w:u w:color="000000"/>
          <w:lang w:val="zh-TW"/>
        </w:rPr>
        <w:t>）自中标通知或中标公告发出之日起</w:t>
      </w:r>
      <w:r>
        <w:rPr>
          <w:rFonts w:hint="eastAsia" w:asciiTheme="minorEastAsia" w:hAnsiTheme="minorEastAsia" w:eastAsiaTheme="minorEastAsia" w:cstheme="minorEastAsia"/>
          <w:kern w:val="2"/>
          <w:u w:color="000000"/>
        </w:rPr>
        <w:t>30</w:t>
      </w:r>
      <w:r>
        <w:rPr>
          <w:rFonts w:hint="eastAsia" w:asciiTheme="minorEastAsia" w:hAnsiTheme="minorEastAsia" w:eastAsiaTheme="minorEastAsia" w:cstheme="minorEastAsia"/>
          <w:kern w:val="2"/>
          <w:u w:color="000000"/>
          <w:lang w:val="zh-TW"/>
        </w:rPr>
        <w:t>日内，中标人无正当理由不签订合同的。</w:t>
      </w:r>
    </w:p>
    <w:p w14:paraId="2B1C4420">
      <w:pPr>
        <w:widowControl w:val="0"/>
        <w:shd w:val="clear"/>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5</w:t>
      </w:r>
      <w:r>
        <w:rPr>
          <w:rFonts w:hint="eastAsia" w:asciiTheme="minorEastAsia" w:hAnsiTheme="minorEastAsia" w:eastAsiaTheme="minorEastAsia" w:cstheme="minorEastAsia"/>
          <w:kern w:val="2"/>
          <w:u w:color="000000"/>
          <w:lang w:val="zh-TW"/>
        </w:rPr>
        <w:t>）投标过程中被查实有串标、围标、陪标等违规违纪行为的。</w:t>
      </w:r>
    </w:p>
    <w:p w14:paraId="766E3CC3">
      <w:pPr>
        <w:widowControl w:val="0"/>
        <w:shd w:val="clear"/>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6</w:t>
      </w:r>
      <w:r>
        <w:rPr>
          <w:rFonts w:hint="eastAsia" w:asciiTheme="minorEastAsia" w:hAnsiTheme="minorEastAsia" w:eastAsiaTheme="minorEastAsia" w:cstheme="minorEastAsia"/>
          <w:kern w:val="2"/>
          <w:u w:color="000000"/>
          <w:lang w:val="zh-TW"/>
        </w:rPr>
        <w:t>）投标人有违约违规行为或被投诉、举报的，在调查处理期间，保证金暂不退还，待调查处理结束后按有关规定处理</w:t>
      </w:r>
      <w:bookmarkEnd w:id="1"/>
      <w:r>
        <w:rPr>
          <w:rFonts w:hint="eastAsia" w:asciiTheme="minorEastAsia" w:hAnsiTheme="minorEastAsia" w:eastAsiaTheme="minorEastAsia" w:cstheme="minorEastAsia"/>
          <w:kern w:val="2"/>
          <w:u w:color="000000"/>
          <w:lang w:val="zh-TW"/>
        </w:rPr>
        <w:t>。</w:t>
      </w:r>
    </w:p>
    <w:p w14:paraId="7E1E0D6E">
      <w:pPr>
        <w:widowControl w:val="0"/>
        <w:spacing w:line="360" w:lineRule="auto"/>
        <w:jc w:val="both"/>
        <w:outlineLvl w:val="1"/>
        <w:rPr>
          <w:rFonts w:hint="eastAsia" w:asciiTheme="minorEastAsia" w:hAnsiTheme="minorEastAsia" w:eastAsiaTheme="minorEastAsia" w:cstheme="minorEastAsia"/>
          <w:kern w:val="2"/>
          <w:sz w:val="32"/>
          <w:szCs w:val="32"/>
          <w:u w:color="000000"/>
          <w:lang w:val="zh-TW"/>
        </w:rPr>
      </w:pPr>
      <w:r>
        <w:rPr>
          <w:rFonts w:hint="eastAsia" w:asciiTheme="minorEastAsia" w:hAnsiTheme="minorEastAsia" w:eastAsiaTheme="minorEastAsia" w:cstheme="minorEastAsia"/>
          <w:kern w:val="2"/>
          <w:sz w:val="32"/>
          <w:szCs w:val="32"/>
          <w:u w:color="000000"/>
          <w:lang w:val="zh-TW" w:eastAsia="zh-CN"/>
        </w:rPr>
        <w:t>六</w:t>
      </w:r>
      <w:r>
        <w:rPr>
          <w:rFonts w:hint="eastAsia" w:asciiTheme="minorEastAsia" w:hAnsiTheme="minorEastAsia" w:eastAsiaTheme="minorEastAsia" w:cstheme="minorEastAsia"/>
          <w:kern w:val="2"/>
          <w:sz w:val="32"/>
          <w:szCs w:val="32"/>
          <w:u w:color="000000"/>
          <w:lang w:val="zh-TW"/>
        </w:rPr>
        <w:t>、投标须知</w:t>
      </w:r>
    </w:p>
    <w:p w14:paraId="61F63A42">
      <w:pPr>
        <w:widowControl w:val="0"/>
        <w:spacing w:line="360" w:lineRule="auto"/>
        <w:ind w:firstLine="440"/>
        <w:jc w:val="both"/>
        <w:outlineLvl w:val="2"/>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1.</w:t>
      </w:r>
      <w:r>
        <w:rPr>
          <w:rFonts w:hint="eastAsia" w:asciiTheme="minorEastAsia" w:hAnsiTheme="minorEastAsia" w:eastAsiaTheme="minorEastAsia" w:cstheme="minorEastAsia"/>
          <w:kern w:val="2"/>
          <w:u w:color="000000"/>
          <w:lang w:val="zh-TW"/>
        </w:rPr>
        <w:t>合格投标人：</w:t>
      </w:r>
    </w:p>
    <w:p w14:paraId="3E25D536">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1</w:t>
      </w:r>
      <w:r>
        <w:rPr>
          <w:rFonts w:hint="eastAsia" w:asciiTheme="minorEastAsia" w:hAnsiTheme="minorEastAsia" w:eastAsiaTheme="minorEastAsia" w:cstheme="minorEastAsia"/>
          <w:kern w:val="2"/>
          <w:u w:color="000000"/>
          <w:lang w:val="zh-TW"/>
        </w:rPr>
        <w:t>）投标人须遵守《中华人民共和国招标投标法》、《中华人民共和国民法典》及其它有关的法律和法规；为中华人民共和国境内注册的独立法人机构，具有独立承担民事责任能力。公司成立两年以上（以营业执照成立日期到开标当日满两年为准）；投标企业注册资金不少于</w:t>
      </w:r>
      <w:r>
        <w:rPr>
          <w:rFonts w:hint="eastAsia" w:asciiTheme="minorEastAsia" w:hAnsiTheme="minorEastAsia" w:eastAsiaTheme="minorEastAsia" w:cstheme="minorEastAsia"/>
          <w:kern w:val="2"/>
          <w:u w:color="000000"/>
        </w:rPr>
        <w:t>50</w:t>
      </w:r>
      <w:r>
        <w:rPr>
          <w:rFonts w:hint="eastAsia" w:asciiTheme="minorEastAsia" w:hAnsiTheme="minorEastAsia" w:eastAsiaTheme="minorEastAsia" w:cstheme="minorEastAsia"/>
          <w:kern w:val="2"/>
          <w:u w:color="000000"/>
          <w:lang w:val="zh-TW"/>
        </w:rPr>
        <w:t>万元人民币，公司需为一般纳税人资格，经营范围满足招标项目需求；投标人须提供具有统一社会信用代码的三证合一的营业执照副本原件及复印件（加盖公章）。</w:t>
      </w:r>
    </w:p>
    <w:p w14:paraId="4C714D49">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2</w:t>
      </w:r>
      <w:r>
        <w:rPr>
          <w:rFonts w:hint="eastAsia" w:asciiTheme="minorEastAsia" w:hAnsiTheme="minorEastAsia" w:eastAsiaTheme="minorEastAsia" w:cstheme="minorEastAsia"/>
          <w:kern w:val="2"/>
          <w:u w:color="000000"/>
          <w:lang w:val="zh-TW"/>
        </w:rPr>
        <w:t>）投标企业需要具有</w:t>
      </w:r>
      <w:r>
        <w:rPr>
          <w:rFonts w:hint="eastAsia" w:asciiTheme="minorEastAsia" w:hAnsiTheme="minorEastAsia" w:eastAsiaTheme="minorEastAsia" w:cstheme="minorEastAsia"/>
          <w:kern w:val="2"/>
          <w:u w:color="000000"/>
        </w:rPr>
        <w:t>具备先进的印刷技术和设备，能够保证印刷品的质量和效果，能够提供全面的预印、印刷和后期加工服务，包括但不限于设计、排版、印刷、折页、覆膜、裁剪、装订、胶装等</w:t>
      </w:r>
      <w:r>
        <w:rPr>
          <w:rFonts w:hint="eastAsia" w:asciiTheme="minorEastAsia" w:hAnsiTheme="minorEastAsia" w:eastAsiaTheme="minorEastAsia" w:cstheme="minorEastAsia"/>
          <w:kern w:val="2"/>
          <w:u w:color="000000"/>
          <w:lang w:val="zh-TW"/>
        </w:rPr>
        <w:t>，相应的证明材料需在标书内体现。有固定的营业经营场所。</w:t>
      </w:r>
    </w:p>
    <w:p w14:paraId="31AECD1A">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3</w:t>
      </w:r>
      <w:r>
        <w:rPr>
          <w:rFonts w:hint="eastAsia" w:asciiTheme="minorEastAsia" w:hAnsiTheme="minorEastAsia" w:eastAsiaTheme="minorEastAsia" w:cstheme="minorEastAsia"/>
          <w:kern w:val="2"/>
          <w:u w:color="000000"/>
          <w:lang w:val="zh-TW"/>
        </w:rPr>
        <w:t>）具有健全的财务会计制度，财务状况和市场行为良好。没有处于被有权机关吊销营业执照、吊销资质、停业整顿、取消投标资格以及财产被接管、冻结或进入破产程序等。</w:t>
      </w:r>
    </w:p>
    <w:p w14:paraId="19FF2149">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4</w:t>
      </w:r>
      <w:r>
        <w:rPr>
          <w:rFonts w:hint="eastAsia" w:asciiTheme="minorEastAsia" w:hAnsiTheme="minorEastAsia" w:eastAsiaTheme="minorEastAsia" w:cstheme="minorEastAsia"/>
          <w:kern w:val="2"/>
          <w:u w:color="000000"/>
          <w:lang w:val="zh-TW"/>
        </w:rPr>
        <w:t>）投标人没有被列入招标人处《黑名单》（《黑名单》指投标人与招标人在以往或正在进行的合作中，存在招标人认为的违反合同约定或违反法律法规等的失信行为）的证明原件。</w:t>
      </w:r>
    </w:p>
    <w:p w14:paraId="6BACA1E4">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5</w:t>
      </w:r>
      <w:r>
        <w:rPr>
          <w:rFonts w:hint="eastAsia" w:asciiTheme="minorEastAsia" w:hAnsiTheme="minorEastAsia" w:eastAsiaTheme="minorEastAsia" w:cstheme="minorEastAsia"/>
          <w:kern w:val="2"/>
          <w:u w:color="000000"/>
          <w:lang w:val="zh-TW"/>
        </w:rPr>
        <w:t>）投标人须提供法人授权委托书原件（在投标文件副本中可用复印件）及投标单位的法定代表人或授权代表的身份证原件及复印件（加盖公章），法人到场的，出具法定代表人资格证明文件。</w:t>
      </w:r>
    </w:p>
    <w:p w14:paraId="58CBA6C1">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6</w:t>
      </w:r>
      <w:r>
        <w:rPr>
          <w:rFonts w:hint="eastAsia" w:asciiTheme="minorEastAsia" w:hAnsiTheme="minorEastAsia" w:eastAsiaTheme="minorEastAsia" w:cstheme="minorEastAsia"/>
          <w:kern w:val="2"/>
          <w:u w:color="000000"/>
          <w:lang w:val="zh-TW"/>
        </w:rPr>
        <w:t>）中标的投标人严禁弃标，弃标单位将进入中国重汽集团《违约单位名录》</w:t>
      </w:r>
      <w:r>
        <w:rPr>
          <w:rFonts w:hint="eastAsia" w:asciiTheme="minorEastAsia" w:hAnsiTheme="minorEastAsia" w:eastAsiaTheme="minorEastAsia" w:cstheme="minorEastAsia"/>
          <w:kern w:val="2"/>
          <w:u w:color="000000"/>
        </w:rPr>
        <w:t>,</w:t>
      </w:r>
      <w:r>
        <w:rPr>
          <w:rFonts w:hint="eastAsia" w:asciiTheme="minorEastAsia" w:hAnsiTheme="minorEastAsia" w:eastAsiaTheme="minorEastAsia" w:cstheme="minorEastAsia"/>
          <w:kern w:val="2"/>
          <w:u w:color="000000"/>
          <w:lang w:val="zh-TW"/>
        </w:rPr>
        <w:t>禁止其参加中国重汽集团系统内所有单位招标。</w:t>
      </w:r>
    </w:p>
    <w:p w14:paraId="17C92EEE">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7</w:t>
      </w:r>
      <w:r>
        <w:rPr>
          <w:rFonts w:hint="eastAsia" w:asciiTheme="minorEastAsia" w:hAnsiTheme="minorEastAsia" w:eastAsiaTheme="minorEastAsia" w:cstheme="minorEastAsia"/>
          <w:kern w:val="2"/>
          <w:u w:color="000000"/>
          <w:lang w:val="zh-TW"/>
        </w:rPr>
        <w:t>）投标人须认可招标人的工作指令，包括节、假日能正常开展工作的要求。</w:t>
      </w:r>
    </w:p>
    <w:p w14:paraId="1C1A1AC2">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8</w:t>
      </w:r>
      <w:r>
        <w:rPr>
          <w:rFonts w:hint="eastAsia" w:asciiTheme="minorEastAsia" w:hAnsiTheme="minorEastAsia" w:eastAsiaTheme="minorEastAsia" w:cstheme="minorEastAsia"/>
          <w:kern w:val="2"/>
          <w:u w:color="000000"/>
          <w:lang w:val="zh-TW"/>
        </w:rPr>
        <w:t>）投标人须认可招标人终止合同后</w:t>
      </w:r>
      <w:r>
        <w:rPr>
          <w:rFonts w:hint="eastAsia" w:asciiTheme="minorEastAsia" w:hAnsiTheme="minorEastAsia" w:eastAsiaTheme="minorEastAsia" w:cstheme="minorEastAsia"/>
          <w:kern w:val="2"/>
          <w:u w:color="000000"/>
        </w:rPr>
        <w:t>3</w:t>
      </w:r>
      <w:r>
        <w:rPr>
          <w:rFonts w:hint="eastAsia" w:asciiTheme="minorEastAsia" w:hAnsiTheme="minorEastAsia" w:eastAsiaTheme="minorEastAsia" w:cstheme="minorEastAsia"/>
          <w:kern w:val="2"/>
          <w:u w:color="000000"/>
          <w:lang w:val="zh-TW"/>
        </w:rPr>
        <w:t>个月退还履约保证金的招标要求。</w:t>
      </w:r>
    </w:p>
    <w:p w14:paraId="30814418">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9</w:t>
      </w:r>
      <w:r>
        <w:rPr>
          <w:rFonts w:hint="eastAsia" w:asciiTheme="minorEastAsia" w:hAnsiTheme="minorEastAsia" w:eastAsiaTheme="minorEastAsia" w:cstheme="minorEastAsia"/>
          <w:kern w:val="2"/>
          <w:u w:color="000000"/>
          <w:lang w:val="zh-TW"/>
        </w:rPr>
        <w:t>）本次招标项目不接受联合体投标。</w:t>
      </w:r>
    </w:p>
    <w:p w14:paraId="6A1E085C">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10</w:t>
      </w:r>
      <w:r>
        <w:rPr>
          <w:rFonts w:hint="eastAsia" w:asciiTheme="minorEastAsia" w:hAnsiTheme="minorEastAsia" w:eastAsiaTheme="minorEastAsia" w:cstheme="minorEastAsia"/>
          <w:kern w:val="2"/>
          <w:u w:color="000000"/>
          <w:lang w:val="zh-TW"/>
        </w:rPr>
        <w:t>）逾期的投标文件招标人不予受理。</w:t>
      </w:r>
    </w:p>
    <w:p w14:paraId="1D33A1BE">
      <w:pPr>
        <w:widowControl w:val="0"/>
        <w:spacing w:line="360" w:lineRule="auto"/>
        <w:jc w:val="both"/>
        <w:outlineLvl w:val="1"/>
        <w:rPr>
          <w:rFonts w:hint="eastAsia" w:asciiTheme="minorEastAsia" w:hAnsiTheme="minorEastAsia" w:eastAsiaTheme="minorEastAsia" w:cstheme="minorEastAsia"/>
          <w:kern w:val="2"/>
          <w:sz w:val="32"/>
          <w:szCs w:val="32"/>
          <w:u w:color="000000"/>
          <w:lang w:val="zh-TW"/>
        </w:rPr>
      </w:pPr>
      <w:r>
        <w:rPr>
          <w:rFonts w:hint="eastAsia" w:asciiTheme="minorEastAsia" w:hAnsiTheme="minorEastAsia" w:eastAsiaTheme="minorEastAsia" w:cstheme="minorEastAsia"/>
          <w:kern w:val="2"/>
          <w:sz w:val="32"/>
          <w:szCs w:val="32"/>
          <w:u w:color="000000"/>
          <w:lang w:val="zh-TW" w:eastAsia="zh-CN"/>
        </w:rPr>
        <w:t>七</w:t>
      </w:r>
      <w:r>
        <w:rPr>
          <w:rFonts w:hint="eastAsia" w:asciiTheme="minorEastAsia" w:hAnsiTheme="minorEastAsia" w:eastAsiaTheme="minorEastAsia" w:cstheme="minorEastAsia"/>
          <w:kern w:val="2"/>
          <w:sz w:val="32"/>
          <w:szCs w:val="32"/>
          <w:u w:color="000000"/>
          <w:lang w:val="zh-TW"/>
        </w:rPr>
        <w:t>、投标人有下列情况之一，即视为无效投标：</w:t>
      </w:r>
    </w:p>
    <w:p w14:paraId="60D0B436">
      <w:pPr>
        <w:widowControl w:val="0"/>
        <w:spacing w:line="360" w:lineRule="auto"/>
        <w:ind w:firstLine="440"/>
        <w:jc w:val="both"/>
        <w:outlineLvl w:val="2"/>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1.</w:t>
      </w:r>
      <w:r>
        <w:rPr>
          <w:rFonts w:hint="eastAsia" w:asciiTheme="minorEastAsia" w:hAnsiTheme="minorEastAsia" w:eastAsiaTheme="minorEastAsia" w:cstheme="minorEastAsia"/>
          <w:kern w:val="2"/>
          <w:u w:color="000000"/>
          <w:lang w:val="zh-TW"/>
        </w:rPr>
        <w:t>投标文件未密封或资料不完整；</w:t>
      </w:r>
    </w:p>
    <w:p w14:paraId="419E72AE">
      <w:pPr>
        <w:widowControl w:val="0"/>
        <w:spacing w:line="360" w:lineRule="auto"/>
        <w:ind w:firstLine="440"/>
        <w:jc w:val="both"/>
        <w:outlineLvl w:val="2"/>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2.</w:t>
      </w:r>
      <w:r>
        <w:rPr>
          <w:rFonts w:hint="eastAsia" w:asciiTheme="minorEastAsia" w:hAnsiTheme="minorEastAsia" w:eastAsiaTheme="minorEastAsia" w:cstheme="minorEastAsia"/>
          <w:kern w:val="2"/>
          <w:u w:color="000000"/>
          <w:lang w:val="zh-TW"/>
        </w:rPr>
        <w:t>投标人对招标文件的实质性要求未做出全面响应；</w:t>
      </w:r>
    </w:p>
    <w:p w14:paraId="76A248BC">
      <w:pPr>
        <w:widowControl w:val="0"/>
        <w:spacing w:line="360" w:lineRule="auto"/>
        <w:ind w:firstLine="440"/>
        <w:jc w:val="both"/>
        <w:outlineLvl w:val="2"/>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3.</w:t>
      </w:r>
      <w:r>
        <w:rPr>
          <w:rFonts w:hint="eastAsia" w:asciiTheme="minorEastAsia" w:hAnsiTheme="minorEastAsia" w:eastAsiaTheme="minorEastAsia" w:cstheme="minorEastAsia"/>
          <w:kern w:val="2"/>
          <w:u w:color="000000"/>
          <w:lang w:val="zh-TW"/>
        </w:rPr>
        <w:t>有迹象表明投标人串通投标；</w:t>
      </w:r>
    </w:p>
    <w:p w14:paraId="4ACD5818">
      <w:pPr>
        <w:widowControl w:val="0"/>
        <w:spacing w:line="360" w:lineRule="auto"/>
        <w:ind w:firstLine="440"/>
        <w:jc w:val="both"/>
        <w:outlineLvl w:val="2"/>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4.</w:t>
      </w:r>
      <w:r>
        <w:rPr>
          <w:rFonts w:hint="eastAsia" w:asciiTheme="minorEastAsia" w:hAnsiTheme="minorEastAsia" w:eastAsiaTheme="minorEastAsia" w:cstheme="minorEastAsia"/>
          <w:kern w:val="2"/>
          <w:u w:color="000000"/>
          <w:lang w:val="zh-TW"/>
        </w:rPr>
        <w:t>中标后无正当理由在规定的时间不签订合同的；</w:t>
      </w:r>
    </w:p>
    <w:p w14:paraId="42B97E0A">
      <w:pPr>
        <w:widowControl w:val="0"/>
        <w:spacing w:line="360" w:lineRule="auto"/>
        <w:ind w:firstLine="440"/>
        <w:jc w:val="both"/>
        <w:outlineLvl w:val="2"/>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5.</w:t>
      </w:r>
      <w:r>
        <w:rPr>
          <w:rFonts w:hint="eastAsia" w:asciiTheme="minorEastAsia" w:hAnsiTheme="minorEastAsia" w:eastAsiaTheme="minorEastAsia" w:cstheme="minorEastAsia"/>
          <w:kern w:val="2"/>
          <w:u w:color="000000"/>
          <w:lang w:val="zh-TW"/>
        </w:rPr>
        <w:t>中标后不缴纳履约保证金的；</w:t>
      </w:r>
    </w:p>
    <w:p w14:paraId="61251FFF">
      <w:pPr>
        <w:widowControl w:val="0"/>
        <w:spacing w:line="360" w:lineRule="auto"/>
        <w:ind w:firstLine="440"/>
        <w:jc w:val="both"/>
        <w:outlineLvl w:val="2"/>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6.</w:t>
      </w:r>
      <w:r>
        <w:rPr>
          <w:rFonts w:hint="eastAsia" w:asciiTheme="minorEastAsia" w:hAnsiTheme="minorEastAsia" w:eastAsiaTheme="minorEastAsia" w:cstheme="minorEastAsia"/>
          <w:kern w:val="2"/>
          <w:u w:color="000000"/>
          <w:lang w:val="zh-TW"/>
        </w:rPr>
        <w:t>投标人提供的投标文件弄虚作假的；</w:t>
      </w:r>
    </w:p>
    <w:p w14:paraId="684955B9">
      <w:pPr>
        <w:widowControl w:val="0"/>
        <w:spacing w:line="360" w:lineRule="auto"/>
        <w:ind w:firstLine="440"/>
        <w:jc w:val="both"/>
        <w:outlineLvl w:val="2"/>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7.</w:t>
      </w:r>
      <w:r>
        <w:rPr>
          <w:rFonts w:hint="eastAsia" w:asciiTheme="minorEastAsia" w:hAnsiTheme="minorEastAsia" w:eastAsiaTheme="minorEastAsia" w:cstheme="minorEastAsia"/>
          <w:kern w:val="2"/>
          <w:u w:color="000000"/>
          <w:lang w:val="zh-TW"/>
        </w:rPr>
        <w:t>违反法律、法规规定情形的。</w:t>
      </w:r>
    </w:p>
    <w:p w14:paraId="606A7D1C">
      <w:pPr>
        <w:widowControl w:val="0"/>
        <w:spacing w:line="360" w:lineRule="auto"/>
        <w:jc w:val="both"/>
        <w:outlineLvl w:val="1"/>
        <w:rPr>
          <w:rFonts w:hint="eastAsia" w:asciiTheme="minorEastAsia" w:hAnsiTheme="minorEastAsia" w:eastAsiaTheme="minorEastAsia" w:cstheme="minorEastAsia"/>
          <w:kern w:val="2"/>
          <w:sz w:val="32"/>
          <w:szCs w:val="32"/>
          <w:u w:color="000000"/>
          <w:lang w:val="zh-TW"/>
        </w:rPr>
      </w:pPr>
      <w:r>
        <w:rPr>
          <w:rFonts w:hint="eastAsia" w:asciiTheme="minorEastAsia" w:hAnsiTheme="minorEastAsia" w:eastAsiaTheme="minorEastAsia" w:cstheme="minorEastAsia"/>
          <w:kern w:val="2"/>
          <w:sz w:val="32"/>
          <w:szCs w:val="32"/>
          <w:u w:color="000000"/>
          <w:lang w:val="zh-TW" w:eastAsia="zh-CN"/>
        </w:rPr>
        <w:t>八</w:t>
      </w:r>
      <w:r>
        <w:rPr>
          <w:rFonts w:hint="eastAsia" w:asciiTheme="minorEastAsia" w:hAnsiTheme="minorEastAsia" w:eastAsiaTheme="minorEastAsia" w:cstheme="minorEastAsia"/>
          <w:kern w:val="2"/>
          <w:sz w:val="32"/>
          <w:szCs w:val="32"/>
          <w:u w:color="000000"/>
          <w:lang w:val="zh-TW"/>
        </w:rPr>
        <w:t>、验收及违约责任交货期</w:t>
      </w:r>
    </w:p>
    <w:p w14:paraId="704E926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heme="minorEastAsia" w:hAnsiTheme="minorEastAsia" w:eastAsiaTheme="minorEastAsia" w:cstheme="minorEastAsia"/>
          <w:kern w:val="2"/>
          <w:u w:color="000000"/>
          <w:lang w:val="zh-TW"/>
        </w:rPr>
      </w:pPr>
      <w:r>
        <w:rPr>
          <w:rFonts w:hint="eastAsia" w:asciiTheme="minorEastAsia" w:hAnsiTheme="minorEastAsia" w:eastAsiaTheme="minorEastAsia" w:cstheme="minorEastAsia"/>
          <w:kern w:val="2"/>
          <w:u w:color="000000"/>
          <w:lang w:val="zh-TW"/>
        </w:rPr>
        <w:t>按照合同约定执行。</w:t>
      </w:r>
    </w:p>
    <w:p w14:paraId="11529312">
      <w:pPr>
        <w:widowControl w:val="0"/>
        <w:spacing w:line="360" w:lineRule="auto"/>
        <w:jc w:val="both"/>
        <w:outlineLvl w:val="1"/>
        <w:rPr>
          <w:rFonts w:hint="eastAsia" w:asciiTheme="minorEastAsia" w:hAnsiTheme="minorEastAsia" w:eastAsiaTheme="minorEastAsia" w:cstheme="minorEastAsia"/>
          <w:kern w:val="2"/>
          <w:sz w:val="32"/>
          <w:szCs w:val="32"/>
          <w:u w:color="000000"/>
          <w:lang w:val="zh-TW"/>
        </w:rPr>
      </w:pPr>
      <w:r>
        <w:rPr>
          <w:rFonts w:hint="eastAsia" w:asciiTheme="minorEastAsia" w:hAnsiTheme="minorEastAsia" w:eastAsiaTheme="minorEastAsia" w:cstheme="minorEastAsia"/>
          <w:kern w:val="2"/>
          <w:sz w:val="32"/>
          <w:szCs w:val="32"/>
          <w:u w:color="000000"/>
          <w:lang w:val="zh-TW" w:eastAsia="zh-CN"/>
        </w:rPr>
        <w:t>九</w:t>
      </w:r>
      <w:r>
        <w:rPr>
          <w:rFonts w:hint="eastAsia" w:asciiTheme="minorEastAsia" w:hAnsiTheme="minorEastAsia" w:eastAsiaTheme="minorEastAsia" w:cstheme="minorEastAsia"/>
          <w:kern w:val="2"/>
          <w:sz w:val="32"/>
          <w:szCs w:val="32"/>
          <w:u w:color="000000"/>
          <w:lang w:val="zh-TW"/>
        </w:rPr>
        <w:t>、付款方式</w:t>
      </w:r>
    </w:p>
    <w:p w14:paraId="27E0C88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项目完成验收合格后，投标人开具合同要求的发票，</w:t>
      </w:r>
      <w:r>
        <w:rPr>
          <w:rFonts w:hint="eastAsia" w:asciiTheme="minorEastAsia" w:hAnsiTheme="minorEastAsia" w:eastAsiaTheme="minorEastAsia" w:cstheme="minorEastAsia"/>
          <w:kern w:val="2"/>
          <w:u w:color="000000"/>
          <w:lang w:val="zh-TW" w:eastAsia="zh-CN"/>
        </w:rPr>
        <w:t>招标人在收到发票且财务挂账</w:t>
      </w:r>
      <w:r>
        <w:rPr>
          <w:rFonts w:hint="eastAsia" w:asciiTheme="minorEastAsia" w:hAnsiTheme="minorEastAsia" w:eastAsiaTheme="minorEastAsia" w:cstheme="minorEastAsia"/>
          <w:kern w:val="2"/>
          <w:u w:color="000000"/>
          <w:lang w:val="en-US" w:eastAsia="zh-CN"/>
        </w:rPr>
        <w:t>90日后</w:t>
      </w:r>
      <w:r>
        <w:rPr>
          <w:rFonts w:hint="eastAsia" w:asciiTheme="minorEastAsia" w:hAnsiTheme="minorEastAsia" w:eastAsiaTheme="minorEastAsia" w:cstheme="minorEastAsia"/>
          <w:kern w:val="2"/>
          <w:u w:color="000000"/>
          <w:lang w:val="zh-TW"/>
        </w:rPr>
        <w:t>以半年期商业承兑汇票（包括银行承兑汇票和商业承兑汇票）结算。</w:t>
      </w:r>
    </w:p>
    <w:p w14:paraId="75796BE2">
      <w:pPr>
        <w:widowControl w:val="0"/>
        <w:spacing w:line="360" w:lineRule="auto"/>
        <w:ind w:left="178" w:hanging="178"/>
        <w:jc w:val="both"/>
        <w:rPr>
          <w:rFonts w:hint="eastAsia" w:asciiTheme="minorEastAsia" w:hAnsiTheme="minorEastAsia" w:eastAsiaTheme="minorEastAsia" w:cstheme="minorEastAsia"/>
          <w:sz w:val="32"/>
          <w:szCs w:val="32"/>
          <w:lang w:val="zh-TW"/>
        </w:rPr>
      </w:pPr>
      <w:r>
        <w:rPr>
          <w:rFonts w:hint="eastAsia" w:asciiTheme="minorEastAsia" w:hAnsiTheme="minorEastAsia" w:eastAsiaTheme="minorEastAsia" w:cstheme="minorEastAsia"/>
          <w:kern w:val="2"/>
          <w:sz w:val="32"/>
          <w:szCs w:val="32"/>
          <w:u w:color="000000"/>
          <w:lang w:val="zh-TW"/>
        </w:rPr>
        <w:t>十、投标保证金</w:t>
      </w:r>
    </w:p>
    <w:p w14:paraId="4E2CA793">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lang w:val="zh-TW"/>
        </w:rPr>
        <w:t>、投标保证金的形式：电汇或网银</w:t>
      </w:r>
    </w:p>
    <w:p w14:paraId="22259097">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lang w:val="zh-TW"/>
        </w:rPr>
        <w:t>、投标保证金的金额：人民币</w:t>
      </w:r>
      <w:r>
        <w:rPr>
          <w:rFonts w:hint="eastAsia" w:asciiTheme="minorEastAsia" w:hAnsiTheme="minorEastAsia" w:eastAsiaTheme="minorEastAsia" w:cstheme="minorEastAsia"/>
          <w:sz w:val="24"/>
          <w:szCs w:val="24"/>
          <w:u w:val="single"/>
        </w:rPr>
        <w:t>5000.00</w:t>
      </w:r>
      <w:r>
        <w:rPr>
          <w:rFonts w:hint="eastAsia" w:asciiTheme="minorEastAsia" w:hAnsiTheme="minorEastAsia" w:eastAsiaTheme="minorEastAsia" w:cstheme="minorEastAsia"/>
          <w:sz w:val="24"/>
          <w:szCs w:val="24"/>
          <w:lang w:val="zh-TW"/>
        </w:rPr>
        <w:t>元（标书资质中附保证金付款凭证）</w:t>
      </w:r>
    </w:p>
    <w:p w14:paraId="1628B0B2">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EastAsia" w:hAnsiTheme="minorEastAsia" w:eastAsiaTheme="minorEastAsia" w:cstheme="minorEastAsia"/>
          <w:sz w:val="24"/>
          <w:szCs w:val="24"/>
          <w:lang w:val="zh-TW"/>
        </w:rPr>
      </w:pPr>
      <w:r>
        <w:rPr>
          <w:rFonts w:hint="eastAsia" w:asciiTheme="minorEastAsia" w:hAnsiTheme="minorEastAsia" w:eastAsiaTheme="minorEastAsia" w:cstheme="minorEastAsia"/>
          <w:sz w:val="24"/>
          <w:szCs w:val="24"/>
          <w:lang w:val="zh-TW"/>
        </w:rPr>
        <w:t>开户名称：中国重汽集团济南专用车有限公司</w:t>
      </w:r>
    </w:p>
    <w:p w14:paraId="320F6D37">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账    号：</w:t>
      </w:r>
      <w:r>
        <w:rPr>
          <w:rFonts w:hint="eastAsia" w:asciiTheme="minorEastAsia" w:hAnsiTheme="minorEastAsia" w:eastAsiaTheme="minorEastAsia" w:cstheme="minorEastAsia"/>
          <w:sz w:val="24"/>
          <w:szCs w:val="24"/>
        </w:rPr>
        <w:t>227305574495</w:t>
      </w:r>
      <w:bookmarkStart w:id="4" w:name="_GoBack"/>
      <w:bookmarkEnd w:id="4"/>
    </w:p>
    <w:p w14:paraId="14DD9493">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heme="minorEastAsia" w:hAnsiTheme="minorEastAsia" w:eastAsiaTheme="minorEastAsia" w:cstheme="minorEastAsia"/>
          <w:sz w:val="24"/>
          <w:szCs w:val="24"/>
          <w:lang w:val="zh-TW"/>
        </w:rPr>
      </w:pPr>
      <w:r>
        <w:rPr>
          <w:rFonts w:hint="eastAsia" w:asciiTheme="minorEastAsia" w:hAnsiTheme="minorEastAsia" w:eastAsiaTheme="minorEastAsia" w:cstheme="minorEastAsia"/>
          <w:sz w:val="24"/>
          <w:szCs w:val="24"/>
          <w:lang w:val="zh-TW"/>
        </w:rPr>
        <w:t>开 户 行：中国银行章丘支行</w:t>
      </w:r>
    </w:p>
    <w:p w14:paraId="13998AB8">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shd w:val="clear" w:color="auto" w:fill="FFFF00"/>
        </w:rPr>
      </w:pPr>
      <w:r>
        <w:rPr>
          <w:rFonts w:hint="eastAsia" w:asciiTheme="minorEastAsia" w:hAnsiTheme="minorEastAsia" w:eastAsiaTheme="minorEastAsia" w:cstheme="minorEastAsia"/>
          <w:sz w:val="24"/>
          <w:szCs w:val="24"/>
        </w:rPr>
        <w:t>3</w:t>
      </w:r>
      <w:r>
        <w:rPr>
          <w:rFonts w:hint="eastAsia" w:asciiTheme="minorEastAsia" w:hAnsiTheme="minorEastAsia" w:eastAsiaTheme="minorEastAsia" w:cstheme="minorEastAsia"/>
          <w:sz w:val="24"/>
          <w:szCs w:val="24"/>
          <w:lang w:val="zh-TW"/>
        </w:rPr>
        <w:t>、保证金截止时间：开标前三天。</w:t>
      </w:r>
    </w:p>
    <w:p w14:paraId="046B7AFB">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r>
        <w:rPr>
          <w:rFonts w:hint="eastAsia" w:asciiTheme="minorEastAsia" w:hAnsiTheme="minorEastAsia" w:eastAsiaTheme="minorEastAsia" w:cstheme="minorEastAsia"/>
          <w:sz w:val="24"/>
          <w:szCs w:val="24"/>
          <w:lang w:val="zh-TW"/>
        </w:rPr>
        <w:t>、投标保证金应从投标人的基本账户转出至上述账户并到账，否则视为无效投标。</w:t>
      </w:r>
    </w:p>
    <w:p w14:paraId="2A59A34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5</w:t>
      </w:r>
      <w:r>
        <w:rPr>
          <w:rFonts w:hint="eastAsia" w:asciiTheme="minorEastAsia" w:hAnsiTheme="minorEastAsia" w:eastAsiaTheme="minorEastAsia" w:cstheme="minorEastAsia"/>
          <w:kern w:val="2"/>
          <w:u w:color="000000"/>
          <w:lang w:val="zh-TW"/>
        </w:rPr>
        <w:t>、投标人应充分考虑银行信息交换时间，由此带来的保证金不能按时到帐的责任由投标人自行承担。</w:t>
      </w:r>
    </w:p>
    <w:p w14:paraId="4BD8FE08">
      <w:pPr>
        <w:widowControl w:val="0"/>
        <w:spacing w:line="360" w:lineRule="auto"/>
        <w:jc w:val="both"/>
        <w:outlineLvl w:val="1"/>
        <w:rPr>
          <w:rFonts w:hint="eastAsia" w:asciiTheme="minorEastAsia" w:hAnsiTheme="minorEastAsia" w:eastAsiaTheme="minorEastAsia" w:cstheme="minorEastAsia"/>
          <w:kern w:val="2"/>
          <w:sz w:val="32"/>
          <w:szCs w:val="32"/>
          <w:u w:color="000000"/>
          <w:lang w:val="zh-TW"/>
        </w:rPr>
      </w:pPr>
      <w:r>
        <w:rPr>
          <w:rFonts w:hint="eastAsia" w:asciiTheme="minorEastAsia" w:hAnsiTheme="minorEastAsia" w:eastAsiaTheme="minorEastAsia" w:cstheme="minorEastAsia"/>
          <w:kern w:val="2"/>
          <w:sz w:val="32"/>
          <w:szCs w:val="32"/>
          <w:u w:color="000000"/>
          <w:lang w:val="zh-TW"/>
        </w:rPr>
        <w:t>十</w:t>
      </w:r>
      <w:r>
        <w:rPr>
          <w:rFonts w:hint="eastAsia" w:asciiTheme="minorEastAsia" w:hAnsiTheme="minorEastAsia" w:eastAsiaTheme="minorEastAsia" w:cstheme="minorEastAsia"/>
          <w:kern w:val="2"/>
          <w:sz w:val="32"/>
          <w:szCs w:val="32"/>
          <w:u w:color="000000"/>
          <w:lang w:val="zh-TW" w:eastAsia="zh-CN"/>
        </w:rPr>
        <w:t>一</w:t>
      </w:r>
      <w:r>
        <w:rPr>
          <w:rFonts w:hint="eastAsia" w:asciiTheme="minorEastAsia" w:hAnsiTheme="minorEastAsia" w:eastAsiaTheme="minorEastAsia" w:cstheme="minorEastAsia"/>
          <w:kern w:val="2"/>
          <w:sz w:val="32"/>
          <w:szCs w:val="32"/>
          <w:u w:color="000000"/>
          <w:lang w:val="zh-TW"/>
        </w:rPr>
        <w:t>、投标报价</w:t>
      </w:r>
    </w:p>
    <w:p w14:paraId="5E9657B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1.</w:t>
      </w:r>
      <w:r>
        <w:rPr>
          <w:rFonts w:hint="eastAsia" w:asciiTheme="minorEastAsia" w:hAnsiTheme="minorEastAsia" w:eastAsiaTheme="minorEastAsia" w:cstheme="minorEastAsia"/>
          <w:kern w:val="2"/>
          <w:u w:color="000000"/>
          <w:lang w:val="zh-TW"/>
        </w:rPr>
        <w:t>经与招标人或其指派的答疑人员充分沟通确认基础上，由投标人在满足招标人所提出的、与本项目有关的所有费用；</w:t>
      </w:r>
      <w:r>
        <w:rPr>
          <w:rFonts w:hint="eastAsia" w:asciiTheme="minorEastAsia" w:hAnsiTheme="minorEastAsia" w:eastAsiaTheme="minorEastAsia" w:cstheme="minorEastAsia"/>
          <w:u w:color="000000"/>
          <w:lang w:val="zh-TW"/>
        </w:rPr>
        <w:t>投标单位报价必须涵盖所有类目，否则为无效投标。</w:t>
      </w:r>
      <w:r>
        <w:rPr>
          <w:rFonts w:hint="eastAsia" w:asciiTheme="minorEastAsia" w:hAnsiTheme="minorEastAsia" w:eastAsiaTheme="minorEastAsia" w:cstheme="minorEastAsia"/>
          <w:kern w:val="2"/>
          <w:u w:color="000000"/>
        </w:rPr>
        <w:t xml:space="preserve"> </w:t>
      </w:r>
    </w:p>
    <w:p w14:paraId="48AEF28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2.</w:t>
      </w:r>
      <w:r>
        <w:rPr>
          <w:rFonts w:hint="eastAsia" w:asciiTheme="minorEastAsia" w:hAnsiTheme="minorEastAsia" w:eastAsiaTheme="minorEastAsia" w:cstheme="minorEastAsia"/>
          <w:kern w:val="2"/>
          <w:u w:color="000000"/>
          <w:lang w:val="zh-TW"/>
        </w:rPr>
        <w:t>承诺对涉及中国重汽集团及中国重汽集团济南专用车有限公司制作的所有素材内容保密，因投标人（中标人）蓄意或失误导致招标人损失的，按实际损失赔偿。</w:t>
      </w:r>
    </w:p>
    <w:p w14:paraId="7A9AD49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heme="minorEastAsia" w:hAnsiTheme="minorEastAsia" w:eastAsiaTheme="minorEastAsia" w:cstheme="minorEastAsia"/>
          <w:kern w:val="2"/>
          <w:u w:color="000000"/>
          <w:lang w:val="zh-TW"/>
        </w:rPr>
      </w:pPr>
      <w:r>
        <w:rPr>
          <w:rFonts w:hint="eastAsia" w:asciiTheme="minorEastAsia" w:hAnsiTheme="minorEastAsia" w:eastAsiaTheme="minorEastAsia" w:cstheme="minorEastAsia"/>
          <w:kern w:val="2"/>
          <w:u w:color="000000"/>
        </w:rPr>
        <w:t>3.</w:t>
      </w:r>
      <w:r>
        <w:rPr>
          <w:rFonts w:hint="eastAsia" w:asciiTheme="minorEastAsia" w:hAnsiTheme="minorEastAsia" w:eastAsiaTheme="minorEastAsia" w:cstheme="minorEastAsia"/>
          <w:kern w:val="2"/>
          <w:u w:color="000000"/>
          <w:lang w:val="zh-TW"/>
        </w:rPr>
        <w:t>税价应注明税率</w:t>
      </w:r>
      <w:r>
        <w:rPr>
          <w:rFonts w:hint="eastAsia" w:asciiTheme="minorEastAsia" w:hAnsiTheme="minorEastAsia" w:eastAsiaTheme="minorEastAsia" w:cstheme="minorEastAsia"/>
          <w:kern w:val="2"/>
          <w:u w:color="000000"/>
        </w:rPr>
        <w:t>，</w:t>
      </w:r>
      <w:r>
        <w:rPr>
          <w:rFonts w:hint="eastAsia" w:asciiTheme="minorEastAsia" w:hAnsiTheme="minorEastAsia" w:eastAsiaTheme="minorEastAsia" w:cstheme="minorEastAsia"/>
          <w:kern w:val="2"/>
          <w:u w:color="000000"/>
          <w:lang w:val="zh-TW"/>
        </w:rPr>
        <w:t>若相关税率发生变化时，应在不含税报价基础上，对相关税费进行相应调整。</w:t>
      </w:r>
    </w:p>
    <w:p w14:paraId="0B8CEAB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heme="minorEastAsia" w:hAnsiTheme="minorEastAsia" w:eastAsiaTheme="minorEastAsia" w:cstheme="minorEastAsia"/>
          <w:kern w:val="2"/>
          <w:u w:color="000000"/>
          <w:lang w:val="zh-TW"/>
        </w:rPr>
      </w:pPr>
    </w:p>
    <w:p w14:paraId="520EC1B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heme="minorEastAsia" w:hAnsiTheme="minorEastAsia" w:eastAsiaTheme="minorEastAsia" w:cstheme="minorEastAsia"/>
          <w:kern w:val="2"/>
          <w:u w:color="000000"/>
          <w:lang w:val="zh-TW"/>
        </w:rPr>
      </w:pPr>
    </w:p>
    <w:p w14:paraId="46D7999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heme="minorEastAsia" w:hAnsiTheme="minorEastAsia" w:eastAsiaTheme="minorEastAsia" w:cstheme="minorEastAsia"/>
          <w:kern w:val="2"/>
          <w:u w:color="000000"/>
          <w:lang w:val="zh-TW"/>
        </w:rPr>
      </w:pPr>
    </w:p>
    <w:p w14:paraId="20DBBEB7">
      <w:pPr>
        <w:widowControl w:val="0"/>
        <w:spacing w:line="288" w:lineRule="auto"/>
        <w:ind w:firstLine="801"/>
        <w:jc w:val="center"/>
        <w:outlineLvl w:val="0"/>
        <w:rPr>
          <w:rFonts w:hint="eastAsia" w:asciiTheme="minorEastAsia" w:hAnsiTheme="minorEastAsia" w:eastAsiaTheme="minorEastAsia" w:cstheme="minorEastAsia"/>
          <w:kern w:val="2"/>
          <w:sz w:val="44"/>
          <w:szCs w:val="44"/>
          <w:u w:color="000000"/>
          <w:lang w:val="zh-TW"/>
        </w:rPr>
      </w:pPr>
    </w:p>
    <w:p w14:paraId="29303C23">
      <w:pPr>
        <w:widowControl w:val="0"/>
        <w:spacing w:line="288" w:lineRule="auto"/>
        <w:ind w:firstLine="801"/>
        <w:jc w:val="center"/>
        <w:outlineLvl w:val="0"/>
        <w:rPr>
          <w:rFonts w:hint="eastAsia" w:asciiTheme="minorEastAsia" w:hAnsiTheme="minorEastAsia" w:eastAsiaTheme="minorEastAsia" w:cstheme="minorEastAsia"/>
          <w:kern w:val="2"/>
          <w:sz w:val="44"/>
          <w:szCs w:val="44"/>
          <w:u w:color="000000"/>
          <w:lang w:val="zh-TW"/>
        </w:rPr>
      </w:pPr>
    </w:p>
    <w:p w14:paraId="3A7FD365">
      <w:pPr>
        <w:widowControl w:val="0"/>
        <w:spacing w:line="288" w:lineRule="auto"/>
        <w:ind w:firstLine="801"/>
        <w:jc w:val="center"/>
        <w:outlineLvl w:val="0"/>
        <w:rPr>
          <w:rFonts w:hint="eastAsia" w:asciiTheme="minorEastAsia" w:hAnsiTheme="minorEastAsia" w:eastAsiaTheme="minorEastAsia" w:cstheme="minorEastAsia"/>
          <w:kern w:val="2"/>
          <w:sz w:val="44"/>
          <w:szCs w:val="44"/>
          <w:u w:color="000000"/>
        </w:rPr>
      </w:pPr>
      <w:r>
        <w:rPr>
          <w:rFonts w:hint="eastAsia" w:asciiTheme="minorEastAsia" w:hAnsiTheme="minorEastAsia" w:eastAsiaTheme="minorEastAsia" w:cstheme="minorEastAsia"/>
          <w:kern w:val="2"/>
          <w:sz w:val="44"/>
          <w:szCs w:val="44"/>
          <w:u w:color="000000"/>
          <w:lang w:val="zh-TW"/>
        </w:rPr>
        <w:t>第二章</w:t>
      </w:r>
      <w:r>
        <w:rPr>
          <w:rFonts w:hint="eastAsia" w:asciiTheme="minorEastAsia" w:hAnsiTheme="minorEastAsia" w:eastAsiaTheme="minorEastAsia" w:cstheme="minorEastAsia"/>
          <w:kern w:val="2"/>
          <w:sz w:val="44"/>
          <w:szCs w:val="44"/>
          <w:u w:color="000000"/>
        </w:rPr>
        <w:t xml:space="preserve">  </w:t>
      </w:r>
      <w:r>
        <w:rPr>
          <w:rFonts w:hint="eastAsia" w:asciiTheme="minorEastAsia" w:hAnsiTheme="minorEastAsia" w:eastAsiaTheme="minorEastAsia" w:cstheme="minorEastAsia"/>
          <w:kern w:val="2"/>
          <w:sz w:val="44"/>
          <w:szCs w:val="44"/>
          <w:u w:color="000000"/>
          <w:lang w:val="zh-TW"/>
        </w:rPr>
        <w:t>招标内容与评标</w:t>
      </w:r>
    </w:p>
    <w:p w14:paraId="54DDAADF">
      <w:pPr>
        <w:widowControl w:val="0"/>
        <w:spacing w:line="288" w:lineRule="auto"/>
        <w:ind w:firstLine="440"/>
        <w:jc w:val="both"/>
        <w:rPr>
          <w:rFonts w:hint="eastAsia" w:ascii="Adobe 仿宋 Std R" w:hAnsi="Adobe 仿宋 Std R" w:eastAsia="Adobe 仿宋 Std R" w:cs="Adobe 仿宋 Std R"/>
          <w:kern w:val="2"/>
          <w:sz w:val="22"/>
          <w:szCs w:val="22"/>
          <w:u w:color="000000"/>
          <w:shd w:val="clear" w:color="auto" w:fill="FFFF00"/>
        </w:rPr>
      </w:pPr>
    </w:p>
    <w:p w14:paraId="56F11D67">
      <w:pPr>
        <w:pStyle w:val="14"/>
        <w:spacing w:line="360" w:lineRule="auto"/>
        <w:ind w:left="645" w:hanging="645"/>
        <w:jc w:val="both"/>
        <w:outlineLvl w:val="1"/>
        <w:rPr>
          <w:rFonts w:asciiTheme="minorEastAsia" w:hAnsiTheme="minorEastAsia" w:eastAsiaTheme="minorEastAsia" w:cstheme="minorEastAsia"/>
          <w:kern w:val="2"/>
          <w:sz w:val="32"/>
          <w:szCs w:val="32"/>
          <w:u w:color="000000"/>
          <w:lang w:eastAsia="zh-CN"/>
        </w:rPr>
      </w:pPr>
      <w:r>
        <w:rPr>
          <w:rFonts w:asciiTheme="minorEastAsia" w:hAnsiTheme="minorEastAsia" w:eastAsiaTheme="minorEastAsia" w:cstheme="minorEastAsia"/>
          <w:kern w:val="2"/>
          <w:sz w:val="32"/>
          <w:szCs w:val="32"/>
          <w:u w:color="000000"/>
          <w:lang w:eastAsia="zh-CN"/>
        </w:rPr>
        <w:t>一、项目标的要求</w:t>
      </w:r>
    </w:p>
    <w:p w14:paraId="7B01E3F0">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rPr>
      </w:pPr>
      <w:bookmarkStart w:id="2" w:name="_Hlk156395809"/>
      <w:r>
        <w:rPr>
          <w:rFonts w:hint="eastAsia" w:asciiTheme="minorEastAsia" w:hAnsiTheme="minorEastAsia" w:eastAsiaTheme="minorEastAsia" w:cstheme="minorEastAsia"/>
          <w:sz w:val="24"/>
          <w:szCs w:val="24"/>
        </w:rPr>
        <w:t>1.印刷质量要求：我们要求印刷公司提供高质量的印刷服务，印刷品必须达到清晰，色彩鲜艳，无色差等标准。</w:t>
      </w:r>
    </w:p>
    <w:p w14:paraId="12926121">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2.印刷材料要求：纸张的吸墨性、含水量、PH值、平滑度、均匀度等标准必须严格保证，提供印刷材料的相关证明信息。</w:t>
      </w:r>
    </w:p>
    <w:p w14:paraId="14A4FB0B">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3.设备要求：提供技术设备的相关参数，并附设备照片。</w:t>
      </w:r>
    </w:p>
    <w:tbl>
      <w:tblPr>
        <w:tblStyle w:val="7"/>
        <w:tblW w:w="108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2"/>
        <w:gridCol w:w="1579"/>
        <w:gridCol w:w="2368"/>
        <w:gridCol w:w="5987"/>
      </w:tblGrid>
      <w:tr w14:paraId="7738B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922" w:type="dxa"/>
            <w:vAlign w:val="center"/>
          </w:tcPr>
          <w:p w14:paraId="183F967C">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1579" w:type="dxa"/>
            <w:vAlign w:val="center"/>
          </w:tcPr>
          <w:p w14:paraId="5A7CE372">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设备名称</w:t>
            </w:r>
          </w:p>
        </w:tc>
        <w:tc>
          <w:tcPr>
            <w:tcW w:w="2368" w:type="dxa"/>
            <w:vAlign w:val="center"/>
          </w:tcPr>
          <w:p w14:paraId="042E6270">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设备型号</w:t>
            </w:r>
          </w:p>
        </w:tc>
        <w:tc>
          <w:tcPr>
            <w:tcW w:w="5987" w:type="dxa"/>
            <w:vAlign w:val="center"/>
          </w:tcPr>
          <w:p w14:paraId="028303E3">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设备参数（如分辨率、输出速度、精度等）</w:t>
            </w:r>
          </w:p>
        </w:tc>
      </w:tr>
      <w:tr w14:paraId="0D315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922" w:type="dxa"/>
            <w:vAlign w:val="center"/>
          </w:tcPr>
          <w:p w14:paraId="56570888">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579" w:type="dxa"/>
            <w:vAlign w:val="center"/>
          </w:tcPr>
          <w:p w14:paraId="63EF1FF2">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打印机</w:t>
            </w:r>
          </w:p>
        </w:tc>
        <w:tc>
          <w:tcPr>
            <w:tcW w:w="2368" w:type="dxa"/>
            <w:vAlign w:val="center"/>
          </w:tcPr>
          <w:p w14:paraId="67A97F3F">
            <w:pPr>
              <w:pStyle w:val="13"/>
              <w:spacing w:line="360" w:lineRule="auto"/>
              <w:jc w:val="center"/>
              <w:rPr>
                <w:rFonts w:hint="eastAsia" w:asciiTheme="minorEastAsia" w:hAnsiTheme="minorEastAsia" w:eastAsiaTheme="minorEastAsia" w:cstheme="minorEastAsia"/>
                <w:sz w:val="24"/>
                <w:szCs w:val="24"/>
              </w:rPr>
            </w:pPr>
          </w:p>
        </w:tc>
        <w:tc>
          <w:tcPr>
            <w:tcW w:w="5987" w:type="dxa"/>
            <w:vAlign w:val="center"/>
          </w:tcPr>
          <w:p w14:paraId="6C838926">
            <w:pPr>
              <w:pStyle w:val="13"/>
              <w:spacing w:line="360" w:lineRule="auto"/>
              <w:jc w:val="center"/>
              <w:rPr>
                <w:rFonts w:hint="eastAsia" w:asciiTheme="minorEastAsia" w:hAnsiTheme="minorEastAsia" w:eastAsiaTheme="minorEastAsia" w:cstheme="minorEastAsia"/>
                <w:sz w:val="24"/>
                <w:szCs w:val="24"/>
              </w:rPr>
            </w:pPr>
          </w:p>
        </w:tc>
      </w:tr>
      <w:tr w14:paraId="3F1CA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922" w:type="dxa"/>
            <w:vAlign w:val="center"/>
          </w:tcPr>
          <w:p w14:paraId="397969E5">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579" w:type="dxa"/>
            <w:vAlign w:val="center"/>
          </w:tcPr>
          <w:p w14:paraId="01E05A73">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写真机</w:t>
            </w:r>
          </w:p>
        </w:tc>
        <w:tc>
          <w:tcPr>
            <w:tcW w:w="2368" w:type="dxa"/>
            <w:vAlign w:val="center"/>
          </w:tcPr>
          <w:p w14:paraId="16FAA29B">
            <w:pPr>
              <w:pStyle w:val="13"/>
              <w:spacing w:line="360" w:lineRule="auto"/>
              <w:jc w:val="center"/>
              <w:rPr>
                <w:rFonts w:hint="eastAsia" w:asciiTheme="minorEastAsia" w:hAnsiTheme="minorEastAsia" w:eastAsiaTheme="minorEastAsia" w:cstheme="minorEastAsia"/>
                <w:sz w:val="24"/>
                <w:szCs w:val="24"/>
              </w:rPr>
            </w:pPr>
          </w:p>
        </w:tc>
        <w:tc>
          <w:tcPr>
            <w:tcW w:w="5987" w:type="dxa"/>
            <w:vAlign w:val="center"/>
          </w:tcPr>
          <w:p w14:paraId="283CC9F6">
            <w:pPr>
              <w:pStyle w:val="13"/>
              <w:spacing w:line="360" w:lineRule="auto"/>
              <w:jc w:val="center"/>
              <w:rPr>
                <w:rFonts w:hint="eastAsia" w:asciiTheme="minorEastAsia" w:hAnsiTheme="minorEastAsia" w:eastAsiaTheme="minorEastAsia" w:cstheme="minorEastAsia"/>
                <w:sz w:val="24"/>
                <w:szCs w:val="24"/>
              </w:rPr>
            </w:pPr>
          </w:p>
        </w:tc>
      </w:tr>
      <w:tr w14:paraId="377ED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922" w:type="dxa"/>
            <w:vAlign w:val="center"/>
          </w:tcPr>
          <w:p w14:paraId="4A7045D1">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579" w:type="dxa"/>
            <w:vAlign w:val="center"/>
          </w:tcPr>
          <w:p w14:paraId="50333CD7">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雕刻机</w:t>
            </w:r>
          </w:p>
        </w:tc>
        <w:tc>
          <w:tcPr>
            <w:tcW w:w="2368" w:type="dxa"/>
            <w:vAlign w:val="center"/>
          </w:tcPr>
          <w:p w14:paraId="58B1DCBF">
            <w:pPr>
              <w:pStyle w:val="13"/>
              <w:spacing w:line="360" w:lineRule="auto"/>
              <w:jc w:val="center"/>
              <w:rPr>
                <w:rFonts w:hint="eastAsia" w:asciiTheme="minorEastAsia" w:hAnsiTheme="minorEastAsia" w:eastAsiaTheme="minorEastAsia" w:cstheme="minorEastAsia"/>
                <w:sz w:val="24"/>
                <w:szCs w:val="24"/>
              </w:rPr>
            </w:pPr>
          </w:p>
        </w:tc>
        <w:tc>
          <w:tcPr>
            <w:tcW w:w="5987" w:type="dxa"/>
            <w:vAlign w:val="center"/>
          </w:tcPr>
          <w:p w14:paraId="3A6E60A8">
            <w:pPr>
              <w:pStyle w:val="13"/>
              <w:spacing w:line="360" w:lineRule="auto"/>
              <w:jc w:val="center"/>
              <w:rPr>
                <w:rFonts w:hint="eastAsia" w:asciiTheme="minorEastAsia" w:hAnsiTheme="minorEastAsia" w:eastAsiaTheme="minorEastAsia" w:cstheme="minorEastAsia"/>
                <w:sz w:val="24"/>
                <w:szCs w:val="24"/>
              </w:rPr>
            </w:pPr>
          </w:p>
        </w:tc>
      </w:tr>
      <w:tr w14:paraId="0E0A4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922" w:type="dxa"/>
            <w:vAlign w:val="center"/>
          </w:tcPr>
          <w:p w14:paraId="18BC9E16">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579" w:type="dxa"/>
            <w:vAlign w:val="center"/>
          </w:tcPr>
          <w:p w14:paraId="1709695E">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胶装机</w:t>
            </w:r>
          </w:p>
        </w:tc>
        <w:tc>
          <w:tcPr>
            <w:tcW w:w="2368" w:type="dxa"/>
            <w:vAlign w:val="center"/>
          </w:tcPr>
          <w:p w14:paraId="5F1BF78A">
            <w:pPr>
              <w:pStyle w:val="13"/>
              <w:spacing w:line="360" w:lineRule="auto"/>
              <w:jc w:val="center"/>
              <w:rPr>
                <w:rFonts w:hint="eastAsia" w:asciiTheme="minorEastAsia" w:hAnsiTheme="minorEastAsia" w:eastAsiaTheme="minorEastAsia" w:cstheme="minorEastAsia"/>
                <w:sz w:val="24"/>
                <w:szCs w:val="24"/>
              </w:rPr>
            </w:pPr>
          </w:p>
        </w:tc>
        <w:tc>
          <w:tcPr>
            <w:tcW w:w="5987" w:type="dxa"/>
            <w:vAlign w:val="center"/>
          </w:tcPr>
          <w:p w14:paraId="4EF45268">
            <w:pPr>
              <w:pStyle w:val="13"/>
              <w:spacing w:line="360" w:lineRule="auto"/>
              <w:jc w:val="center"/>
              <w:rPr>
                <w:rFonts w:hint="eastAsia" w:asciiTheme="minorEastAsia" w:hAnsiTheme="minorEastAsia" w:eastAsiaTheme="minorEastAsia" w:cstheme="minorEastAsia"/>
                <w:sz w:val="24"/>
                <w:szCs w:val="24"/>
              </w:rPr>
            </w:pPr>
          </w:p>
        </w:tc>
      </w:tr>
      <w:tr w14:paraId="1A278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jc w:val="center"/>
        </w:trPr>
        <w:tc>
          <w:tcPr>
            <w:tcW w:w="922" w:type="dxa"/>
            <w:vAlign w:val="center"/>
          </w:tcPr>
          <w:p w14:paraId="3A7F2CDB">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579" w:type="dxa"/>
            <w:vAlign w:val="center"/>
          </w:tcPr>
          <w:p w14:paraId="3BE89C3C">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彩喷机</w:t>
            </w:r>
          </w:p>
        </w:tc>
        <w:tc>
          <w:tcPr>
            <w:tcW w:w="2368" w:type="dxa"/>
            <w:vAlign w:val="center"/>
          </w:tcPr>
          <w:p w14:paraId="65BE78FE">
            <w:pPr>
              <w:pStyle w:val="13"/>
              <w:spacing w:line="360" w:lineRule="auto"/>
              <w:jc w:val="center"/>
              <w:rPr>
                <w:rFonts w:hint="eastAsia" w:asciiTheme="minorEastAsia" w:hAnsiTheme="minorEastAsia" w:eastAsiaTheme="minorEastAsia" w:cstheme="minorEastAsia"/>
                <w:sz w:val="24"/>
                <w:szCs w:val="24"/>
              </w:rPr>
            </w:pPr>
          </w:p>
        </w:tc>
        <w:tc>
          <w:tcPr>
            <w:tcW w:w="5987" w:type="dxa"/>
            <w:vAlign w:val="center"/>
          </w:tcPr>
          <w:p w14:paraId="5734A840">
            <w:pPr>
              <w:pStyle w:val="13"/>
              <w:spacing w:line="360" w:lineRule="auto"/>
              <w:jc w:val="center"/>
              <w:rPr>
                <w:rFonts w:hint="eastAsia" w:asciiTheme="minorEastAsia" w:hAnsiTheme="minorEastAsia" w:eastAsiaTheme="minorEastAsia" w:cstheme="minorEastAsia"/>
                <w:sz w:val="24"/>
                <w:szCs w:val="24"/>
              </w:rPr>
            </w:pPr>
          </w:p>
        </w:tc>
      </w:tr>
    </w:tbl>
    <w:p w14:paraId="387CE560">
      <w:pPr>
        <w:pStyle w:val="13"/>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4. 制作项目： </w:t>
      </w:r>
    </w:p>
    <w:tbl>
      <w:tblPr>
        <w:tblStyle w:val="7"/>
        <w:tblW w:w="108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00"/>
        <w:gridCol w:w="2070"/>
        <w:gridCol w:w="1410"/>
        <w:gridCol w:w="810"/>
        <w:gridCol w:w="735"/>
        <w:gridCol w:w="1214"/>
        <w:gridCol w:w="1561"/>
        <w:gridCol w:w="1461"/>
      </w:tblGrid>
      <w:tr w14:paraId="2D47E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jc w:val="center"/>
        </w:trPr>
        <w:tc>
          <w:tcPr>
            <w:tcW w:w="1600" w:type="dxa"/>
            <w:vAlign w:val="center"/>
          </w:tcPr>
          <w:p w14:paraId="2A786A45">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制作项目</w:t>
            </w:r>
          </w:p>
        </w:tc>
        <w:tc>
          <w:tcPr>
            <w:tcW w:w="2070" w:type="dxa"/>
            <w:vAlign w:val="center"/>
          </w:tcPr>
          <w:p w14:paraId="68919D19">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材料类型</w:t>
            </w:r>
          </w:p>
        </w:tc>
        <w:tc>
          <w:tcPr>
            <w:tcW w:w="1410" w:type="dxa"/>
            <w:vAlign w:val="center"/>
          </w:tcPr>
          <w:p w14:paraId="3544C597">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规格尺寸</w:t>
            </w:r>
          </w:p>
        </w:tc>
        <w:tc>
          <w:tcPr>
            <w:tcW w:w="810" w:type="dxa"/>
            <w:vAlign w:val="center"/>
          </w:tcPr>
          <w:p w14:paraId="2A5CEED9">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单位</w:t>
            </w:r>
          </w:p>
        </w:tc>
        <w:tc>
          <w:tcPr>
            <w:tcW w:w="735" w:type="dxa"/>
            <w:vAlign w:val="center"/>
          </w:tcPr>
          <w:p w14:paraId="4A43CF20">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数量</w:t>
            </w:r>
          </w:p>
        </w:tc>
        <w:tc>
          <w:tcPr>
            <w:tcW w:w="1214" w:type="dxa"/>
            <w:vAlign w:val="center"/>
          </w:tcPr>
          <w:p w14:paraId="266DE5BA">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阶梯数量</w:t>
            </w:r>
          </w:p>
        </w:tc>
        <w:tc>
          <w:tcPr>
            <w:tcW w:w="1561" w:type="dxa"/>
            <w:vAlign w:val="center"/>
          </w:tcPr>
          <w:p w14:paraId="6112E803">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含税价格</w:t>
            </w:r>
          </w:p>
        </w:tc>
        <w:tc>
          <w:tcPr>
            <w:tcW w:w="1461" w:type="dxa"/>
            <w:vAlign w:val="center"/>
          </w:tcPr>
          <w:p w14:paraId="2D5B93F5">
            <w:pPr>
              <w:pStyle w:val="13"/>
              <w:spacing w:line="360" w:lineRule="auto"/>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不含税价格</w:t>
            </w:r>
          </w:p>
        </w:tc>
      </w:tr>
      <w:tr w14:paraId="6A280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1600" w:type="dxa"/>
            <w:vAlign w:val="center"/>
          </w:tcPr>
          <w:p w14:paraId="39AED12A">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名片</w:t>
            </w:r>
          </w:p>
        </w:tc>
        <w:tc>
          <w:tcPr>
            <w:tcW w:w="2070" w:type="dxa"/>
            <w:vAlign w:val="center"/>
          </w:tcPr>
          <w:p w14:paraId="029B019E">
            <w:pPr>
              <w:pStyle w:val="13"/>
              <w:spacing w:line="360" w:lineRule="auto"/>
              <w:jc w:val="center"/>
              <w:rPr>
                <w:rFonts w:hint="eastAsia" w:asciiTheme="minorEastAsia" w:hAnsiTheme="minorEastAsia" w:eastAsiaTheme="minorEastAsia" w:cstheme="minorEastAsia"/>
                <w:sz w:val="24"/>
                <w:szCs w:val="24"/>
              </w:rPr>
            </w:pPr>
          </w:p>
        </w:tc>
        <w:tc>
          <w:tcPr>
            <w:tcW w:w="1410" w:type="dxa"/>
            <w:vAlign w:val="center"/>
          </w:tcPr>
          <w:p w14:paraId="0F99B735">
            <w:pPr>
              <w:pStyle w:val="13"/>
              <w:spacing w:line="360" w:lineRule="auto"/>
              <w:jc w:val="center"/>
              <w:rPr>
                <w:rFonts w:hint="eastAsia" w:asciiTheme="minorEastAsia" w:hAnsiTheme="minorEastAsia" w:eastAsiaTheme="minorEastAsia" w:cstheme="minorEastAsia"/>
                <w:sz w:val="24"/>
                <w:szCs w:val="24"/>
              </w:rPr>
            </w:pPr>
          </w:p>
        </w:tc>
        <w:tc>
          <w:tcPr>
            <w:tcW w:w="810" w:type="dxa"/>
            <w:vAlign w:val="center"/>
          </w:tcPr>
          <w:p w14:paraId="17163790">
            <w:pPr>
              <w:pStyle w:val="13"/>
              <w:spacing w:line="360" w:lineRule="auto"/>
              <w:jc w:val="center"/>
              <w:rPr>
                <w:rFonts w:hint="eastAsia" w:asciiTheme="minorEastAsia" w:hAnsiTheme="minorEastAsia" w:eastAsiaTheme="minorEastAsia" w:cstheme="minorEastAsia"/>
                <w:sz w:val="24"/>
                <w:szCs w:val="24"/>
              </w:rPr>
            </w:pPr>
          </w:p>
        </w:tc>
        <w:tc>
          <w:tcPr>
            <w:tcW w:w="735" w:type="dxa"/>
            <w:vAlign w:val="center"/>
          </w:tcPr>
          <w:p w14:paraId="4A5E487C">
            <w:pPr>
              <w:pStyle w:val="13"/>
              <w:spacing w:line="360" w:lineRule="auto"/>
              <w:jc w:val="center"/>
              <w:rPr>
                <w:rFonts w:hint="eastAsia" w:asciiTheme="minorEastAsia" w:hAnsiTheme="minorEastAsia" w:eastAsiaTheme="minorEastAsia" w:cstheme="minorEastAsia"/>
                <w:sz w:val="24"/>
                <w:szCs w:val="24"/>
              </w:rPr>
            </w:pPr>
          </w:p>
        </w:tc>
        <w:tc>
          <w:tcPr>
            <w:tcW w:w="1214" w:type="dxa"/>
            <w:vAlign w:val="center"/>
          </w:tcPr>
          <w:p w14:paraId="1E0F873A">
            <w:pPr>
              <w:pStyle w:val="13"/>
              <w:spacing w:line="360" w:lineRule="auto"/>
              <w:jc w:val="center"/>
              <w:rPr>
                <w:rFonts w:hint="eastAsia" w:asciiTheme="minorEastAsia" w:hAnsiTheme="minorEastAsia" w:eastAsiaTheme="minorEastAsia" w:cstheme="minorEastAsia"/>
                <w:sz w:val="24"/>
                <w:szCs w:val="24"/>
              </w:rPr>
            </w:pPr>
          </w:p>
        </w:tc>
        <w:tc>
          <w:tcPr>
            <w:tcW w:w="1561" w:type="dxa"/>
            <w:vAlign w:val="center"/>
          </w:tcPr>
          <w:p w14:paraId="54C38F2A">
            <w:pPr>
              <w:pStyle w:val="13"/>
              <w:spacing w:line="360" w:lineRule="auto"/>
              <w:jc w:val="center"/>
              <w:rPr>
                <w:rFonts w:hint="eastAsia" w:asciiTheme="minorEastAsia" w:hAnsiTheme="minorEastAsia" w:eastAsiaTheme="minorEastAsia" w:cstheme="minorEastAsia"/>
                <w:sz w:val="24"/>
                <w:szCs w:val="24"/>
              </w:rPr>
            </w:pPr>
          </w:p>
        </w:tc>
        <w:tc>
          <w:tcPr>
            <w:tcW w:w="1461" w:type="dxa"/>
            <w:vAlign w:val="center"/>
          </w:tcPr>
          <w:p w14:paraId="6D5828F4">
            <w:pPr>
              <w:pStyle w:val="13"/>
              <w:spacing w:line="360" w:lineRule="auto"/>
              <w:jc w:val="center"/>
              <w:rPr>
                <w:rFonts w:hint="eastAsia" w:asciiTheme="minorEastAsia" w:hAnsiTheme="minorEastAsia" w:eastAsiaTheme="minorEastAsia" w:cstheme="minorEastAsia"/>
                <w:sz w:val="24"/>
                <w:szCs w:val="24"/>
              </w:rPr>
            </w:pPr>
          </w:p>
        </w:tc>
      </w:tr>
      <w:tr w14:paraId="08372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1600" w:type="dxa"/>
            <w:vAlign w:val="center"/>
          </w:tcPr>
          <w:p w14:paraId="1D53FEFB">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数码打印</w:t>
            </w:r>
          </w:p>
        </w:tc>
        <w:tc>
          <w:tcPr>
            <w:tcW w:w="2070" w:type="dxa"/>
            <w:vAlign w:val="center"/>
          </w:tcPr>
          <w:p w14:paraId="3A699995">
            <w:pPr>
              <w:pStyle w:val="13"/>
              <w:spacing w:line="360" w:lineRule="auto"/>
              <w:jc w:val="center"/>
              <w:rPr>
                <w:rFonts w:hint="eastAsia" w:asciiTheme="minorEastAsia" w:hAnsiTheme="minorEastAsia" w:eastAsiaTheme="minorEastAsia" w:cstheme="minorEastAsia"/>
                <w:sz w:val="24"/>
                <w:szCs w:val="24"/>
              </w:rPr>
            </w:pPr>
          </w:p>
        </w:tc>
        <w:tc>
          <w:tcPr>
            <w:tcW w:w="1410" w:type="dxa"/>
            <w:vAlign w:val="center"/>
          </w:tcPr>
          <w:p w14:paraId="0035BE07">
            <w:pPr>
              <w:pStyle w:val="13"/>
              <w:spacing w:line="360" w:lineRule="auto"/>
              <w:jc w:val="center"/>
              <w:rPr>
                <w:rFonts w:hint="eastAsia" w:asciiTheme="minorEastAsia" w:hAnsiTheme="minorEastAsia" w:eastAsiaTheme="minorEastAsia" w:cstheme="minorEastAsia"/>
                <w:sz w:val="24"/>
                <w:szCs w:val="24"/>
              </w:rPr>
            </w:pPr>
          </w:p>
        </w:tc>
        <w:tc>
          <w:tcPr>
            <w:tcW w:w="810" w:type="dxa"/>
            <w:vAlign w:val="center"/>
          </w:tcPr>
          <w:p w14:paraId="28C7BE4E">
            <w:pPr>
              <w:pStyle w:val="13"/>
              <w:spacing w:line="360" w:lineRule="auto"/>
              <w:jc w:val="center"/>
              <w:rPr>
                <w:rFonts w:hint="eastAsia" w:asciiTheme="minorEastAsia" w:hAnsiTheme="minorEastAsia" w:eastAsiaTheme="minorEastAsia" w:cstheme="minorEastAsia"/>
                <w:sz w:val="24"/>
                <w:szCs w:val="24"/>
              </w:rPr>
            </w:pPr>
          </w:p>
        </w:tc>
        <w:tc>
          <w:tcPr>
            <w:tcW w:w="735" w:type="dxa"/>
            <w:vAlign w:val="center"/>
          </w:tcPr>
          <w:p w14:paraId="11DC6CD0">
            <w:pPr>
              <w:pStyle w:val="13"/>
              <w:spacing w:line="360" w:lineRule="auto"/>
              <w:jc w:val="center"/>
              <w:rPr>
                <w:rFonts w:hint="eastAsia" w:asciiTheme="minorEastAsia" w:hAnsiTheme="minorEastAsia" w:eastAsiaTheme="minorEastAsia" w:cstheme="minorEastAsia"/>
                <w:sz w:val="24"/>
                <w:szCs w:val="24"/>
              </w:rPr>
            </w:pPr>
          </w:p>
        </w:tc>
        <w:tc>
          <w:tcPr>
            <w:tcW w:w="1214" w:type="dxa"/>
            <w:vAlign w:val="center"/>
          </w:tcPr>
          <w:p w14:paraId="50472B72">
            <w:pPr>
              <w:pStyle w:val="13"/>
              <w:spacing w:line="360" w:lineRule="auto"/>
              <w:jc w:val="center"/>
              <w:rPr>
                <w:rFonts w:hint="eastAsia" w:asciiTheme="minorEastAsia" w:hAnsiTheme="minorEastAsia" w:eastAsiaTheme="minorEastAsia" w:cstheme="minorEastAsia"/>
                <w:sz w:val="24"/>
                <w:szCs w:val="24"/>
              </w:rPr>
            </w:pPr>
          </w:p>
        </w:tc>
        <w:tc>
          <w:tcPr>
            <w:tcW w:w="1561" w:type="dxa"/>
            <w:vAlign w:val="center"/>
          </w:tcPr>
          <w:p w14:paraId="555AA3FB">
            <w:pPr>
              <w:pStyle w:val="13"/>
              <w:spacing w:line="360" w:lineRule="auto"/>
              <w:jc w:val="center"/>
              <w:rPr>
                <w:rFonts w:hint="eastAsia" w:asciiTheme="minorEastAsia" w:hAnsiTheme="minorEastAsia" w:eastAsiaTheme="minorEastAsia" w:cstheme="minorEastAsia"/>
                <w:sz w:val="24"/>
                <w:szCs w:val="24"/>
              </w:rPr>
            </w:pPr>
          </w:p>
        </w:tc>
        <w:tc>
          <w:tcPr>
            <w:tcW w:w="1461" w:type="dxa"/>
            <w:vAlign w:val="center"/>
          </w:tcPr>
          <w:p w14:paraId="1151BFC9">
            <w:pPr>
              <w:pStyle w:val="13"/>
              <w:spacing w:line="360" w:lineRule="auto"/>
              <w:jc w:val="center"/>
              <w:rPr>
                <w:rFonts w:hint="eastAsia" w:asciiTheme="minorEastAsia" w:hAnsiTheme="minorEastAsia" w:eastAsiaTheme="minorEastAsia" w:cstheme="minorEastAsia"/>
                <w:sz w:val="24"/>
                <w:szCs w:val="24"/>
              </w:rPr>
            </w:pPr>
          </w:p>
        </w:tc>
      </w:tr>
      <w:tr w14:paraId="676CC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1600" w:type="dxa"/>
            <w:vAlign w:val="center"/>
          </w:tcPr>
          <w:p w14:paraId="481AA5AC">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批量印刷</w:t>
            </w:r>
          </w:p>
        </w:tc>
        <w:tc>
          <w:tcPr>
            <w:tcW w:w="2070" w:type="dxa"/>
            <w:vAlign w:val="center"/>
          </w:tcPr>
          <w:p w14:paraId="415291C6">
            <w:pPr>
              <w:pStyle w:val="13"/>
              <w:spacing w:line="360" w:lineRule="auto"/>
              <w:jc w:val="center"/>
              <w:rPr>
                <w:rFonts w:hint="eastAsia" w:asciiTheme="minorEastAsia" w:hAnsiTheme="minorEastAsia" w:eastAsiaTheme="minorEastAsia" w:cstheme="minorEastAsia"/>
                <w:sz w:val="24"/>
                <w:szCs w:val="24"/>
              </w:rPr>
            </w:pPr>
          </w:p>
        </w:tc>
        <w:tc>
          <w:tcPr>
            <w:tcW w:w="1410" w:type="dxa"/>
            <w:vAlign w:val="center"/>
          </w:tcPr>
          <w:p w14:paraId="17AF2E0D">
            <w:pPr>
              <w:pStyle w:val="13"/>
              <w:spacing w:line="360" w:lineRule="auto"/>
              <w:jc w:val="center"/>
              <w:rPr>
                <w:rFonts w:hint="eastAsia" w:asciiTheme="minorEastAsia" w:hAnsiTheme="minorEastAsia" w:eastAsiaTheme="minorEastAsia" w:cstheme="minorEastAsia"/>
                <w:sz w:val="24"/>
                <w:szCs w:val="24"/>
              </w:rPr>
            </w:pPr>
          </w:p>
        </w:tc>
        <w:tc>
          <w:tcPr>
            <w:tcW w:w="810" w:type="dxa"/>
            <w:vAlign w:val="center"/>
          </w:tcPr>
          <w:p w14:paraId="36866963">
            <w:pPr>
              <w:pStyle w:val="13"/>
              <w:spacing w:line="360" w:lineRule="auto"/>
              <w:jc w:val="center"/>
              <w:rPr>
                <w:rFonts w:hint="eastAsia" w:asciiTheme="minorEastAsia" w:hAnsiTheme="minorEastAsia" w:eastAsiaTheme="minorEastAsia" w:cstheme="minorEastAsia"/>
                <w:sz w:val="24"/>
                <w:szCs w:val="24"/>
              </w:rPr>
            </w:pPr>
          </w:p>
        </w:tc>
        <w:tc>
          <w:tcPr>
            <w:tcW w:w="735" w:type="dxa"/>
            <w:vAlign w:val="center"/>
          </w:tcPr>
          <w:p w14:paraId="5D85CB70">
            <w:pPr>
              <w:pStyle w:val="13"/>
              <w:spacing w:line="360" w:lineRule="auto"/>
              <w:jc w:val="center"/>
              <w:rPr>
                <w:rFonts w:hint="eastAsia" w:asciiTheme="minorEastAsia" w:hAnsiTheme="minorEastAsia" w:eastAsiaTheme="minorEastAsia" w:cstheme="minorEastAsia"/>
                <w:sz w:val="24"/>
                <w:szCs w:val="24"/>
              </w:rPr>
            </w:pPr>
          </w:p>
        </w:tc>
        <w:tc>
          <w:tcPr>
            <w:tcW w:w="1214" w:type="dxa"/>
            <w:vAlign w:val="center"/>
          </w:tcPr>
          <w:p w14:paraId="70DA64AC">
            <w:pPr>
              <w:pStyle w:val="13"/>
              <w:spacing w:line="360" w:lineRule="auto"/>
              <w:jc w:val="center"/>
              <w:rPr>
                <w:rFonts w:hint="eastAsia" w:asciiTheme="minorEastAsia" w:hAnsiTheme="minorEastAsia" w:eastAsiaTheme="minorEastAsia" w:cstheme="minorEastAsia"/>
                <w:sz w:val="24"/>
                <w:szCs w:val="24"/>
              </w:rPr>
            </w:pPr>
          </w:p>
        </w:tc>
        <w:tc>
          <w:tcPr>
            <w:tcW w:w="1561" w:type="dxa"/>
            <w:vAlign w:val="center"/>
          </w:tcPr>
          <w:p w14:paraId="05550449">
            <w:pPr>
              <w:pStyle w:val="13"/>
              <w:spacing w:line="360" w:lineRule="auto"/>
              <w:jc w:val="center"/>
              <w:rPr>
                <w:rFonts w:hint="eastAsia" w:asciiTheme="minorEastAsia" w:hAnsiTheme="minorEastAsia" w:eastAsiaTheme="minorEastAsia" w:cstheme="minorEastAsia"/>
                <w:sz w:val="24"/>
                <w:szCs w:val="24"/>
              </w:rPr>
            </w:pPr>
          </w:p>
        </w:tc>
        <w:tc>
          <w:tcPr>
            <w:tcW w:w="1461" w:type="dxa"/>
            <w:vAlign w:val="center"/>
          </w:tcPr>
          <w:p w14:paraId="29922A48">
            <w:pPr>
              <w:pStyle w:val="13"/>
              <w:spacing w:line="360" w:lineRule="auto"/>
              <w:jc w:val="center"/>
              <w:rPr>
                <w:rFonts w:hint="eastAsia" w:asciiTheme="minorEastAsia" w:hAnsiTheme="minorEastAsia" w:eastAsiaTheme="minorEastAsia" w:cstheme="minorEastAsia"/>
                <w:sz w:val="24"/>
                <w:szCs w:val="24"/>
              </w:rPr>
            </w:pPr>
          </w:p>
        </w:tc>
      </w:tr>
      <w:tr w14:paraId="7BAF0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9" w:hRule="atLeast"/>
          <w:jc w:val="center"/>
        </w:trPr>
        <w:tc>
          <w:tcPr>
            <w:tcW w:w="1600" w:type="dxa"/>
            <w:vAlign w:val="center"/>
          </w:tcPr>
          <w:p w14:paraId="529E9469">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黑白A4打印</w:t>
            </w:r>
          </w:p>
        </w:tc>
        <w:tc>
          <w:tcPr>
            <w:tcW w:w="2070" w:type="dxa"/>
            <w:vAlign w:val="center"/>
          </w:tcPr>
          <w:p w14:paraId="28B05D0F">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70g复印纸、128g铜版纸、157g铜版纸</w:t>
            </w:r>
          </w:p>
        </w:tc>
        <w:tc>
          <w:tcPr>
            <w:tcW w:w="1410" w:type="dxa"/>
            <w:vAlign w:val="center"/>
          </w:tcPr>
          <w:p w14:paraId="10EEC4EB">
            <w:pPr>
              <w:pStyle w:val="13"/>
              <w:spacing w:line="360" w:lineRule="auto"/>
              <w:jc w:val="center"/>
              <w:rPr>
                <w:rFonts w:hint="eastAsia" w:asciiTheme="minorEastAsia" w:hAnsiTheme="minorEastAsia" w:eastAsiaTheme="minorEastAsia" w:cstheme="minorEastAsia"/>
                <w:sz w:val="24"/>
                <w:szCs w:val="24"/>
              </w:rPr>
            </w:pPr>
          </w:p>
        </w:tc>
        <w:tc>
          <w:tcPr>
            <w:tcW w:w="810" w:type="dxa"/>
            <w:vAlign w:val="center"/>
          </w:tcPr>
          <w:p w14:paraId="33053540">
            <w:pPr>
              <w:pStyle w:val="13"/>
              <w:spacing w:line="360" w:lineRule="auto"/>
              <w:jc w:val="center"/>
              <w:rPr>
                <w:rFonts w:hint="eastAsia" w:asciiTheme="minorEastAsia" w:hAnsiTheme="minorEastAsia" w:eastAsiaTheme="minorEastAsia" w:cstheme="minorEastAsia"/>
                <w:sz w:val="24"/>
                <w:szCs w:val="24"/>
              </w:rPr>
            </w:pPr>
          </w:p>
        </w:tc>
        <w:tc>
          <w:tcPr>
            <w:tcW w:w="735" w:type="dxa"/>
            <w:vAlign w:val="center"/>
          </w:tcPr>
          <w:p w14:paraId="69D8B5D5">
            <w:pPr>
              <w:pStyle w:val="13"/>
              <w:spacing w:line="360" w:lineRule="auto"/>
              <w:jc w:val="center"/>
              <w:rPr>
                <w:rFonts w:hint="eastAsia" w:asciiTheme="minorEastAsia" w:hAnsiTheme="minorEastAsia" w:eastAsiaTheme="minorEastAsia" w:cstheme="minorEastAsia"/>
                <w:sz w:val="24"/>
                <w:szCs w:val="24"/>
              </w:rPr>
            </w:pPr>
          </w:p>
        </w:tc>
        <w:tc>
          <w:tcPr>
            <w:tcW w:w="1214" w:type="dxa"/>
            <w:vAlign w:val="center"/>
          </w:tcPr>
          <w:p w14:paraId="39C4A790">
            <w:pPr>
              <w:pStyle w:val="13"/>
              <w:spacing w:line="360" w:lineRule="auto"/>
              <w:jc w:val="center"/>
              <w:rPr>
                <w:rFonts w:hint="eastAsia" w:asciiTheme="minorEastAsia" w:hAnsiTheme="minorEastAsia" w:eastAsiaTheme="minorEastAsia" w:cstheme="minorEastAsia"/>
                <w:sz w:val="24"/>
                <w:szCs w:val="24"/>
              </w:rPr>
            </w:pPr>
          </w:p>
        </w:tc>
        <w:tc>
          <w:tcPr>
            <w:tcW w:w="1561" w:type="dxa"/>
            <w:vAlign w:val="center"/>
          </w:tcPr>
          <w:p w14:paraId="485D0A77">
            <w:pPr>
              <w:pStyle w:val="13"/>
              <w:spacing w:line="360" w:lineRule="auto"/>
              <w:jc w:val="center"/>
              <w:rPr>
                <w:rFonts w:hint="eastAsia" w:asciiTheme="minorEastAsia" w:hAnsiTheme="minorEastAsia" w:eastAsiaTheme="minorEastAsia" w:cstheme="minorEastAsia"/>
                <w:sz w:val="24"/>
                <w:szCs w:val="24"/>
              </w:rPr>
            </w:pPr>
          </w:p>
        </w:tc>
        <w:tc>
          <w:tcPr>
            <w:tcW w:w="1461" w:type="dxa"/>
            <w:vAlign w:val="center"/>
          </w:tcPr>
          <w:p w14:paraId="34675830">
            <w:pPr>
              <w:pStyle w:val="13"/>
              <w:spacing w:line="360" w:lineRule="auto"/>
              <w:jc w:val="center"/>
              <w:rPr>
                <w:rFonts w:hint="eastAsia" w:asciiTheme="minorEastAsia" w:hAnsiTheme="minorEastAsia" w:eastAsiaTheme="minorEastAsia" w:cstheme="minorEastAsia"/>
                <w:sz w:val="24"/>
                <w:szCs w:val="24"/>
              </w:rPr>
            </w:pPr>
          </w:p>
        </w:tc>
      </w:tr>
      <w:tr w14:paraId="0A822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9" w:hRule="atLeast"/>
          <w:jc w:val="center"/>
        </w:trPr>
        <w:tc>
          <w:tcPr>
            <w:tcW w:w="1600" w:type="dxa"/>
            <w:vAlign w:val="center"/>
          </w:tcPr>
          <w:p w14:paraId="045CC9A0">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彩色A4打印</w:t>
            </w:r>
          </w:p>
        </w:tc>
        <w:tc>
          <w:tcPr>
            <w:tcW w:w="2070" w:type="dxa"/>
            <w:vAlign w:val="center"/>
          </w:tcPr>
          <w:p w14:paraId="76AFA436">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80g复印纸、128g铜版纸、157g铜版纸</w:t>
            </w:r>
          </w:p>
        </w:tc>
        <w:tc>
          <w:tcPr>
            <w:tcW w:w="1410" w:type="dxa"/>
            <w:vAlign w:val="center"/>
          </w:tcPr>
          <w:p w14:paraId="4B3BA873">
            <w:pPr>
              <w:pStyle w:val="13"/>
              <w:spacing w:line="360" w:lineRule="auto"/>
              <w:jc w:val="center"/>
              <w:rPr>
                <w:rFonts w:hint="eastAsia" w:asciiTheme="minorEastAsia" w:hAnsiTheme="minorEastAsia" w:eastAsiaTheme="minorEastAsia" w:cstheme="minorEastAsia"/>
                <w:sz w:val="24"/>
                <w:szCs w:val="24"/>
              </w:rPr>
            </w:pPr>
          </w:p>
        </w:tc>
        <w:tc>
          <w:tcPr>
            <w:tcW w:w="810" w:type="dxa"/>
            <w:vAlign w:val="center"/>
          </w:tcPr>
          <w:p w14:paraId="4ABA0EEE">
            <w:pPr>
              <w:pStyle w:val="13"/>
              <w:spacing w:line="360" w:lineRule="auto"/>
              <w:jc w:val="center"/>
              <w:rPr>
                <w:rFonts w:hint="eastAsia" w:asciiTheme="minorEastAsia" w:hAnsiTheme="minorEastAsia" w:eastAsiaTheme="minorEastAsia" w:cstheme="minorEastAsia"/>
                <w:sz w:val="24"/>
                <w:szCs w:val="24"/>
              </w:rPr>
            </w:pPr>
          </w:p>
        </w:tc>
        <w:tc>
          <w:tcPr>
            <w:tcW w:w="735" w:type="dxa"/>
            <w:vAlign w:val="center"/>
          </w:tcPr>
          <w:p w14:paraId="5EDBA16B">
            <w:pPr>
              <w:pStyle w:val="13"/>
              <w:spacing w:line="360" w:lineRule="auto"/>
              <w:jc w:val="center"/>
              <w:rPr>
                <w:rFonts w:hint="eastAsia" w:asciiTheme="minorEastAsia" w:hAnsiTheme="minorEastAsia" w:eastAsiaTheme="minorEastAsia" w:cstheme="minorEastAsia"/>
                <w:sz w:val="24"/>
                <w:szCs w:val="24"/>
              </w:rPr>
            </w:pPr>
          </w:p>
        </w:tc>
        <w:tc>
          <w:tcPr>
            <w:tcW w:w="1214" w:type="dxa"/>
            <w:vAlign w:val="center"/>
          </w:tcPr>
          <w:p w14:paraId="2ACC615C">
            <w:pPr>
              <w:pStyle w:val="13"/>
              <w:spacing w:line="360" w:lineRule="auto"/>
              <w:jc w:val="center"/>
              <w:rPr>
                <w:rFonts w:hint="eastAsia" w:asciiTheme="minorEastAsia" w:hAnsiTheme="minorEastAsia" w:eastAsiaTheme="minorEastAsia" w:cstheme="minorEastAsia"/>
                <w:sz w:val="24"/>
                <w:szCs w:val="24"/>
              </w:rPr>
            </w:pPr>
          </w:p>
        </w:tc>
        <w:tc>
          <w:tcPr>
            <w:tcW w:w="1561" w:type="dxa"/>
            <w:vAlign w:val="center"/>
          </w:tcPr>
          <w:p w14:paraId="7DBFD7F1">
            <w:pPr>
              <w:pStyle w:val="13"/>
              <w:spacing w:line="360" w:lineRule="auto"/>
              <w:jc w:val="center"/>
              <w:rPr>
                <w:rFonts w:hint="eastAsia" w:asciiTheme="minorEastAsia" w:hAnsiTheme="minorEastAsia" w:eastAsiaTheme="minorEastAsia" w:cstheme="minorEastAsia"/>
                <w:sz w:val="24"/>
                <w:szCs w:val="24"/>
              </w:rPr>
            </w:pPr>
          </w:p>
        </w:tc>
        <w:tc>
          <w:tcPr>
            <w:tcW w:w="1461" w:type="dxa"/>
            <w:vAlign w:val="center"/>
          </w:tcPr>
          <w:p w14:paraId="43CC2A5E">
            <w:pPr>
              <w:pStyle w:val="13"/>
              <w:spacing w:line="360" w:lineRule="auto"/>
              <w:jc w:val="center"/>
              <w:rPr>
                <w:rFonts w:hint="eastAsia" w:asciiTheme="minorEastAsia" w:hAnsiTheme="minorEastAsia" w:eastAsiaTheme="minorEastAsia" w:cstheme="minorEastAsia"/>
                <w:sz w:val="24"/>
                <w:szCs w:val="24"/>
              </w:rPr>
            </w:pPr>
          </w:p>
        </w:tc>
      </w:tr>
      <w:tr w14:paraId="6EB90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1600" w:type="dxa"/>
            <w:vAlign w:val="center"/>
          </w:tcPr>
          <w:p w14:paraId="258C10E3">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A4标书胶装</w:t>
            </w:r>
          </w:p>
        </w:tc>
        <w:tc>
          <w:tcPr>
            <w:tcW w:w="2070" w:type="dxa"/>
            <w:vAlign w:val="center"/>
          </w:tcPr>
          <w:p w14:paraId="097090A3">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铁圈、硬夹条、皮纹胶装、铜版纸激打胶装、彩喷/激打精装</w:t>
            </w:r>
          </w:p>
        </w:tc>
        <w:tc>
          <w:tcPr>
            <w:tcW w:w="1410" w:type="dxa"/>
            <w:vAlign w:val="center"/>
          </w:tcPr>
          <w:p w14:paraId="3E696B39">
            <w:pPr>
              <w:pStyle w:val="13"/>
              <w:spacing w:line="360" w:lineRule="auto"/>
              <w:jc w:val="center"/>
              <w:rPr>
                <w:rFonts w:hint="eastAsia" w:asciiTheme="minorEastAsia" w:hAnsiTheme="minorEastAsia" w:eastAsiaTheme="minorEastAsia" w:cstheme="minorEastAsia"/>
                <w:sz w:val="24"/>
                <w:szCs w:val="24"/>
              </w:rPr>
            </w:pPr>
          </w:p>
        </w:tc>
        <w:tc>
          <w:tcPr>
            <w:tcW w:w="810" w:type="dxa"/>
            <w:vAlign w:val="center"/>
          </w:tcPr>
          <w:p w14:paraId="6D433169">
            <w:pPr>
              <w:pStyle w:val="13"/>
              <w:spacing w:line="360" w:lineRule="auto"/>
              <w:jc w:val="center"/>
              <w:rPr>
                <w:rFonts w:hint="eastAsia" w:asciiTheme="minorEastAsia" w:hAnsiTheme="minorEastAsia" w:eastAsiaTheme="minorEastAsia" w:cstheme="minorEastAsia"/>
                <w:sz w:val="24"/>
                <w:szCs w:val="24"/>
              </w:rPr>
            </w:pPr>
          </w:p>
        </w:tc>
        <w:tc>
          <w:tcPr>
            <w:tcW w:w="735" w:type="dxa"/>
            <w:vAlign w:val="center"/>
          </w:tcPr>
          <w:p w14:paraId="45CB82D4">
            <w:pPr>
              <w:pStyle w:val="13"/>
              <w:spacing w:line="360" w:lineRule="auto"/>
              <w:jc w:val="center"/>
              <w:rPr>
                <w:rFonts w:hint="eastAsia" w:asciiTheme="minorEastAsia" w:hAnsiTheme="minorEastAsia" w:eastAsiaTheme="minorEastAsia" w:cstheme="minorEastAsia"/>
                <w:sz w:val="24"/>
                <w:szCs w:val="24"/>
              </w:rPr>
            </w:pPr>
          </w:p>
        </w:tc>
        <w:tc>
          <w:tcPr>
            <w:tcW w:w="1214" w:type="dxa"/>
            <w:vAlign w:val="center"/>
          </w:tcPr>
          <w:p w14:paraId="2B66D842">
            <w:pPr>
              <w:pStyle w:val="13"/>
              <w:spacing w:line="360" w:lineRule="auto"/>
              <w:jc w:val="center"/>
              <w:rPr>
                <w:rFonts w:hint="eastAsia" w:asciiTheme="minorEastAsia" w:hAnsiTheme="minorEastAsia" w:eastAsiaTheme="minorEastAsia" w:cstheme="minorEastAsia"/>
                <w:sz w:val="24"/>
                <w:szCs w:val="24"/>
              </w:rPr>
            </w:pPr>
          </w:p>
        </w:tc>
        <w:tc>
          <w:tcPr>
            <w:tcW w:w="1561" w:type="dxa"/>
            <w:vAlign w:val="center"/>
          </w:tcPr>
          <w:p w14:paraId="23831C44">
            <w:pPr>
              <w:pStyle w:val="13"/>
              <w:spacing w:line="360" w:lineRule="auto"/>
              <w:jc w:val="center"/>
              <w:rPr>
                <w:rFonts w:hint="eastAsia" w:asciiTheme="minorEastAsia" w:hAnsiTheme="minorEastAsia" w:eastAsiaTheme="minorEastAsia" w:cstheme="minorEastAsia"/>
                <w:sz w:val="24"/>
                <w:szCs w:val="24"/>
              </w:rPr>
            </w:pPr>
          </w:p>
        </w:tc>
        <w:tc>
          <w:tcPr>
            <w:tcW w:w="1461" w:type="dxa"/>
            <w:vAlign w:val="center"/>
          </w:tcPr>
          <w:p w14:paraId="77E030B2">
            <w:pPr>
              <w:pStyle w:val="13"/>
              <w:spacing w:line="360" w:lineRule="auto"/>
              <w:jc w:val="center"/>
              <w:rPr>
                <w:rFonts w:hint="eastAsia" w:asciiTheme="minorEastAsia" w:hAnsiTheme="minorEastAsia" w:eastAsiaTheme="minorEastAsia" w:cstheme="minorEastAsia"/>
                <w:sz w:val="24"/>
                <w:szCs w:val="24"/>
              </w:rPr>
            </w:pPr>
          </w:p>
        </w:tc>
      </w:tr>
      <w:tr w14:paraId="4CD13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9" w:hRule="atLeast"/>
          <w:jc w:val="center"/>
        </w:trPr>
        <w:tc>
          <w:tcPr>
            <w:tcW w:w="1600" w:type="dxa"/>
            <w:vAlign w:val="center"/>
          </w:tcPr>
          <w:p w14:paraId="103B5CE8">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封面</w:t>
            </w:r>
          </w:p>
        </w:tc>
        <w:tc>
          <w:tcPr>
            <w:tcW w:w="2070" w:type="dxa"/>
            <w:vAlign w:val="center"/>
          </w:tcPr>
          <w:p w14:paraId="5067EFBF">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皮纹纸、铜版纸、亚粉纸、珠光纸、白卡纸</w:t>
            </w:r>
          </w:p>
        </w:tc>
        <w:tc>
          <w:tcPr>
            <w:tcW w:w="1410" w:type="dxa"/>
            <w:vAlign w:val="center"/>
          </w:tcPr>
          <w:p w14:paraId="3E654675">
            <w:pPr>
              <w:pStyle w:val="13"/>
              <w:spacing w:line="360" w:lineRule="auto"/>
              <w:jc w:val="center"/>
              <w:rPr>
                <w:rFonts w:hint="eastAsia" w:asciiTheme="minorEastAsia" w:hAnsiTheme="minorEastAsia" w:eastAsiaTheme="minorEastAsia" w:cstheme="minorEastAsia"/>
                <w:sz w:val="24"/>
                <w:szCs w:val="24"/>
              </w:rPr>
            </w:pPr>
          </w:p>
        </w:tc>
        <w:tc>
          <w:tcPr>
            <w:tcW w:w="810" w:type="dxa"/>
            <w:vAlign w:val="center"/>
          </w:tcPr>
          <w:p w14:paraId="4E4CC8B3">
            <w:pPr>
              <w:pStyle w:val="13"/>
              <w:spacing w:line="360" w:lineRule="auto"/>
              <w:jc w:val="center"/>
              <w:rPr>
                <w:rFonts w:hint="eastAsia" w:asciiTheme="minorEastAsia" w:hAnsiTheme="minorEastAsia" w:eastAsiaTheme="minorEastAsia" w:cstheme="minorEastAsia"/>
                <w:sz w:val="24"/>
                <w:szCs w:val="24"/>
              </w:rPr>
            </w:pPr>
          </w:p>
        </w:tc>
        <w:tc>
          <w:tcPr>
            <w:tcW w:w="735" w:type="dxa"/>
            <w:vAlign w:val="center"/>
          </w:tcPr>
          <w:p w14:paraId="72BC5ED4">
            <w:pPr>
              <w:pStyle w:val="13"/>
              <w:spacing w:line="360" w:lineRule="auto"/>
              <w:jc w:val="center"/>
              <w:rPr>
                <w:rFonts w:hint="eastAsia" w:asciiTheme="minorEastAsia" w:hAnsiTheme="minorEastAsia" w:eastAsiaTheme="minorEastAsia" w:cstheme="minorEastAsia"/>
                <w:sz w:val="24"/>
                <w:szCs w:val="24"/>
              </w:rPr>
            </w:pPr>
          </w:p>
        </w:tc>
        <w:tc>
          <w:tcPr>
            <w:tcW w:w="1214" w:type="dxa"/>
            <w:vAlign w:val="center"/>
          </w:tcPr>
          <w:p w14:paraId="3F8EE91F">
            <w:pPr>
              <w:pStyle w:val="13"/>
              <w:spacing w:line="360" w:lineRule="auto"/>
              <w:jc w:val="center"/>
              <w:rPr>
                <w:rFonts w:hint="eastAsia" w:asciiTheme="minorEastAsia" w:hAnsiTheme="minorEastAsia" w:eastAsiaTheme="minorEastAsia" w:cstheme="minorEastAsia"/>
                <w:sz w:val="24"/>
                <w:szCs w:val="24"/>
              </w:rPr>
            </w:pPr>
          </w:p>
        </w:tc>
        <w:tc>
          <w:tcPr>
            <w:tcW w:w="1561" w:type="dxa"/>
            <w:vAlign w:val="center"/>
          </w:tcPr>
          <w:p w14:paraId="689218B6">
            <w:pPr>
              <w:pStyle w:val="13"/>
              <w:spacing w:line="360" w:lineRule="auto"/>
              <w:jc w:val="center"/>
              <w:rPr>
                <w:rFonts w:hint="eastAsia" w:asciiTheme="minorEastAsia" w:hAnsiTheme="minorEastAsia" w:eastAsiaTheme="minorEastAsia" w:cstheme="minorEastAsia"/>
                <w:sz w:val="24"/>
                <w:szCs w:val="24"/>
              </w:rPr>
            </w:pPr>
          </w:p>
        </w:tc>
        <w:tc>
          <w:tcPr>
            <w:tcW w:w="1461" w:type="dxa"/>
            <w:vAlign w:val="center"/>
          </w:tcPr>
          <w:p w14:paraId="47CADEC6">
            <w:pPr>
              <w:pStyle w:val="13"/>
              <w:spacing w:line="360" w:lineRule="auto"/>
              <w:jc w:val="center"/>
              <w:rPr>
                <w:rFonts w:hint="eastAsia" w:asciiTheme="minorEastAsia" w:hAnsiTheme="minorEastAsia" w:eastAsiaTheme="minorEastAsia" w:cstheme="minorEastAsia"/>
                <w:sz w:val="24"/>
                <w:szCs w:val="24"/>
              </w:rPr>
            </w:pPr>
          </w:p>
        </w:tc>
      </w:tr>
      <w:tr w14:paraId="1D3D2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8" w:hRule="atLeast"/>
          <w:jc w:val="center"/>
        </w:trPr>
        <w:tc>
          <w:tcPr>
            <w:tcW w:w="1600" w:type="dxa"/>
            <w:vAlign w:val="center"/>
          </w:tcPr>
          <w:p w14:paraId="7BF592AD">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封底覆膜</w:t>
            </w:r>
          </w:p>
        </w:tc>
        <w:tc>
          <w:tcPr>
            <w:tcW w:w="2070" w:type="dxa"/>
            <w:vAlign w:val="center"/>
          </w:tcPr>
          <w:p w14:paraId="1708F7F4">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光膜、亚膜</w:t>
            </w:r>
          </w:p>
        </w:tc>
        <w:tc>
          <w:tcPr>
            <w:tcW w:w="1410" w:type="dxa"/>
            <w:vAlign w:val="center"/>
          </w:tcPr>
          <w:p w14:paraId="4E1CFDEB">
            <w:pPr>
              <w:pStyle w:val="13"/>
              <w:spacing w:line="360" w:lineRule="auto"/>
              <w:jc w:val="center"/>
              <w:rPr>
                <w:rFonts w:hint="eastAsia" w:asciiTheme="minorEastAsia" w:hAnsiTheme="minorEastAsia" w:eastAsiaTheme="minorEastAsia" w:cstheme="minorEastAsia"/>
                <w:sz w:val="24"/>
                <w:szCs w:val="24"/>
              </w:rPr>
            </w:pPr>
          </w:p>
        </w:tc>
        <w:tc>
          <w:tcPr>
            <w:tcW w:w="810" w:type="dxa"/>
            <w:vAlign w:val="center"/>
          </w:tcPr>
          <w:p w14:paraId="4945F5A4">
            <w:pPr>
              <w:pStyle w:val="13"/>
              <w:spacing w:line="360" w:lineRule="auto"/>
              <w:jc w:val="center"/>
              <w:rPr>
                <w:rFonts w:hint="eastAsia" w:asciiTheme="minorEastAsia" w:hAnsiTheme="minorEastAsia" w:eastAsiaTheme="minorEastAsia" w:cstheme="minorEastAsia"/>
                <w:sz w:val="24"/>
                <w:szCs w:val="24"/>
              </w:rPr>
            </w:pPr>
          </w:p>
        </w:tc>
        <w:tc>
          <w:tcPr>
            <w:tcW w:w="735" w:type="dxa"/>
            <w:vAlign w:val="center"/>
          </w:tcPr>
          <w:p w14:paraId="1BED632E">
            <w:pPr>
              <w:pStyle w:val="13"/>
              <w:spacing w:line="360" w:lineRule="auto"/>
              <w:jc w:val="center"/>
              <w:rPr>
                <w:rFonts w:hint="eastAsia" w:asciiTheme="minorEastAsia" w:hAnsiTheme="minorEastAsia" w:eastAsiaTheme="minorEastAsia" w:cstheme="minorEastAsia"/>
                <w:sz w:val="24"/>
                <w:szCs w:val="24"/>
              </w:rPr>
            </w:pPr>
          </w:p>
        </w:tc>
        <w:tc>
          <w:tcPr>
            <w:tcW w:w="1214" w:type="dxa"/>
            <w:vAlign w:val="center"/>
          </w:tcPr>
          <w:p w14:paraId="7D02A3F0">
            <w:pPr>
              <w:pStyle w:val="13"/>
              <w:spacing w:line="360" w:lineRule="auto"/>
              <w:jc w:val="center"/>
              <w:rPr>
                <w:rFonts w:hint="eastAsia" w:asciiTheme="minorEastAsia" w:hAnsiTheme="minorEastAsia" w:eastAsiaTheme="minorEastAsia" w:cstheme="minorEastAsia"/>
                <w:sz w:val="24"/>
                <w:szCs w:val="24"/>
              </w:rPr>
            </w:pPr>
          </w:p>
        </w:tc>
        <w:tc>
          <w:tcPr>
            <w:tcW w:w="1561" w:type="dxa"/>
            <w:vAlign w:val="center"/>
          </w:tcPr>
          <w:p w14:paraId="69583249">
            <w:pPr>
              <w:pStyle w:val="13"/>
              <w:spacing w:line="360" w:lineRule="auto"/>
              <w:jc w:val="center"/>
              <w:rPr>
                <w:rFonts w:hint="eastAsia" w:asciiTheme="minorEastAsia" w:hAnsiTheme="minorEastAsia" w:eastAsiaTheme="minorEastAsia" w:cstheme="minorEastAsia"/>
                <w:sz w:val="24"/>
                <w:szCs w:val="24"/>
              </w:rPr>
            </w:pPr>
          </w:p>
        </w:tc>
        <w:tc>
          <w:tcPr>
            <w:tcW w:w="1461" w:type="dxa"/>
            <w:vAlign w:val="center"/>
          </w:tcPr>
          <w:p w14:paraId="778DFD59">
            <w:pPr>
              <w:pStyle w:val="13"/>
              <w:spacing w:line="360" w:lineRule="auto"/>
              <w:jc w:val="center"/>
              <w:rPr>
                <w:rFonts w:hint="eastAsia" w:asciiTheme="minorEastAsia" w:hAnsiTheme="minorEastAsia" w:eastAsiaTheme="minorEastAsia" w:cstheme="minorEastAsia"/>
                <w:sz w:val="24"/>
                <w:szCs w:val="24"/>
              </w:rPr>
            </w:pPr>
          </w:p>
        </w:tc>
      </w:tr>
      <w:tr w14:paraId="23479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8" w:hRule="atLeast"/>
          <w:jc w:val="center"/>
        </w:trPr>
        <w:tc>
          <w:tcPr>
            <w:tcW w:w="1600" w:type="dxa"/>
            <w:vAlign w:val="center"/>
          </w:tcPr>
          <w:p w14:paraId="6004D34C">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横幅</w:t>
            </w:r>
          </w:p>
        </w:tc>
        <w:tc>
          <w:tcPr>
            <w:tcW w:w="2070" w:type="dxa"/>
            <w:vAlign w:val="center"/>
          </w:tcPr>
          <w:p w14:paraId="342AF562">
            <w:pPr>
              <w:pStyle w:val="13"/>
              <w:spacing w:line="360" w:lineRule="auto"/>
              <w:jc w:val="center"/>
              <w:rPr>
                <w:rFonts w:hint="eastAsia" w:asciiTheme="minorEastAsia" w:hAnsiTheme="minorEastAsia" w:eastAsiaTheme="minorEastAsia" w:cstheme="minorEastAsia"/>
                <w:sz w:val="24"/>
                <w:szCs w:val="24"/>
              </w:rPr>
            </w:pPr>
          </w:p>
        </w:tc>
        <w:tc>
          <w:tcPr>
            <w:tcW w:w="1410" w:type="dxa"/>
            <w:vAlign w:val="center"/>
          </w:tcPr>
          <w:p w14:paraId="6F148438">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幅宽70cm/90cm</w:t>
            </w:r>
          </w:p>
        </w:tc>
        <w:tc>
          <w:tcPr>
            <w:tcW w:w="810" w:type="dxa"/>
            <w:vAlign w:val="center"/>
          </w:tcPr>
          <w:p w14:paraId="01214D76">
            <w:pPr>
              <w:pStyle w:val="13"/>
              <w:spacing w:line="360" w:lineRule="auto"/>
              <w:jc w:val="center"/>
              <w:rPr>
                <w:rFonts w:hint="eastAsia" w:asciiTheme="minorEastAsia" w:hAnsiTheme="minorEastAsia" w:eastAsiaTheme="minorEastAsia" w:cstheme="minorEastAsia"/>
                <w:sz w:val="24"/>
                <w:szCs w:val="24"/>
              </w:rPr>
            </w:pPr>
          </w:p>
        </w:tc>
        <w:tc>
          <w:tcPr>
            <w:tcW w:w="735" w:type="dxa"/>
            <w:vAlign w:val="center"/>
          </w:tcPr>
          <w:p w14:paraId="75A557BE">
            <w:pPr>
              <w:pStyle w:val="13"/>
              <w:spacing w:line="360" w:lineRule="auto"/>
              <w:jc w:val="center"/>
              <w:rPr>
                <w:rFonts w:hint="eastAsia" w:asciiTheme="minorEastAsia" w:hAnsiTheme="minorEastAsia" w:eastAsiaTheme="minorEastAsia" w:cstheme="minorEastAsia"/>
                <w:sz w:val="24"/>
                <w:szCs w:val="24"/>
              </w:rPr>
            </w:pPr>
          </w:p>
        </w:tc>
        <w:tc>
          <w:tcPr>
            <w:tcW w:w="1214" w:type="dxa"/>
            <w:vAlign w:val="center"/>
          </w:tcPr>
          <w:p w14:paraId="632416D9">
            <w:pPr>
              <w:pStyle w:val="13"/>
              <w:spacing w:line="360" w:lineRule="auto"/>
              <w:jc w:val="center"/>
              <w:rPr>
                <w:rFonts w:hint="eastAsia" w:asciiTheme="minorEastAsia" w:hAnsiTheme="minorEastAsia" w:eastAsiaTheme="minorEastAsia" w:cstheme="minorEastAsia"/>
                <w:sz w:val="24"/>
                <w:szCs w:val="24"/>
              </w:rPr>
            </w:pPr>
          </w:p>
        </w:tc>
        <w:tc>
          <w:tcPr>
            <w:tcW w:w="1561" w:type="dxa"/>
            <w:vAlign w:val="center"/>
          </w:tcPr>
          <w:p w14:paraId="7A8D6DC0">
            <w:pPr>
              <w:pStyle w:val="13"/>
              <w:spacing w:line="360" w:lineRule="auto"/>
              <w:jc w:val="center"/>
              <w:rPr>
                <w:rFonts w:hint="eastAsia" w:asciiTheme="minorEastAsia" w:hAnsiTheme="minorEastAsia" w:eastAsiaTheme="minorEastAsia" w:cstheme="minorEastAsia"/>
                <w:sz w:val="24"/>
                <w:szCs w:val="24"/>
              </w:rPr>
            </w:pPr>
          </w:p>
        </w:tc>
        <w:tc>
          <w:tcPr>
            <w:tcW w:w="1461" w:type="dxa"/>
            <w:vAlign w:val="center"/>
          </w:tcPr>
          <w:p w14:paraId="1EB866AC">
            <w:pPr>
              <w:pStyle w:val="13"/>
              <w:spacing w:line="360" w:lineRule="auto"/>
              <w:jc w:val="center"/>
              <w:rPr>
                <w:rFonts w:hint="eastAsia" w:asciiTheme="minorEastAsia" w:hAnsiTheme="minorEastAsia" w:eastAsiaTheme="minorEastAsia" w:cstheme="minorEastAsia"/>
                <w:sz w:val="24"/>
                <w:szCs w:val="24"/>
              </w:rPr>
            </w:pPr>
          </w:p>
        </w:tc>
      </w:tr>
      <w:tr w14:paraId="24AAD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5" w:hRule="atLeast"/>
          <w:jc w:val="center"/>
        </w:trPr>
        <w:tc>
          <w:tcPr>
            <w:tcW w:w="1600" w:type="dxa"/>
            <w:vAlign w:val="center"/>
          </w:tcPr>
          <w:p w14:paraId="2887A4DA">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其他未涉及项目，投标供应商可自行添加</w:t>
            </w:r>
          </w:p>
        </w:tc>
        <w:tc>
          <w:tcPr>
            <w:tcW w:w="2070" w:type="dxa"/>
            <w:vAlign w:val="center"/>
          </w:tcPr>
          <w:p w14:paraId="76CBF4EA">
            <w:pPr>
              <w:pStyle w:val="13"/>
              <w:spacing w:line="360" w:lineRule="auto"/>
              <w:jc w:val="center"/>
              <w:rPr>
                <w:rFonts w:hint="eastAsia" w:asciiTheme="minorEastAsia" w:hAnsiTheme="minorEastAsia" w:eastAsiaTheme="minorEastAsia" w:cstheme="minorEastAsia"/>
                <w:sz w:val="24"/>
                <w:szCs w:val="24"/>
              </w:rPr>
            </w:pPr>
          </w:p>
        </w:tc>
        <w:tc>
          <w:tcPr>
            <w:tcW w:w="1410" w:type="dxa"/>
            <w:vAlign w:val="center"/>
          </w:tcPr>
          <w:p w14:paraId="097FBE48">
            <w:pPr>
              <w:pStyle w:val="13"/>
              <w:spacing w:line="360" w:lineRule="auto"/>
              <w:jc w:val="center"/>
              <w:rPr>
                <w:rFonts w:hint="eastAsia" w:asciiTheme="minorEastAsia" w:hAnsiTheme="minorEastAsia" w:eastAsiaTheme="minorEastAsia" w:cstheme="minorEastAsia"/>
                <w:sz w:val="24"/>
                <w:szCs w:val="24"/>
              </w:rPr>
            </w:pPr>
          </w:p>
        </w:tc>
        <w:tc>
          <w:tcPr>
            <w:tcW w:w="810" w:type="dxa"/>
            <w:vAlign w:val="center"/>
          </w:tcPr>
          <w:p w14:paraId="04B37AA5">
            <w:pPr>
              <w:pStyle w:val="13"/>
              <w:spacing w:line="360" w:lineRule="auto"/>
              <w:jc w:val="center"/>
              <w:rPr>
                <w:rFonts w:hint="eastAsia" w:asciiTheme="minorEastAsia" w:hAnsiTheme="minorEastAsia" w:eastAsiaTheme="minorEastAsia" w:cstheme="minorEastAsia"/>
                <w:sz w:val="24"/>
                <w:szCs w:val="24"/>
              </w:rPr>
            </w:pPr>
          </w:p>
        </w:tc>
        <w:tc>
          <w:tcPr>
            <w:tcW w:w="735" w:type="dxa"/>
            <w:vAlign w:val="center"/>
          </w:tcPr>
          <w:p w14:paraId="7474BF0A">
            <w:pPr>
              <w:pStyle w:val="13"/>
              <w:spacing w:line="360" w:lineRule="auto"/>
              <w:jc w:val="center"/>
              <w:rPr>
                <w:rFonts w:hint="eastAsia" w:asciiTheme="minorEastAsia" w:hAnsiTheme="minorEastAsia" w:eastAsiaTheme="minorEastAsia" w:cstheme="minorEastAsia"/>
                <w:sz w:val="24"/>
                <w:szCs w:val="24"/>
              </w:rPr>
            </w:pPr>
          </w:p>
        </w:tc>
        <w:tc>
          <w:tcPr>
            <w:tcW w:w="1214" w:type="dxa"/>
            <w:vAlign w:val="center"/>
          </w:tcPr>
          <w:p w14:paraId="3DD1DE31">
            <w:pPr>
              <w:pStyle w:val="13"/>
              <w:spacing w:line="360" w:lineRule="auto"/>
              <w:jc w:val="center"/>
              <w:rPr>
                <w:rFonts w:hint="eastAsia" w:asciiTheme="minorEastAsia" w:hAnsiTheme="minorEastAsia" w:eastAsiaTheme="minorEastAsia" w:cstheme="minorEastAsia"/>
                <w:sz w:val="24"/>
                <w:szCs w:val="24"/>
              </w:rPr>
            </w:pPr>
          </w:p>
        </w:tc>
        <w:tc>
          <w:tcPr>
            <w:tcW w:w="1561" w:type="dxa"/>
            <w:vAlign w:val="center"/>
          </w:tcPr>
          <w:p w14:paraId="3745C582">
            <w:pPr>
              <w:pStyle w:val="13"/>
              <w:spacing w:line="360" w:lineRule="auto"/>
              <w:jc w:val="center"/>
              <w:rPr>
                <w:rFonts w:hint="eastAsia" w:asciiTheme="minorEastAsia" w:hAnsiTheme="minorEastAsia" w:eastAsiaTheme="minorEastAsia" w:cstheme="minorEastAsia"/>
                <w:sz w:val="24"/>
                <w:szCs w:val="24"/>
              </w:rPr>
            </w:pPr>
          </w:p>
        </w:tc>
        <w:tc>
          <w:tcPr>
            <w:tcW w:w="1461" w:type="dxa"/>
            <w:vAlign w:val="center"/>
          </w:tcPr>
          <w:p w14:paraId="0AB6DF8D">
            <w:pPr>
              <w:pStyle w:val="13"/>
              <w:spacing w:line="360" w:lineRule="auto"/>
              <w:jc w:val="center"/>
              <w:rPr>
                <w:rFonts w:hint="eastAsia" w:asciiTheme="minorEastAsia" w:hAnsiTheme="minorEastAsia" w:eastAsiaTheme="minorEastAsia" w:cstheme="minorEastAsia"/>
                <w:sz w:val="24"/>
                <w:szCs w:val="24"/>
              </w:rPr>
            </w:pPr>
          </w:p>
        </w:tc>
      </w:tr>
    </w:tbl>
    <w:p w14:paraId="3F460E46">
      <w:pPr>
        <w:pStyle w:val="13"/>
        <w:keepNext w:val="0"/>
        <w:keepLines w:val="0"/>
        <w:pageBreakBefore w:val="0"/>
        <w:widowControl w:val="0"/>
        <w:tabs>
          <w:tab w:val="left" w:pos="312"/>
        </w:tabs>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5.交付要求：印刷品送货上门，应按时准确地交付我司，且应保证在运输过程中不受损坏。标书交付为我司人员到现场、门店制作装订或送货上门。印刷品及标书印刷制作保证合同要求时效。</w:t>
      </w:r>
    </w:p>
    <w:p w14:paraId="7D9E6253">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6.其他要求：宣传资料包含版面设计，标书包含简单调整版式。</w:t>
      </w:r>
      <w:bookmarkStart w:id="3" w:name="_Hlk156396146"/>
      <w:r>
        <w:rPr>
          <w:rFonts w:hint="eastAsia" w:asciiTheme="minorEastAsia" w:hAnsiTheme="minorEastAsia" w:eastAsiaTheme="minorEastAsia" w:cstheme="minorEastAsia"/>
          <w:sz w:val="24"/>
          <w:szCs w:val="24"/>
        </w:rPr>
        <w:t>对于印刷不符和合同标准要求的我司有权要求重印。</w:t>
      </w:r>
      <w:bookmarkEnd w:id="3"/>
    </w:p>
    <w:p w14:paraId="402F149F">
      <w:pPr>
        <w:pStyle w:val="13"/>
        <w:spacing w:line="360" w:lineRule="auto"/>
        <w:outlineLvl w:val="1"/>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二、标的物合同期限：一年，签订年度框架协议。</w:t>
      </w:r>
    </w:p>
    <w:bookmarkEnd w:id="2"/>
    <w:p w14:paraId="6936E503">
      <w:pPr>
        <w:pStyle w:val="14"/>
        <w:spacing w:line="360" w:lineRule="auto"/>
        <w:jc w:val="both"/>
        <w:outlineLvl w:val="1"/>
        <w:rPr>
          <w:rFonts w:asciiTheme="minorEastAsia" w:hAnsiTheme="minorEastAsia" w:eastAsiaTheme="minorEastAsia" w:cstheme="minorEastAsia"/>
          <w:kern w:val="2"/>
          <w:sz w:val="32"/>
          <w:szCs w:val="32"/>
          <w:u w:color="000000"/>
          <w:lang w:eastAsia="zh-CN"/>
        </w:rPr>
      </w:pPr>
      <w:r>
        <w:rPr>
          <w:rFonts w:asciiTheme="minorEastAsia" w:hAnsiTheme="minorEastAsia" w:eastAsiaTheme="minorEastAsia" w:cstheme="minorEastAsia"/>
          <w:kern w:val="2"/>
          <w:sz w:val="32"/>
          <w:szCs w:val="32"/>
          <w:u w:color="000000"/>
          <w:lang w:eastAsia="zh-CN"/>
        </w:rPr>
        <w:t>三、评标标准</w:t>
      </w:r>
    </w:p>
    <w:p w14:paraId="79FC8857">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1.</w:t>
      </w:r>
      <w:r>
        <w:rPr>
          <w:rFonts w:hint="eastAsia" w:asciiTheme="minorEastAsia" w:hAnsiTheme="minorEastAsia" w:eastAsiaTheme="minorEastAsia" w:cstheme="minorEastAsia"/>
          <w:kern w:val="2"/>
          <w:u w:color="000000"/>
          <w:lang w:val="zh-TW"/>
        </w:rPr>
        <w:t>招标人将坚持</w:t>
      </w:r>
      <w:r>
        <w:rPr>
          <w:rFonts w:hint="eastAsia" w:asciiTheme="minorEastAsia" w:hAnsiTheme="minorEastAsia" w:eastAsiaTheme="minorEastAsia" w:cstheme="minorEastAsia"/>
          <w:kern w:val="2"/>
          <w:u w:color="000000"/>
        </w:rPr>
        <w:t>“</w:t>
      </w:r>
      <w:r>
        <w:rPr>
          <w:rFonts w:hint="eastAsia" w:asciiTheme="minorEastAsia" w:hAnsiTheme="minorEastAsia" w:eastAsiaTheme="minorEastAsia" w:cstheme="minorEastAsia"/>
          <w:kern w:val="2"/>
          <w:u w:color="000000"/>
          <w:lang w:val="zh-TW"/>
        </w:rPr>
        <w:t>公开、公平、公正</w:t>
      </w:r>
      <w:r>
        <w:rPr>
          <w:rFonts w:hint="eastAsia" w:asciiTheme="minorEastAsia" w:hAnsiTheme="minorEastAsia" w:eastAsiaTheme="minorEastAsia" w:cstheme="minorEastAsia"/>
          <w:kern w:val="2"/>
          <w:u w:color="000000"/>
        </w:rPr>
        <w:t>”</w:t>
      </w:r>
      <w:r>
        <w:rPr>
          <w:rFonts w:hint="eastAsia" w:asciiTheme="minorEastAsia" w:hAnsiTheme="minorEastAsia" w:eastAsiaTheme="minorEastAsia" w:cstheme="minorEastAsia"/>
          <w:kern w:val="2"/>
          <w:u w:color="000000"/>
          <w:lang w:val="zh-TW"/>
        </w:rPr>
        <w:t>原则，严格按照国家法律法规及公司规章制度要求，设立专家评审小组进行招标评审。</w:t>
      </w:r>
    </w:p>
    <w:p w14:paraId="68077328">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2.</w:t>
      </w:r>
      <w:r>
        <w:rPr>
          <w:rFonts w:hint="eastAsia" w:asciiTheme="minorEastAsia" w:hAnsiTheme="minorEastAsia" w:eastAsiaTheme="minorEastAsia" w:cstheme="minorEastAsia"/>
        </w:rPr>
        <w:t xml:space="preserve"> </w:t>
      </w:r>
      <w:r>
        <w:rPr>
          <w:rFonts w:hint="eastAsia" w:asciiTheme="minorEastAsia" w:hAnsiTheme="minorEastAsia" w:eastAsiaTheme="minorEastAsia" w:cstheme="minorEastAsia"/>
          <w:kern w:val="2"/>
          <w:u w:color="000000"/>
          <w:lang w:val="zh-TW"/>
        </w:rPr>
        <w:t>评审小组专家成员评标将根据投标方全方位服务综合能力进行现场打分评审，根据项目情况，本次评标采用综合评标法，技术标与商务标将实行分级开标。</w:t>
      </w:r>
    </w:p>
    <w:p w14:paraId="00D9A19F">
      <w:pPr>
        <w:widowControl w:val="0"/>
        <w:spacing w:line="360" w:lineRule="auto"/>
        <w:ind w:firstLine="440"/>
        <w:jc w:val="both"/>
        <w:rPr>
          <w:rFonts w:hint="eastAsia" w:asciiTheme="minorEastAsia" w:hAnsiTheme="minorEastAsia" w:eastAsiaTheme="minorEastAsia" w:cstheme="minorEastAsia"/>
          <w:kern w:val="2"/>
          <w:u w:color="000000"/>
          <w:lang w:val="zh-TW"/>
        </w:rPr>
      </w:pPr>
      <w:r>
        <w:rPr>
          <w:rFonts w:hint="eastAsia" w:asciiTheme="minorEastAsia" w:hAnsiTheme="minorEastAsia" w:eastAsiaTheme="minorEastAsia" w:cstheme="minorEastAsia"/>
          <w:kern w:val="2"/>
          <w:u w:color="000000"/>
        </w:rPr>
        <w:t>3.</w:t>
      </w:r>
      <w:r>
        <w:rPr>
          <w:rFonts w:hint="eastAsia" w:asciiTheme="minorEastAsia" w:hAnsiTheme="minorEastAsia" w:eastAsiaTheme="minorEastAsia" w:cstheme="minorEastAsia"/>
          <w:kern w:val="2"/>
          <w:u w:color="000000"/>
          <w:lang w:val="zh-TW"/>
        </w:rPr>
        <w:t>具体评分标准：</w:t>
      </w:r>
    </w:p>
    <w:p w14:paraId="64433621">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本次评标采用技术标和商务标分级开标的模式。具体流程如下：首先开展技术标评审，由评标专家组对所有投标方的技术标部分进行综合评定和打分。</w:t>
      </w:r>
      <w:r>
        <w:rPr>
          <w:rFonts w:hint="eastAsia" w:asciiTheme="minorEastAsia" w:hAnsiTheme="minorEastAsia" w:eastAsiaTheme="minorEastAsia" w:cstheme="minorEastAsia"/>
          <w:b/>
          <w:bCs/>
          <w:kern w:val="2"/>
          <w:u w:val="single"/>
        </w:rPr>
        <w:t>技术标评审合格的投标方方可进入商务标评审环节，而技术标评审不合格的投标方将被淘汰。</w:t>
      </w:r>
      <w:r>
        <w:rPr>
          <w:rFonts w:hint="eastAsia" w:asciiTheme="minorEastAsia" w:hAnsiTheme="minorEastAsia" w:eastAsiaTheme="minorEastAsia" w:cstheme="minorEastAsia"/>
          <w:kern w:val="2"/>
          <w:u w:color="000000"/>
        </w:rPr>
        <w:t>随后，进行商务标的评标及评分工作。招标人有权依据项目实际情况，决定是否采取多轮评标模式。最终，根据技术标及商务标的总得分对各投标人进行排序，并确定中标人。此外，招标人有权根据实际情况取消招标，且无需向投标方解释未中标原因。评分细则详见下文。</w:t>
      </w:r>
    </w:p>
    <w:p w14:paraId="0ED3AF27">
      <w:pPr>
        <w:pStyle w:val="2"/>
        <w:spacing w:line="360" w:lineRule="auto"/>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评分细则</w:t>
      </w:r>
    </w:p>
    <w:tbl>
      <w:tblPr>
        <w:tblStyle w:val="7"/>
        <w:tblW w:w="108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5"/>
        <w:gridCol w:w="2045"/>
        <w:gridCol w:w="960"/>
        <w:gridCol w:w="6303"/>
      </w:tblGrid>
      <w:tr w14:paraId="6325A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jc w:val="center"/>
        </w:trPr>
        <w:tc>
          <w:tcPr>
            <w:tcW w:w="1515" w:type="dxa"/>
            <w:vAlign w:val="center"/>
          </w:tcPr>
          <w:p w14:paraId="49CBD15D">
            <w:pPr>
              <w:widowControl w:val="0"/>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项目</w:t>
            </w:r>
          </w:p>
        </w:tc>
        <w:tc>
          <w:tcPr>
            <w:tcW w:w="2045" w:type="dxa"/>
            <w:vAlign w:val="center"/>
          </w:tcPr>
          <w:p w14:paraId="2B2BA8FD">
            <w:pPr>
              <w:widowControl w:val="0"/>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评分内容</w:t>
            </w:r>
          </w:p>
        </w:tc>
        <w:tc>
          <w:tcPr>
            <w:tcW w:w="960" w:type="dxa"/>
            <w:vAlign w:val="center"/>
          </w:tcPr>
          <w:p w14:paraId="44FEC156">
            <w:pPr>
              <w:widowControl w:val="0"/>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分值</w:t>
            </w:r>
          </w:p>
        </w:tc>
        <w:tc>
          <w:tcPr>
            <w:tcW w:w="6303" w:type="dxa"/>
            <w:vAlign w:val="center"/>
          </w:tcPr>
          <w:p w14:paraId="7C4BC865">
            <w:pPr>
              <w:widowControl w:val="0"/>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评分标准</w:t>
            </w:r>
          </w:p>
        </w:tc>
      </w:tr>
      <w:tr w14:paraId="697B5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1515" w:type="dxa"/>
            <w:vMerge w:val="restart"/>
            <w:vAlign w:val="center"/>
          </w:tcPr>
          <w:p w14:paraId="3703B5E7">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技术标细则（40分）</w:t>
            </w:r>
          </w:p>
        </w:tc>
        <w:tc>
          <w:tcPr>
            <w:tcW w:w="2045" w:type="dxa"/>
            <w:vAlign w:val="center"/>
          </w:tcPr>
          <w:p w14:paraId="24662C8C">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印刷质量要求</w:t>
            </w:r>
          </w:p>
        </w:tc>
        <w:tc>
          <w:tcPr>
            <w:tcW w:w="960" w:type="dxa"/>
            <w:vAlign w:val="center"/>
          </w:tcPr>
          <w:p w14:paraId="7EC7B13A">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5分</w:t>
            </w:r>
          </w:p>
        </w:tc>
        <w:tc>
          <w:tcPr>
            <w:tcW w:w="6303" w:type="dxa"/>
            <w:vAlign w:val="center"/>
          </w:tcPr>
          <w:p w14:paraId="0062E888">
            <w:pPr>
              <w:widowControl w:val="0"/>
              <w:spacing w:line="276"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印刷品清晰度、色彩鲜艳度、无色差等标准达标情况（3分）</w:t>
            </w:r>
          </w:p>
          <w:p w14:paraId="4DE6EB04">
            <w:pPr>
              <w:widowControl w:val="0"/>
              <w:spacing w:line="276"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提供印刷质量检测报告或样品展示（2分）</w:t>
            </w:r>
          </w:p>
        </w:tc>
      </w:tr>
      <w:tr w14:paraId="540E6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8" w:hRule="atLeast"/>
          <w:jc w:val="center"/>
        </w:trPr>
        <w:tc>
          <w:tcPr>
            <w:tcW w:w="1515" w:type="dxa"/>
            <w:vMerge w:val="continue"/>
            <w:vAlign w:val="center"/>
          </w:tcPr>
          <w:p w14:paraId="3AF932A3">
            <w:pPr>
              <w:widowControl w:val="0"/>
              <w:jc w:val="center"/>
              <w:rPr>
                <w:rFonts w:hint="eastAsia" w:asciiTheme="minorEastAsia" w:hAnsiTheme="minorEastAsia" w:eastAsiaTheme="minorEastAsia" w:cstheme="minorEastAsia"/>
                <w:sz w:val="24"/>
                <w:szCs w:val="24"/>
              </w:rPr>
            </w:pPr>
          </w:p>
        </w:tc>
        <w:tc>
          <w:tcPr>
            <w:tcW w:w="2045" w:type="dxa"/>
            <w:shd w:val="clear" w:color="auto" w:fill="auto"/>
            <w:vAlign w:val="center"/>
          </w:tcPr>
          <w:p w14:paraId="05187A6C">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印刷材料要求</w:t>
            </w:r>
          </w:p>
        </w:tc>
        <w:tc>
          <w:tcPr>
            <w:tcW w:w="960" w:type="dxa"/>
            <w:shd w:val="clear" w:color="auto" w:fill="auto"/>
            <w:vAlign w:val="center"/>
          </w:tcPr>
          <w:p w14:paraId="171D4798">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7</w:t>
            </w:r>
            <w:r>
              <w:rPr>
                <w:rFonts w:hint="eastAsia" w:asciiTheme="minorEastAsia" w:hAnsiTheme="minorEastAsia" w:eastAsiaTheme="minorEastAsia" w:cstheme="minorEastAsia"/>
                <w:sz w:val="24"/>
                <w:szCs w:val="24"/>
              </w:rPr>
              <w:t>分</w:t>
            </w:r>
          </w:p>
        </w:tc>
        <w:tc>
          <w:tcPr>
            <w:tcW w:w="6303" w:type="dxa"/>
            <w:shd w:val="clear" w:color="auto" w:fill="auto"/>
            <w:vAlign w:val="center"/>
          </w:tcPr>
          <w:p w14:paraId="59505B33">
            <w:pPr>
              <w:widowControl w:val="0"/>
              <w:spacing w:line="276"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纸张吸墨性、含水量、PH值、平滑度、均匀度等指标符合标准</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zh-TW"/>
              </w:rPr>
              <w:t>提供印刷材料相关证明文件（如检测报告、供应商资质等）（</w:t>
            </w:r>
            <w:r>
              <w:rPr>
                <w:rFonts w:hint="eastAsia" w:asciiTheme="minorEastAsia" w:hAnsiTheme="minorEastAsia" w:eastAsiaTheme="minorEastAsia" w:cstheme="minorEastAsia"/>
                <w:sz w:val="24"/>
                <w:szCs w:val="24"/>
                <w:lang w:val="en-US" w:eastAsia="zh-CN"/>
              </w:rPr>
              <w:t>7</w:t>
            </w:r>
            <w:r>
              <w:rPr>
                <w:rFonts w:hint="eastAsia" w:asciiTheme="minorEastAsia" w:hAnsiTheme="minorEastAsia" w:eastAsiaTheme="minorEastAsia" w:cstheme="minorEastAsia"/>
                <w:sz w:val="24"/>
                <w:szCs w:val="24"/>
                <w:lang w:val="zh-TW"/>
              </w:rPr>
              <w:t>分）</w:t>
            </w:r>
          </w:p>
        </w:tc>
      </w:tr>
      <w:tr w14:paraId="6D5C6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3" w:hRule="atLeast"/>
          <w:jc w:val="center"/>
        </w:trPr>
        <w:tc>
          <w:tcPr>
            <w:tcW w:w="1515" w:type="dxa"/>
            <w:vMerge w:val="continue"/>
            <w:vAlign w:val="center"/>
          </w:tcPr>
          <w:p w14:paraId="47759245">
            <w:pPr>
              <w:widowControl w:val="0"/>
              <w:jc w:val="center"/>
              <w:rPr>
                <w:rFonts w:hint="eastAsia" w:asciiTheme="minorEastAsia" w:hAnsiTheme="minorEastAsia" w:eastAsiaTheme="minorEastAsia" w:cstheme="minorEastAsia"/>
                <w:sz w:val="24"/>
                <w:szCs w:val="24"/>
              </w:rPr>
            </w:pPr>
          </w:p>
        </w:tc>
        <w:tc>
          <w:tcPr>
            <w:tcW w:w="2045" w:type="dxa"/>
            <w:shd w:val="clear" w:color="auto" w:fill="auto"/>
            <w:vAlign w:val="center"/>
          </w:tcPr>
          <w:p w14:paraId="047945ED">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设备要求</w:t>
            </w:r>
          </w:p>
        </w:tc>
        <w:tc>
          <w:tcPr>
            <w:tcW w:w="960" w:type="dxa"/>
            <w:shd w:val="clear" w:color="auto" w:fill="auto"/>
            <w:vAlign w:val="center"/>
          </w:tcPr>
          <w:p w14:paraId="3B7C34F1">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10分</w:t>
            </w:r>
          </w:p>
        </w:tc>
        <w:tc>
          <w:tcPr>
            <w:tcW w:w="6303" w:type="dxa"/>
            <w:shd w:val="clear" w:color="auto" w:fill="auto"/>
            <w:vAlign w:val="center"/>
          </w:tcPr>
          <w:p w14:paraId="37DB0B4D">
            <w:pPr>
              <w:widowControl w:val="0"/>
              <w:spacing w:line="276"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提供技术设备完整参数表（设备名称、型号、分辨率、输出速度、精度等）（5分）</w:t>
            </w:r>
          </w:p>
          <w:p w14:paraId="2707E2F6">
            <w:pPr>
              <w:widowControl w:val="0"/>
              <w:spacing w:line="276"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附设备照片及设备性能说明（5分）</w:t>
            </w:r>
          </w:p>
        </w:tc>
      </w:tr>
      <w:tr w14:paraId="30F02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8" w:hRule="atLeast"/>
          <w:jc w:val="center"/>
        </w:trPr>
        <w:tc>
          <w:tcPr>
            <w:tcW w:w="1515" w:type="dxa"/>
            <w:vMerge w:val="continue"/>
            <w:vAlign w:val="center"/>
          </w:tcPr>
          <w:p w14:paraId="0D424930">
            <w:pPr>
              <w:widowControl w:val="0"/>
              <w:jc w:val="center"/>
              <w:rPr>
                <w:rFonts w:hint="eastAsia" w:asciiTheme="minorEastAsia" w:hAnsiTheme="minorEastAsia" w:eastAsiaTheme="minorEastAsia" w:cstheme="minorEastAsia"/>
                <w:sz w:val="24"/>
                <w:szCs w:val="24"/>
              </w:rPr>
            </w:pPr>
          </w:p>
        </w:tc>
        <w:tc>
          <w:tcPr>
            <w:tcW w:w="2045" w:type="dxa"/>
            <w:shd w:val="clear" w:color="auto" w:fill="auto"/>
            <w:vAlign w:val="center"/>
          </w:tcPr>
          <w:p w14:paraId="42FE5F6C">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制作项目方案</w:t>
            </w:r>
          </w:p>
        </w:tc>
        <w:tc>
          <w:tcPr>
            <w:tcW w:w="960" w:type="dxa"/>
            <w:shd w:val="clear" w:color="auto" w:fill="auto"/>
            <w:vAlign w:val="center"/>
          </w:tcPr>
          <w:p w14:paraId="339F99C9">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8分</w:t>
            </w:r>
          </w:p>
        </w:tc>
        <w:tc>
          <w:tcPr>
            <w:tcW w:w="6303" w:type="dxa"/>
            <w:shd w:val="clear" w:color="auto" w:fill="auto"/>
            <w:vAlign w:val="center"/>
          </w:tcPr>
          <w:p w14:paraId="6173A909">
            <w:pPr>
              <w:widowControl w:val="0"/>
              <w:spacing w:line="276"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制作项目清单完整度（材料类型、规格尺寸、单位、数量、价格等）（5分）</w:t>
            </w:r>
          </w:p>
          <w:p w14:paraId="0CDB8EE9">
            <w:pPr>
              <w:widowControl w:val="0"/>
              <w:spacing w:line="276"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是否包含其他未涉及项目的补充方案（3分）</w:t>
            </w:r>
          </w:p>
        </w:tc>
      </w:tr>
      <w:tr w14:paraId="0E612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5" w:hRule="atLeast"/>
          <w:jc w:val="center"/>
        </w:trPr>
        <w:tc>
          <w:tcPr>
            <w:tcW w:w="1515" w:type="dxa"/>
            <w:vMerge w:val="continue"/>
            <w:vAlign w:val="center"/>
          </w:tcPr>
          <w:p w14:paraId="07CB43BD">
            <w:pPr>
              <w:widowControl w:val="0"/>
              <w:jc w:val="center"/>
              <w:rPr>
                <w:rFonts w:hint="eastAsia" w:asciiTheme="minorEastAsia" w:hAnsiTheme="minorEastAsia" w:eastAsiaTheme="minorEastAsia" w:cstheme="minorEastAsia"/>
                <w:sz w:val="24"/>
                <w:szCs w:val="24"/>
              </w:rPr>
            </w:pPr>
          </w:p>
        </w:tc>
        <w:tc>
          <w:tcPr>
            <w:tcW w:w="2045" w:type="dxa"/>
            <w:shd w:val="clear" w:color="auto" w:fill="auto"/>
            <w:vAlign w:val="center"/>
          </w:tcPr>
          <w:p w14:paraId="1BF26A7A">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交付要求</w:t>
            </w:r>
          </w:p>
        </w:tc>
        <w:tc>
          <w:tcPr>
            <w:tcW w:w="960" w:type="dxa"/>
            <w:shd w:val="clear" w:color="auto" w:fill="auto"/>
            <w:vAlign w:val="center"/>
          </w:tcPr>
          <w:p w14:paraId="3DEB825E">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10</w:t>
            </w:r>
            <w:r>
              <w:rPr>
                <w:rFonts w:hint="eastAsia" w:asciiTheme="minorEastAsia" w:hAnsiTheme="minorEastAsia" w:eastAsiaTheme="minorEastAsia" w:cstheme="minorEastAsia"/>
                <w:sz w:val="24"/>
                <w:szCs w:val="24"/>
              </w:rPr>
              <w:t>分</w:t>
            </w:r>
          </w:p>
        </w:tc>
        <w:tc>
          <w:tcPr>
            <w:tcW w:w="6303" w:type="dxa"/>
            <w:shd w:val="clear" w:color="auto" w:fill="auto"/>
            <w:vAlign w:val="center"/>
          </w:tcPr>
          <w:p w14:paraId="1BF9663B">
            <w:pPr>
              <w:widowControl w:val="0"/>
              <w:spacing w:line="276" w:lineRule="auto"/>
              <w:jc w:val="lef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承诺每次项目制作前与甲方确认审批函后予以实施（需承诺函，格式自拟）（4分）</w:t>
            </w:r>
          </w:p>
          <w:p w14:paraId="68FA4062">
            <w:pPr>
              <w:widowControl w:val="0"/>
              <w:spacing w:line="276"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送货上门服务承诺及运输保障措施（</w:t>
            </w: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lang w:val="zh-TW"/>
              </w:rPr>
              <w:t>分）</w:t>
            </w:r>
          </w:p>
          <w:p w14:paraId="0EF524E5">
            <w:pPr>
              <w:widowControl w:val="0"/>
              <w:spacing w:line="276"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标书交付方式（现场制作/送货上门）及时效保证（</w:t>
            </w: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lang w:val="zh-TW"/>
              </w:rPr>
              <w:t>分）</w:t>
            </w:r>
          </w:p>
        </w:tc>
      </w:tr>
      <w:tr w14:paraId="3D55D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3" w:hRule="atLeast"/>
          <w:jc w:val="center"/>
        </w:trPr>
        <w:tc>
          <w:tcPr>
            <w:tcW w:w="1515" w:type="dxa"/>
            <w:vMerge w:val="restart"/>
            <w:vAlign w:val="center"/>
          </w:tcPr>
          <w:p w14:paraId="410667D4">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商务标细则（60分）</w:t>
            </w:r>
          </w:p>
        </w:tc>
        <w:tc>
          <w:tcPr>
            <w:tcW w:w="2045" w:type="dxa"/>
            <w:vAlign w:val="center"/>
          </w:tcPr>
          <w:p w14:paraId="2DCA0C07">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价格合理性</w:t>
            </w:r>
          </w:p>
        </w:tc>
        <w:tc>
          <w:tcPr>
            <w:tcW w:w="960" w:type="dxa"/>
            <w:vAlign w:val="center"/>
          </w:tcPr>
          <w:p w14:paraId="3B3C447B">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30分</w:t>
            </w:r>
          </w:p>
        </w:tc>
        <w:tc>
          <w:tcPr>
            <w:tcW w:w="6303" w:type="dxa"/>
            <w:vAlign w:val="center"/>
          </w:tcPr>
          <w:p w14:paraId="03956887">
            <w:pPr>
              <w:widowControl w:val="0"/>
              <w:spacing w:line="276"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含税价格及不含税价格明细清晰（10分）</w:t>
            </w:r>
          </w:p>
          <w:p w14:paraId="0F202263">
            <w:pPr>
              <w:widowControl w:val="0"/>
              <w:spacing w:line="276"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价格与市场行情对比的合理性（10分）</w:t>
            </w:r>
          </w:p>
          <w:p w14:paraId="121BF7A8">
            <w:pPr>
              <w:widowControl w:val="0"/>
              <w:spacing w:line="276"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阶梯数量设置及价格优惠幅度（10分）</w:t>
            </w:r>
          </w:p>
        </w:tc>
      </w:tr>
      <w:tr w14:paraId="43B54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3" w:hRule="atLeast"/>
          <w:jc w:val="center"/>
        </w:trPr>
        <w:tc>
          <w:tcPr>
            <w:tcW w:w="1515" w:type="dxa"/>
            <w:vMerge w:val="continue"/>
            <w:vAlign w:val="center"/>
          </w:tcPr>
          <w:p w14:paraId="22137D0A">
            <w:pPr>
              <w:widowControl w:val="0"/>
              <w:jc w:val="center"/>
              <w:rPr>
                <w:rFonts w:hint="eastAsia" w:asciiTheme="minorEastAsia" w:hAnsiTheme="minorEastAsia" w:eastAsiaTheme="minorEastAsia" w:cstheme="minorEastAsia"/>
                <w:sz w:val="24"/>
                <w:szCs w:val="24"/>
              </w:rPr>
            </w:pPr>
          </w:p>
        </w:tc>
        <w:tc>
          <w:tcPr>
            <w:tcW w:w="2045" w:type="dxa"/>
            <w:vAlign w:val="center"/>
          </w:tcPr>
          <w:p w14:paraId="60B0B31C">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合同期限及服务承诺</w:t>
            </w:r>
          </w:p>
        </w:tc>
        <w:tc>
          <w:tcPr>
            <w:tcW w:w="960" w:type="dxa"/>
            <w:vAlign w:val="center"/>
          </w:tcPr>
          <w:p w14:paraId="75D42823">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15分</w:t>
            </w:r>
          </w:p>
        </w:tc>
        <w:tc>
          <w:tcPr>
            <w:tcW w:w="6303" w:type="dxa"/>
            <w:vAlign w:val="center"/>
          </w:tcPr>
          <w:p w14:paraId="485CC394">
            <w:pPr>
              <w:widowControl w:val="0"/>
              <w:spacing w:line="276"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一年合同期限的接受度及年度框架协议条款（5分）</w:t>
            </w:r>
          </w:p>
          <w:p w14:paraId="75F857DB">
            <w:pPr>
              <w:widowControl w:val="0"/>
              <w:spacing w:line="276"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服务响应时间及售后保障措施（5分）</w:t>
            </w:r>
          </w:p>
          <w:p w14:paraId="6714C74A">
            <w:pPr>
              <w:widowControl w:val="0"/>
              <w:spacing w:line="276"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宣传资料版面设计及标书调整版式服务承诺（5分）</w:t>
            </w:r>
          </w:p>
        </w:tc>
      </w:tr>
      <w:tr w14:paraId="6075A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1515" w:type="dxa"/>
            <w:vMerge w:val="continue"/>
            <w:vAlign w:val="center"/>
          </w:tcPr>
          <w:p w14:paraId="1D2B4735">
            <w:pPr>
              <w:widowControl w:val="0"/>
              <w:jc w:val="center"/>
              <w:rPr>
                <w:rFonts w:hint="eastAsia" w:asciiTheme="minorEastAsia" w:hAnsiTheme="minorEastAsia" w:eastAsiaTheme="minorEastAsia" w:cstheme="minorEastAsia"/>
                <w:sz w:val="24"/>
                <w:szCs w:val="24"/>
              </w:rPr>
            </w:pPr>
          </w:p>
        </w:tc>
        <w:tc>
          <w:tcPr>
            <w:tcW w:w="2045" w:type="dxa"/>
            <w:vAlign w:val="center"/>
          </w:tcPr>
          <w:p w14:paraId="20577667">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企业资质及经验</w:t>
            </w:r>
          </w:p>
        </w:tc>
        <w:tc>
          <w:tcPr>
            <w:tcW w:w="960" w:type="dxa"/>
            <w:vAlign w:val="center"/>
          </w:tcPr>
          <w:p w14:paraId="5665FF18">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10分</w:t>
            </w:r>
          </w:p>
        </w:tc>
        <w:tc>
          <w:tcPr>
            <w:tcW w:w="6303" w:type="dxa"/>
            <w:vAlign w:val="center"/>
          </w:tcPr>
          <w:p w14:paraId="2522418C">
            <w:pPr>
              <w:widowControl w:val="0"/>
              <w:spacing w:line="276"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企业资质证书、注册资金及企业实力、信誉情况（5分）</w:t>
            </w:r>
          </w:p>
          <w:p w14:paraId="21F825F8">
            <w:pPr>
              <w:widowControl w:val="0"/>
              <w:spacing w:line="276"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类似项目经验及合同案例展示（5分）</w:t>
            </w:r>
          </w:p>
        </w:tc>
      </w:tr>
      <w:tr w14:paraId="44709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1515" w:type="dxa"/>
            <w:vMerge w:val="continue"/>
            <w:vAlign w:val="center"/>
          </w:tcPr>
          <w:p w14:paraId="1C02FBCD">
            <w:pPr>
              <w:widowControl w:val="0"/>
              <w:jc w:val="center"/>
              <w:rPr>
                <w:rFonts w:hint="eastAsia" w:asciiTheme="minorEastAsia" w:hAnsiTheme="minorEastAsia" w:eastAsiaTheme="minorEastAsia" w:cstheme="minorEastAsia"/>
                <w:sz w:val="24"/>
                <w:szCs w:val="24"/>
              </w:rPr>
            </w:pPr>
          </w:p>
        </w:tc>
        <w:tc>
          <w:tcPr>
            <w:tcW w:w="2045" w:type="dxa"/>
            <w:vAlign w:val="center"/>
          </w:tcPr>
          <w:p w14:paraId="3982AF41">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其他商务条款</w:t>
            </w:r>
          </w:p>
        </w:tc>
        <w:tc>
          <w:tcPr>
            <w:tcW w:w="960" w:type="dxa"/>
            <w:vAlign w:val="center"/>
          </w:tcPr>
          <w:p w14:paraId="658A2AE6">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5分</w:t>
            </w:r>
          </w:p>
        </w:tc>
        <w:tc>
          <w:tcPr>
            <w:tcW w:w="6303" w:type="dxa"/>
            <w:vAlign w:val="center"/>
          </w:tcPr>
          <w:p w14:paraId="5D84A57B">
            <w:pPr>
              <w:widowControl w:val="0"/>
              <w:spacing w:line="276"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对印刷不符合同标准要求的重印承诺（3分）</w:t>
            </w:r>
          </w:p>
          <w:p w14:paraId="009CB50A">
            <w:pPr>
              <w:widowControl w:val="0"/>
              <w:spacing w:line="276"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其他补充商务条款的合理性（2分）</w:t>
            </w:r>
          </w:p>
        </w:tc>
      </w:tr>
    </w:tbl>
    <w:p w14:paraId="1E6811DE">
      <w:pPr>
        <w:keepNext w:val="0"/>
        <w:keepLines w:val="0"/>
        <w:pageBreakBefore w:val="0"/>
        <w:widowControl w:val="0"/>
        <w:tabs>
          <w:tab w:val="left" w:pos="840"/>
        </w:tabs>
        <w:kinsoku/>
        <w:wordWrap/>
        <w:overflowPunct/>
        <w:topLinePunct w:val="0"/>
        <w:autoSpaceDE/>
        <w:autoSpaceDN/>
        <w:bidi w:val="0"/>
        <w:adjustRightInd/>
        <w:snapToGrid/>
        <w:spacing w:line="360" w:lineRule="auto"/>
        <w:ind w:firstLine="480" w:firstLineChars="200"/>
        <w:jc w:val="both"/>
        <w:textAlignment w:val="auto"/>
        <w:rPr>
          <w:rFonts w:hint="eastAsia" w:asciiTheme="minorEastAsia" w:hAnsiTheme="minorEastAsia" w:eastAsiaTheme="minorEastAsia" w:cstheme="minorEastAsia"/>
          <w:lang w:val="zh-TW"/>
        </w:rPr>
      </w:pPr>
      <w:r>
        <w:rPr>
          <w:rFonts w:hint="eastAsia" w:asciiTheme="minorEastAsia" w:hAnsiTheme="minorEastAsia" w:eastAsiaTheme="minorEastAsia" w:cstheme="minorEastAsia"/>
          <w:lang w:val="zh-TW"/>
        </w:rPr>
        <w:t>4.</w:t>
      </w:r>
      <w:r>
        <w:rPr>
          <w:rFonts w:hint="eastAsia" w:asciiTheme="minorEastAsia" w:hAnsiTheme="minorEastAsia" w:eastAsiaTheme="minorEastAsia" w:cstheme="minorEastAsia"/>
          <w:kern w:val="2"/>
          <w:u w:color="000000"/>
          <w:lang w:val="zh-TW"/>
        </w:rPr>
        <w:t>中标单位</w:t>
      </w:r>
    </w:p>
    <w:p w14:paraId="19823BD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heme="minorEastAsia" w:hAnsiTheme="minorEastAsia" w:eastAsiaTheme="minorEastAsia" w:cstheme="minorEastAsia"/>
          <w:kern w:val="2"/>
          <w:u w:color="000000"/>
          <w:lang w:val="zh-TW"/>
        </w:rPr>
      </w:pPr>
      <w:r>
        <w:rPr>
          <w:rFonts w:hint="eastAsia" w:asciiTheme="minorEastAsia" w:hAnsiTheme="minorEastAsia" w:eastAsiaTheme="minorEastAsia" w:cstheme="minorEastAsia"/>
          <w:kern w:val="2"/>
          <w:u w:color="000000"/>
        </w:rPr>
        <w:t>技术标、商务标满足标书要求，综合评分得分最高者中标</w:t>
      </w:r>
      <w:r>
        <w:rPr>
          <w:rFonts w:hint="eastAsia" w:asciiTheme="minorEastAsia" w:hAnsiTheme="minorEastAsia" w:eastAsiaTheme="minorEastAsia" w:cstheme="minorEastAsia"/>
          <w:kern w:val="2"/>
          <w:u w:color="000000"/>
          <w:lang w:val="zh-TW"/>
        </w:rPr>
        <w:t>。</w:t>
      </w:r>
    </w:p>
    <w:p w14:paraId="343E071D">
      <w:pPr>
        <w:widowControl w:val="0"/>
        <w:spacing w:line="288" w:lineRule="auto"/>
        <w:jc w:val="both"/>
      </w:pPr>
      <w:r>
        <w:rPr>
          <w:rFonts w:ascii="Adobe 仿宋 Std R" w:hAnsi="Adobe 仿宋 Std R" w:eastAsia="Adobe 仿宋 Std R" w:cs="Adobe 仿宋 Std R"/>
          <w:kern w:val="2"/>
          <w:sz w:val="22"/>
          <w:szCs w:val="22"/>
          <w:u w:color="000000"/>
          <w:shd w:val="clear" w:color="auto" w:fill="FFFF00"/>
        </w:rPr>
        <w:br w:type="page"/>
      </w:r>
    </w:p>
    <w:p w14:paraId="4AA3A7DF">
      <w:pPr>
        <w:pStyle w:val="13"/>
        <w:spacing w:line="288" w:lineRule="auto"/>
        <w:jc w:val="center"/>
        <w:outlineLvl w:val="0"/>
        <w:rPr>
          <w:rFonts w:hint="eastAsia" w:asciiTheme="minorEastAsia" w:hAnsiTheme="minorEastAsia" w:eastAsiaTheme="minorEastAsia" w:cstheme="minorEastAsia"/>
          <w:sz w:val="44"/>
          <w:szCs w:val="44"/>
        </w:rPr>
      </w:pPr>
      <w:r>
        <w:rPr>
          <w:rFonts w:hint="eastAsia" w:asciiTheme="minorEastAsia" w:hAnsiTheme="minorEastAsia" w:eastAsiaTheme="minorEastAsia" w:cstheme="minorEastAsia"/>
          <w:sz w:val="44"/>
          <w:szCs w:val="44"/>
          <w:lang w:val="zh-TW"/>
        </w:rPr>
        <w:t xml:space="preserve">第三章  </w:t>
      </w:r>
      <w:r>
        <w:rPr>
          <w:rFonts w:hint="eastAsia" w:asciiTheme="minorEastAsia" w:hAnsiTheme="minorEastAsia" w:eastAsiaTheme="minorEastAsia" w:cstheme="minorEastAsia"/>
          <w:sz w:val="44"/>
          <w:szCs w:val="44"/>
        </w:rPr>
        <w:t>投标方须知</w:t>
      </w:r>
    </w:p>
    <w:p w14:paraId="036BE2AB">
      <w:pPr>
        <w:widowControl w:val="0"/>
        <w:spacing w:line="360" w:lineRule="auto"/>
        <w:ind w:firstLine="480" w:firstLineChars="200"/>
        <w:jc w:val="both"/>
        <w:outlineLvl w:val="1"/>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投标方应详细阅读招标招标文件的全部内容，未按照招标文件要求提供投标文件和资料，招标方将拒绝投标方的投标。</w:t>
      </w:r>
    </w:p>
    <w:p w14:paraId="5CE366A1">
      <w:pPr>
        <w:widowControl w:val="0"/>
        <w:spacing w:line="360" w:lineRule="auto"/>
        <w:jc w:val="both"/>
        <w:outlineLvl w:val="1"/>
        <w:rPr>
          <w:rFonts w:hint="eastAsia" w:asciiTheme="minorEastAsia" w:hAnsiTheme="minorEastAsia" w:eastAsiaTheme="minorEastAsia" w:cstheme="minorEastAsia"/>
          <w:kern w:val="2"/>
          <w:sz w:val="32"/>
          <w:szCs w:val="32"/>
          <w:u w:color="000000"/>
        </w:rPr>
      </w:pPr>
      <w:r>
        <w:rPr>
          <w:rFonts w:hint="eastAsia" w:asciiTheme="minorEastAsia" w:hAnsiTheme="minorEastAsia" w:eastAsiaTheme="minorEastAsia" w:cstheme="minorEastAsia"/>
          <w:kern w:val="2"/>
          <w:sz w:val="32"/>
          <w:szCs w:val="32"/>
          <w:u w:color="000000"/>
        </w:rPr>
        <w:t>一、投标文件的组成</w:t>
      </w:r>
    </w:p>
    <w:p w14:paraId="1AE5044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outlineLvl w:val="1"/>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投标人的投标文件由资格证明文件、商务文件共两部分构成。</w:t>
      </w:r>
    </w:p>
    <w:p w14:paraId="5EE2172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outlineLvl w:val="1"/>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color w:val="000000"/>
          <w:kern w:val="2"/>
          <w:sz w:val="24"/>
          <w:szCs w:val="24"/>
          <w:u w:color="000000"/>
          <w:lang w:val="en-US" w:eastAsia="zh-CN" w:bidi="ar-SA"/>
        </w:rPr>
        <w:t>1.</w:t>
      </w:r>
      <w:r>
        <w:rPr>
          <w:rFonts w:hint="eastAsia" w:asciiTheme="minorEastAsia" w:hAnsiTheme="minorEastAsia" w:eastAsiaTheme="minorEastAsia" w:cstheme="minorEastAsia"/>
          <w:kern w:val="2"/>
          <w:u w:color="000000"/>
        </w:rPr>
        <w:t>资格证明文件包括：</w:t>
      </w:r>
    </w:p>
    <w:p w14:paraId="229FC4B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outlineLvl w:val="1"/>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color w:val="000000"/>
          <w:kern w:val="2"/>
          <w:sz w:val="24"/>
          <w:szCs w:val="24"/>
          <w:u w:color="000000"/>
          <w:lang w:val="en-US" w:eastAsia="zh-CN" w:bidi="ar-SA"/>
        </w:rPr>
        <w:t>（1）</w:t>
      </w:r>
      <w:r>
        <w:rPr>
          <w:rFonts w:hint="eastAsia" w:asciiTheme="minorEastAsia" w:hAnsiTheme="minorEastAsia" w:eastAsiaTheme="minorEastAsia" w:cstheme="minorEastAsia"/>
        </w:rPr>
        <w:t>有</w:t>
      </w:r>
      <w:r>
        <w:rPr>
          <w:rFonts w:hint="eastAsia" w:asciiTheme="minorEastAsia" w:hAnsiTheme="minorEastAsia" w:eastAsiaTheme="minorEastAsia" w:cstheme="minorEastAsia"/>
          <w:kern w:val="2"/>
          <w:u w:color="000000"/>
        </w:rPr>
        <w:t>统一社会信用代码的三证合一新版营业执照副本复印件（加盖公章）；</w:t>
      </w:r>
    </w:p>
    <w:p w14:paraId="664B1A4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outlineLvl w:val="1"/>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color w:val="000000"/>
          <w:kern w:val="2"/>
          <w:sz w:val="24"/>
          <w:szCs w:val="24"/>
          <w:u w:color="000000"/>
          <w:lang w:val="en-US" w:eastAsia="zh-CN" w:bidi="ar-SA"/>
        </w:rPr>
        <w:t>（2）</w:t>
      </w:r>
      <w:r>
        <w:rPr>
          <w:rFonts w:hint="eastAsia" w:asciiTheme="minorEastAsia" w:hAnsiTheme="minorEastAsia" w:eastAsiaTheme="minorEastAsia" w:cstheme="minorEastAsia"/>
          <w:kern w:val="2"/>
          <w:u w:color="000000"/>
        </w:rPr>
        <w:t>投标书：（附件1</w:t>
      </w: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加盖公章）；</w:t>
      </w:r>
    </w:p>
    <w:p w14:paraId="6A3C795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outlineLvl w:val="1"/>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color w:val="000000"/>
          <w:kern w:val="2"/>
          <w:sz w:val="24"/>
          <w:szCs w:val="24"/>
          <w:u w:color="000000"/>
          <w:lang w:val="en-US" w:eastAsia="zh-CN" w:bidi="ar-SA"/>
        </w:rPr>
        <w:t>（3）</w:t>
      </w:r>
      <w:r>
        <w:rPr>
          <w:rFonts w:hint="eastAsia" w:asciiTheme="minorEastAsia" w:hAnsiTheme="minorEastAsia" w:eastAsiaTheme="minorEastAsia" w:cstheme="minorEastAsia"/>
          <w:kern w:val="2"/>
          <w:u w:color="000000"/>
        </w:rPr>
        <w:t>法人授权委托书（附件2，加盖公章）；</w:t>
      </w:r>
    </w:p>
    <w:p w14:paraId="2D083DD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outlineLvl w:val="1"/>
        <w:rPr>
          <w:rFonts w:hint="eastAsia" w:asciiTheme="minorEastAsia" w:hAnsiTheme="minorEastAsia" w:eastAsiaTheme="minorEastAsia" w:cstheme="minorEastAsia"/>
          <w:kern w:val="2"/>
          <w:u w:color="000000"/>
          <w:lang w:val="zh-TW"/>
        </w:rPr>
      </w:pPr>
      <w:r>
        <w:rPr>
          <w:rFonts w:hint="eastAsia" w:asciiTheme="minorEastAsia" w:hAnsiTheme="minorEastAsia" w:eastAsiaTheme="minorEastAsia" w:cstheme="minorEastAsia"/>
          <w:color w:val="000000"/>
          <w:kern w:val="2"/>
          <w:sz w:val="24"/>
          <w:szCs w:val="24"/>
          <w:u w:color="000000"/>
          <w:lang w:val="zh-TW" w:eastAsia="zh-CN" w:bidi="ar-SA"/>
        </w:rPr>
        <w:t>（4）</w:t>
      </w:r>
      <w:r>
        <w:rPr>
          <w:rFonts w:hint="eastAsia" w:asciiTheme="minorEastAsia" w:hAnsiTheme="minorEastAsia" w:eastAsiaTheme="minorEastAsia" w:cstheme="minorEastAsia"/>
          <w:kern w:val="2"/>
          <w:u w:color="000000"/>
          <w:lang w:val="zh-TW"/>
        </w:rPr>
        <w:t>企业情况、从业经历、服务承诺一览表（</w:t>
      </w:r>
      <w:r>
        <w:rPr>
          <w:rFonts w:hint="eastAsia" w:asciiTheme="minorEastAsia" w:hAnsiTheme="minorEastAsia" w:eastAsiaTheme="minorEastAsia" w:cstheme="minorEastAsia"/>
          <w:kern w:val="2"/>
          <w:u w:color="000000"/>
        </w:rPr>
        <w:t>附件3，加盖公章</w:t>
      </w:r>
      <w:r>
        <w:rPr>
          <w:rFonts w:hint="eastAsia" w:asciiTheme="minorEastAsia" w:hAnsiTheme="minorEastAsia" w:eastAsiaTheme="minorEastAsia" w:cstheme="minorEastAsia"/>
          <w:kern w:val="2"/>
          <w:u w:color="000000"/>
          <w:lang w:val="zh-TW"/>
        </w:rPr>
        <w:t>）</w:t>
      </w:r>
    </w:p>
    <w:p w14:paraId="3038901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outlineLvl w:val="1"/>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color w:val="000000"/>
          <w:kern w:val="2"/>
          <w:sz w:val="24"/>
          <w:szCs w:val="24"/>
          <w:u w:color="000000"/>
          <w:lang w:val="en-US" w:eastAsia="zh-CN" w:bidi="ar-SA"/>
        </w:rPr>
        <w:t>（5）</w:t>
      </w:r>
      <w:r>
        <w:rPr>
          <w:rFonts w:hint="eastAsia" w:asciiTheme="minorEastAsia" w:hAnsiTheme="minorEastAsia" w:eastAsiaTheme="minorEastAsia" w:cstheme="minorEastAsia"/>
          <w:kern w:val="2"/>
          <w:u w:color="000000"/>
        </w:rPr>
        <w:t>近一个月的信用中国截图（加盖公章）；</w:t>
      </w:r>
    </w:p>
    <w:p w14:paraId="04FD4E7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outlineLvl w:val="1"/>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color w:val="000000"/>
          <w:kern w:val="2"/>
          <w:sz w:val="24"/>
          <w:szCs w:val="24"/>
          <w:u w:color="000000"/>
          <w:lang w:val="en-US" w:eastAsia="zh-CN" w:bidi="ar-SA"/>
        </w:rPr>
        <w:t>（6）</w:t>
      </w:r>
      <w:r>
        <w:rPr>
          <w:rFonts w:hint="eastAsia" w:asciiTheme="minorEastAsia" w:hAnsiTheme="minorEastAsia" w:eastAsiaTheme="minorEastAsia" w:cstheme="minorEastAsia"/>
          <w:kern w:val="2"/>
          <w:u w:color="000000"/>
        </w:rPr>
        <w:t>企业最近半年完税证明、</w:t>
      </w:r>
      <w:r>
        <w:rPr>
          <w:rFonts w:hint="eastAsia" w:asciiTheme="minorEastAsia" w:hAnsiTheme="minorEastAsia" w:eastAsiaTheme="minorEastAsia" w:cstheme="minorEastAsia"/>
          <w:color w:val="EE0000"/>
          <w:kern w:val="2"/>
          <w:u w:color="000000"/>
        </w:rPr>
        <w:t>信用证明材料（征信报告）</w:t>
      </w:r>
      <w:r>
        <w:rPr>
          <w:rFonts w:hint="eastAsia" w:asciiTheme="minorEastAsia" w:hAnsiTheme="minorEastAsia" w:eastAsiaTheme="minorEastAsia" w:cstheme="minorEastAsia"/>
          <w:kern w:val="2"/>
          <w:u w:color="000000"/>
        </w:rPr>
        <w:t>（加盖公章）；</w:t>
      </w:r>
    </w:p>
    <w:p w14:paraId="04B7682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outlineLvl w:val="9"/>
        <w:rPr>
          <w:rFonts w:hint="eastAsia" w:asciiTheme="minorEastAsia" w:hAnsiTheme="minorEastAsia" w:eastAsiaTheme="minorEastAsia" w:cstheme="minorEastAsia"/>
          <w:kern w:val="2"/>
          <w:u w:color="000000"/>
          <w:lang w:eastAsia="zh-CN"/>
        </w:rPr>
      </w:pPr>
      <w:r>
        <w:rPr>
          <w:rFonts w:hint="eastAsia" w:asciiTheme="minorEastAsia" w:hAnsiTheme="minorEastAsia" w:eastAsiaTheme="minorEastAsia" w:cstheme="minorEastAsia"/>
          <w:color w:val="000000"/>
          <w:kern w:val="2"/>
          <w:sz w:val="24"/>
          <w:szCs w:val="24"/>
          <w:u w:color="000000"/>
          <w:lang w:val="en-US" w:eastAsia="zh-CN" w:bidi="ar-SA"/>
        </w:rPr>
        <w:t>（7）</w:t>
      </w:r>
      <w:r>
        <w:rPr>
          <w:rFonts w:hint="eastAsia" w:asciiTheme="minorEastAsia" w:hAnsiTheme="minorEastAsia" w:eastAsiaTheme="minorEastAsia" w:cstheme="minorEastAsia"/>
          <w:kern w:val="2"/>
          <w:u w:color="000000"/>
        </w:rPr>
        <w:t>近一个月内的年度纳税信用评价信息（可从电子税务局查询截图，需加盖公章）</w:t>
      </w:r>
      <w:r>
        <w:rPr>
          <w:rFonts w:hint="eastAsia" w:asciiTheme="minorEastAsia" w:hAnsiTheme="minorEastAsia" w:eastAsiaTheme="minorEastAsia" w:cstheme="minorEastAsia"/>
          <w:kern w:val="2"/>
          <w:u w:color="000000"/>
          <w:lang w:eastAsia="zh-CN"/>
        </w:rPr>
        <w:t>；</w:t>
      </w:r>
    </w:p>
    <w:p w14:paraId="0B24240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outlineLvl w:val="1"/>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color w:val="000000"/>
          <w:kern w:val="2"/>
          <w:sz w:val="24"/>
          <w:szCs w:val="24"/>
          <w:u w:color="000000"/>
          <w:lang w:val="en-US" w:eastAsia="zh-CN" w:bidi="ar-SA"/>
        </w:rPr>
        <w:t>（8）</w:t>
      </w:r>
      <w:r>
        <w:rPr>
          <w:rFonts w:hint="eastAsia" w:asciiTheme="minorEastAsia" w:hAnsiTheme="minorEastAsia" w:eastAsiaTheme="minorEastAsia" w:cstheme="minorEastAsia"/>
          <w:kern w:val="2"/>
          <w:u w:color="000000"/>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加盖公章）；</w:t>
      </w:r>
    </w:p>
    <w:p w14:paraId="0486AAF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outlineLvl w:val="1"/>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color w:val="000000"/>
          <w:kern w:val="2"/>
          <w:sz w:val="24"/>
          <w:szCs w:val="24"/>
          <w:u w:color="000000"/>
          <w:lang w:val="en-US" w:eastAsia="zh-CN" w:bidi="ar-SA"/>
        </w:rPr>
        <w:t>（9）</w:t>
      </w:r>
      <w:r>
        <w:rPr>
          <w:rFonts w:hint="eastAsia" w:asciiTheme="minorEastAsia" w:hAnsiTheme="minorEastAsia" w:eastAsiaTheme="minorEastAsia" w:cstheme="minorEastAsia"/>
          <w:kern w:val="2"/>
          <w:u w:color="000000"/>
        </w:rPr>
        <w:t>企业对外担保说明（写明贵单位对外有无对外担保和质押业务，需加盖公章）；</w:t>
      </w:r>
    </w:p>
    <w:p w14:paraId="3D595C5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outlineLvl w:val="1"/>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color w:val="000000"/>
          <w:kern w:val="2"/>
          <w:sz w:val="24"/>
          <w:szCs w:val="24"/>
          <w:u w:color="000000"/>
          <w:lang w:val="en-US" w:eastAsia="zh-CN" w:bidi="ar-SA"/>
        </w:rPr>
        <w:t>（10）</w:t>
      </w:r>
      <w:r>
        <w:rPr>
          <w:rFonts w:hint="eastAsia" w:asciiTheme="minorEastAsia" w:hAnsiTheme="minorEastAsia" w:eastAsiaTheme="minorEastAsia" w:cstheme="minorEastAsia"/>
          <w:kern w:val="2"/>
          <w:u w:color="000000"/>
        </w:rPr>
        <w:t>投标保证金回执截图、保证金收据、贷款冲抵投标保证金承诺函（加盖公章）；</w:t>
      </w:r>
    </w:p>
    <w:p w14:paraId="283909B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outlineLvl w:val="1"/>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color w:val="000000"/>
          <w:kern w:val="2"/>
          <w:sz w:val="24"/>
          <w:szCs w:val="24"/>
          <w:u w:color="000000"/>
          <w:lang w:val="en-US" w:eastAsia="zh-CN" w:bidi="ar-SA"/>
        </w:rPr>
        <w:t>（11）</w:t>
      </w:r>
      <w:r>
        <w:rPr>
          <w:rFonts w:hint="eastAsia" w:asciiTheme="minorEastAsia" w:hAnsiTheme="minorEastAsia" w:eastAsiaTheme="minorEastAsia" w:cstheme="minorEastAsia"/>
          <w:kern w:val="2"/>
          <w:u w:color="000000"/>
        </w:rPr>
        <w:t>招标文件要求的其它必要资格文件（加盖公章）。</w:t>
      </w:r>
    </w:p>
    <w:p w14:paraId="2F36989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outlineLvl w:val="1"/>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color w:val="000000"/>
          <w:kern w:val="2"/>
          <w:sz w:val="24"/>
          <w:szCs w:val="24"/>
          <w:u w:color="000000"/>
          <w:lang w:val="en-US" w:eastAsia="zh-CN" w:bidi="ar-SA"/>
        </w:rPr>
        <w:t>2、</w:t>
      </w:r>
      <w:r>
        <w:rPr>
          <w:rFonts w:hint="eastAsia" w:asciiTheme="minorEastAsia" w:hAnsiTheme="minorEastAsia" w:eastAsiaTheme="minorEastAsia" w:cstheme="minorEastAsia"/>
          <w:kern w:val="2"/>
          <w:u w:color="000000"/>
        </w:rPr>
        <w:t>商务文件包括：</w:t>
      </w:r>
    </w:p>
    <w:p w14:paraId="5C88639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outlineLvl w:val="1"/>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color w:val="000000"/>
          <w:kern w:val="2"/>
          <w:sz w:val="24"/>
          <w:szCs w:val="24"/>
          <w:u w:color="000000"/>
          <w:lang w:val="en-US" w:eastAsia="zh-CN" w:bidi="ar-SA"/>
        </w:rPr>
        <w:t>（1）</w:t>
      </w:r>
      <w:r>
        <w:rPr>
          <w:rFonts w:hint="eastAsia" w:asciiTheme="minorEastAsia" w:hAnsiTheme="minorEastAsia" w:eastAsiaTheme="minorEastAsia" w:cstheme="minorEastAsia"/>
          <w:kern w:val="2"/>
          <w:u w:color="000000"/>
        </w:rPr>
        <w:t>投标报价表：（附件4，加盖公章）各投标人报价时不要调整报价表顺序，不要删除报价表内容，电子版报价与纸质版报价具有同等法律效力；</w:t>
      </w:r>
    </w:p>
    <w:p w14:paraId="7760B0E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outlineLvl w:val="1"/>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color w:val="000000"/>
          <w:kern w:val="2"/>
          <w:sz w:val="24"/>
          <w:szCs w:val="24"/>
          <w:u w:color="000000"/>
          <w:lang w:val="en-US" w:eastAsia="zh-CN" w:bidi="ar-SA"/>
        </w:rPr>
        <w:t>（2）</w:t>
      </w:r>
      <w:r>
        <w:rPr>
          <w:rFonts w:hint="eastAsia" w:asciiTheme="minorEastAsia" w:hAnsiTheme="minorEastAsia" w:eastAsiaTheme="minorEastAsia" w:cstheme="minorEastAsia"/>
          <w:kern w:val="2"/>
          <w:u w:color="000000"/>
        </w:rPr>
        <w:t>服务承诺函（附件5，加盖公章）；</w:t>
      </w:r>
    </w:p>
    <w:p w14:paraId="536F781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outlineLvl w:val="1"/>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color w:val="000000"/>
          <w:kern w:val="2"/>
          <w:sz w:val="24"/>
          <w:szCs w:val="24"/>
          <w:u w:color="000000"/>
          <w:lang w:val="en-US" w:eastAsia="zh-CN" w:bidi="ar-SA"/>
        </w:rPr>
        <w:t>（3）</w:t>
      </w:r>
      <w:r>
        <w:rPr>
          <w:rFonts w:hint="eastAsia" w:asciiTheme="minorEastAsia" w:hAnsiTheme="minorEastAsia" w:eastAsiaTheme="minorEastAsia" w:cstheme="minorEastAsia"/>
          <w:kern w:val="2"/>
          <w:u w:color="000000"/>
        </w:rPr>
        <w:t>质量承诺函（附件6，加盖公章）。</w:t>
      </w:r>
    </w:p>
    <w:p w14:paraId="765EF30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outlineLvl w:val="1"/>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注：招标文件给定格式的按给定的格式填写，未给定格式的，由投标人自行编制。</w:t>
      </w:r>
    </w:p>
    <w:p w14:paraId="339E4A3B">
      <w:pPr>
        <w:widowControl w:val="0"/>
        <w:spacing w:line="360" w:lineRule="auto"/>
        <w:jc w:val="both"/>
        <w:outlineLvl w:val="1"/>
        <w:rPr>
          <w:rFonts w:hint="eastAsia" w:asciiTheme="minorEastAsia" w:hAnsiTheme="minorEastAsia" w:eastAsiaTheme="minorEastAsia" w:cstheme="minorEastAsia"/>
          <w:kern w:val="2"/>
          <w:sz w:val="32"/>
          <w:szCs w:val="32"/>
          <w:u w:color="000000"/>
          <w:lang w:val="zh-TW"/>
        </w:rPr>
      </w:pPr>
      <w:r>
        <w:rPr>
          <w:rFonts w:hint="eastAsia" w:asciiTheme="minorEastAsia" w:hAnsiTheme="minorEastAsia" w:eastAsiaTheme="minorEastAsia" w:cstheme="minorEastAsia"/>
          <w:kern w:val="2"/>
          <w:sz w:val="32"/>
          <w:szCs w:val="32"/>
          <w:u w:color="000000"/>
        </w:rPr>
        <w:t>二、</w:t>
      </w:r>
      <w:r>
        <w:rPr>
          <w:rFonts w:hint="eastAsia" w:asciiTheme="minorEastAsia" w:hAnsiTheme="minorEastAsia" w:eastAsiaTheme="minorEastAsia" w:cstheme="minorEastAsia"/>
          <w:kern w:val="2"/>
          <w:sz w:val="32"/>
          <w:szCs w:val="32"/>
          <w:u w:color="000000"/>
          <w:lang w:val="zh-TW"/>
        </w:rPr>
        <w:t>投标文件签署</w:t>
      </w:r>
    </w:p>
    <w:p w14:paraId="5A92887B">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法定代表人或投标人授权代表必须按招标文件的规定在投标文件（正本、副本及各附件）、报价单上签字并加盖投标人单位公章，不得使用其它形式如带有</w:t>
      </w:r>
      <w:r>
        <w:rPr>
          <w:rFonts w:hint="eastAsia" w:asciiTheme="minorEastAsia" w:hAnsiTheme="minorEastAsia" w:eastAsiaTheme="minorEastAsia" w:cstheme="minorEastAsia"/>
          <w:kern w:val="2"/>
          <w:u w:color="000000"/>
        </w:rPr>
        <w:t>“</w:t>
      </w:r>
      <w:r>
        <w:rPr>
          <w:rFonts w:hint="eastAsia" w:asciiTheme="minorEastAsia" w:hAnsiTheme="minorEastAsia" w:eastAsiaTheme="minorEastAsia" w:cstheme="minorEastAsia"/>
          <w:kern w:val="2"/>
          <w:u w:color="000000"/>
          <w:lang w:val="zh-TW"/>
        </w:rPr>
        <w:t>专用章</w:t>
      </w:r>
      <w:r>
        <w:rPr>
          <w:rFonts w:hint="eastAsia" w:asciiTheme="minorEastAsia" w:hAnsiTheme="minorEastAsia" w:eastAsiaTheme="minorEastAsia" w:cstheme="minorEastAsia"/>
          <w:kern w:val="2"/>
          <w:u w:color="000000"/>
        </w:rPr>
        <w:t>”</w:t>
      </w:r>
      <w:r>
        <w:rPr>
          <w:rFonts w:hint="eastAsia" w:asciiTheme="minorEastAsia" w:hAnsiTheme="minorEastAsia" w:eastAsiaTheme="minorEastAsia" w:cstheme="minorEastAsia"/>
          <w:kern w:val="2"/>
          <w:u w:color="000000"/>
          <w:lang w:val="zh-TW"/>
        </w:rPr>
        <w:t>等字样的印章，否则投标将被视为无效。如投标人对投标文件进行了修改，则须由投标人的法定代表人或授权代表在修改的每一页上签字或加盖公章。</w:t>
      </w:r>
    </w:p>
    <w:p w14:paraId="428AC8BA">
      <w:pPr>
        <w:widowControl w:val="0"/>
        <w:spacing w:line="360" w:lineRule="auto"/>
        <w:jc w:val="both"/>
        <w:outlineLvl w:val="1"/>
        <w:rPr>
          <w:rFonts w:hint="eastAsia" w:asciiTheme="minorEastAsia" w:hAnsiTheme="minorEastAsia" w:eastAsiaTheme="minorEastAsia" w:cstheme="minorEastAsia"/>
          <w:kern w:val="2"/>
          <w:sz w:val="32"/>
          <w:szCs w:val="32"/>
          <w:u w:color="000000"/>
          <w:lang w:val="zh-TW"/>
        </w:rPr>
      </w:pPr>
      <w:r>
        <w:rPr>
          <w:rFonts w:hint="eastAsia" w:asciiTheme="minorEastAsia" w:hAnsiTheme="minorEastAsia" w:eastAsiaTheme="minorEastAsia" w:cstheme="minorEastAsia"/>
          <w:kern w:val="2"/>
          <w:sz w:val="32"/>
          <w:szCs w:val="32"/>
          <w:u w:color="000000"/>
        </w:rPr>
        <w:t>三</w:t>
      </w:r>
      <w:r>
        <w:rPr>
          <w:rFonts w:hint="eastAsia" w:asciiTheme="minorEastAsia" w:hAnsiTheme="minorEastAsia" w:eastAsiaTheme="minorEastAsia" w:cstheme="minorEastAsia"/>
          <w:kern w:val="2"/>
          <w:sz w:val="32"/>
          <w:szCs w:val="32"/>
          <w:u w:color="000000"/>
          <w:lang w:val="zh-TW"/>
        </w:rPr>
        <w:t>、投标文件的密封和标记</w:t>
      </w:r>
    </w:p>
    <w:p w14:paraId="61434C94">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1.</w:t>
      </w:r>
      <w:r>
        <w:rPr>
          <w:rFonts w:hint="eastAsia" w:asciiTheme="minorEastAsia" w:hAnsiTheme="minorEastAsia" w:eastAsiaTheme="minorEastAsia" w:cstheme="minorEastAsia"/>
          <w:kern w:val="2"/>
          <w:u w:color="000000"/>
          <w:lang w:val="zh-TW"/>
        </w:rPr>
        <w:t>投标人应将投标文件正本</w:t>
      </w:r>
      <w:r>
        <w:rPr>
          <w:rFonts w:hint="eastAsia" w:asciiTheme="minorEastAsia" w:hAnsiTheme="minorEastAsia" w:eastAsiaTheme="minorEastAsia" w:cstheme="minorEastAsia"/>
          <w:kern w:val="2"/>
          <w:u w:color="000000"/>
        </w:rPr>
        <w:t>1</w:t>
      </w:r>
      <w:r>
        <w:rPr>
          <w:rFonts w:hint="eastAsia" w:asciiTheme="minorEastAsia" w:hAnsiTheme="minorEastAsia" w:eastAsiaTheme="minorEastAsia" w:cstheme="minorEastAsia"/>
          <w:kern w:val="2"/>
          <w:u w:color="000000"/>
          <w:lang w:val="zh-TW"/>
        </w:rPr>
        <w:t>份、副本</w:t>
      </w:r>
      <w:r>
        <w:rPr>
          <w:rFonts w:hint="eastAsia" w:asciiTheme="minorEastAsia" w:hAnsiTheme="minorEastAsia" w:eastAsiaTheme="minorEastAsia" w:cstheme="minorEastAsia"/>
          <w:kern w:val="2"/>
          <w:u w:color="000000"/>
        </w:rPr>
        <w:t>2</w:t>
      </w:r>
      <w:r>
        <w:rPr>
          <w:rFonts w:hint="eastAsia" w:asciiTheme="minorEastAsia" w:hAnsiTheme="minorEastAsia" w:eastAsiaTheme="minorEastAsia" w:cstheme="minorEastAsia"/>
          <w:kern w:val="2"/>
          <w:u w:color="000000"/>
          <w:lang w:val="zh-TW"/>
        </w:rPr>
        <w:t>份及</w:t>
      </w:r>
      <w:r>
        <w:rPr>
          <w:rFonts w:hint="eastAsia" w:asciiTheme="minorEastAsia" w:hAnsiTheme="minorEastAsia" w:eastAsiaTheme="minorEastAsia" w:cstheme="minorEastAsia"/>
          <w:kern w:val="2"/>
          <w:u w:color="000000"/>
        </w:rPr>
        <w:t>U</w:t>
      </w:r>
      <w:r>
        <w:rPr>
          <w:rFonts w:hint="eastAsia" w:asciiTheme="minorEastAsia" w:hAnsiTheme="minorEastAsia" w:eastAsiaTheme="minorEastAsia" w:cstheme="minorEastAsia"/>
          <w:kern w:val="2"/>
          <w:u w:color="000000"/>
          <w:lang w:val="zh-TW"/>
        </w:rPr>
        <w:t>盘电子版</w:t>
      </w:r>
      <w:r>
        <w:rPr>
          <w:rFonts w:hint="eastAsia" w:asciiTheme="minorEastAsia" w:hAnsiTheme="minorEastAsia" w:eastAsiaTheme="minorEastAsia" w:cstheme="minorEastAsia"/>
          <w:kern w:val="2"/>
          <w:u w:color="000000"/>
        </w:rPr>
        <w:t>1</w:t>
      </w:r>
      <w:r>
        <w:rPr>
          <w:rFonts w:hint="eastAsia" w:asciiTheme="minorEastAsia" w:hAnsiTheme="minorEastAsia" w:eastAsiaTheme="minorEastAsia" w:cstheme="minorEastAsia"/>
          <w:kern w:val="2"/>
          <w:u w:color="000000"/>
          <w:lang w:val="zh-TW"/>
        </w:rPr>
        <w:t>份单独密封送达，并在封面明显处注明以下内容：</w:t>
      </w:r>
    </w:p>
    <w:p w14:paraId="6C868FB5">
      <w:pPr>
        <w:widowControl w:val="0"/>
        <w:spacing w:line="360" w:lineRule="auto"/>
        <w:ind w:firstLine="440"/>
        <w:jc w:val="both"/>
        <w:rPr>
          <w:rFonts w:hint="eastAsia" w:asciiTheme="minorEastAsia" w:hAnsiTheme="minorEastAsia" w:eastAsiaTheme="minorEastAsia" w:cstheme="minorEastAsia"/>
          <w:kern w:val="2"/>
          <w:u w:color="000000"/>
          <w:lang w:val="zh-TW"/>
        </w:rPr>
      </w:pPr>
      <w:r>
        <w:rPr>
          <w:rFonts w:hint="eastAsia" w:asciiTheme="minorEastAsia" w:hAnsiTheme="minorEastAsia" w:eastAsiaTheme="minorEastAsia" w:cstheme="minorEastAsia"/>
          <w:kern w:val="2"/>
          <w:u w:color="000000"/>
          <w:lang w:eastAsia="zh-CN"/>
        </w:rPr>
        <w:t>（</w:t>
      </w:r>
      <w:r>
        <w:rPr>
          <w:rFonts w:hint="eastAsia" w:asciiTheme="minorEastAsia" w:hAnsiTheme="minorEastAsia" w:eastAsiaTheme="minorEastAsia" w:cstheme="minorEastAsia"/>
          <w:kern w:val="2"/>
          <w:u w:color="000000"/>
          <w:lang w:val="en-US" w:eastAsia="zh-CN"/>
        </w:rPr>
        <w:t>1）</w:t>
      </w:r>
      <w:r>
        <w:rPr>
          <w:rFonts w:hint="eastAsia" w:asciiTheme="minorEastAsia" w:hAnsiTheme="minorEastAsia" w:eastAsiaTheme="minorEastAsia" w:cstheme="minorEastAsia"/>
          <w:kern w:val="2"/>
          <w:u w:color="000000"/>
          <w:lang w:val="zh-TW"/>
        </w:rPr>
        <w:t>项目名称：中国重汽集团济南专用车有限公司2026年度标书、资料制作及印刷品胶装项目</w:t>
      </w:r>
    </w:p>
    <w:p w14:paraId="0144125C">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eastAsia="zh-CN"/>
        </w:rPr>
        <w:t>（</w:t>
      </w:r>
      <w:r>
        <w:rPr>
          <w:rFonts w:hint="eastAsia" w:asciiTheme="minorEastAsia" w:hAnsiTheme="minorEastAsia" w:eastAsiaTheme="minorEastAsia" w:cstheme="minorEastAsia"/>
          <w:kern w:val="2"/>
          <w:u w:color="000000"/>
          <w:lang w:val="en-US" w:eastAsia="zh-CN"/>
        </w:rPr>
        <w:t>2)</w:t>
      </w:r>
      <w:r>
        <w:rPr>
          <w:rFonts w:hint="eastAsia" w:asciiTheme="minorEastAsia" w:hAnsiTheme="minorEastAsia" w:eastAsiaTheme="minorEastAsia" w:cstheme="minorEastAsia"/>
          <w:kern w:val="2"/>
          <w:u w:color="000000"/>
          <w:lang w:val="zh-TW"/>
        </w:rPr>
        <w:t>投标人名称（加盖公章）、地址、邮编、电话、传真，每一密封文件在封口处加盖投标人公章并注明</w:t>
      </w:r>
      <w:r>
        <w:rPr>
          <w:rFonts w:hint="eastAsia" w:asciiTheme="minorEastAsia" w:hAnsiTheme="minorEastAsia" w:eastAsiaTheme="minorEastAsia" w:cstheme="minorEastAsia"/>
          <w:kern w:val="2"/>
          <w:u w:color="000000"/>
        </w:rPr>
        <w:t>“</w:t>
      </w:r>
      <w:r>
        <w:rPr>
          <w:rFonts w:hint="eastAsia" w:asciiTheme="minorEastAsia" w:hAnsiTheme="minorEastAsia" w:eastAsiaTheme="minorEastAsia" w:cstheme="minorEastAsia"/>
          <w:kern w:val="2"/>
          <w:u w:color="000000"/>
          <w:lang w:val="zh-TW"/>
        </w:rPr>
        <w:t>于</w:t>
      </w:r>
      <w:r>
        <w:rPr>
          <w:rFonts w:hint="eastAsia" w:asciiTheme="minorEastAsia" w:hAnsiTheme="minorEastAsia" w:eastAsiaTheme="minorEastAsia" w:cstheme="minorEastAsia"/>
          <w:kern w:val="2"/>
          <w:u w:color="000000"/>
        </w:rPr>
        <w:t>202</w:t>
      </w:r>
      <w:r>
        <w:rPr>
          <w:rFonts w:hint="eastAsia" w:asciiTheme="minorEastAsia" w:hAnsiTheme="minorEastAsia" w:eastAsiaTheme="minorEastAsia" w:cstheme="minorEastAsia"/>
          <w:kern w:val="2"/>
          <w:u w:color="000000"/>
          <w:lang w:val="en-US" w:eastAsia="zh-CN"/>
        </w:rPr>
        <w:t>6</w:t>
      </w:r>
      <w:r>
        <w:rPr>
          <w:rFonts w:hint="eastAsia" w:asciiTheme="minorEastAsia" w:hAnsiTheme="minorEastAsia" w:eastAsiaTheme="minorEastAsia" w:cstheme="minorEastAsia"/>
          <w:kern w:val="2"/>
          <w:u w:color="000000"/>
          <w:lang w:val="zh-TW"/>
        </w:rPr>
        <w:t>年</w:t>
      </w:r>
      <w:r>
        <w:rPr>
          <w:rFonts w:hint="eastAsia" w:asciiTheme="minorEastAsia" w:hAnsiTheme="minorEastAsia" w:eastAsiaTheme="minorEastAsia" w:cstheme="minorEastAsia"/>
          <w:kern w:val="2"/>
          <w:u w:color="000000"/>
        </w:rPr>
        <w:t>1</w:t>
      </w:r>
      <w:r>
        <w:rPr>
          <w:rFonts w:hint="eastAsia" w:asciiTheme="minorEastAsia" w:hAnsiTheme="minorEastAsia" w:eastAsiaTheme="minorEastAsia" w:cstheme="minorEastAsia"/>
          <w:kern w:val="2"/>
          <w:u w:color="000000"/>
          <w:lang w:val="zh-TW"/>
        </w:rPr>
        <w:t>月</w:t>
      </w:r>
      <w:r>
        <w:rPr>
          <w:rFonts w:hint="eastAsia" w:asciiTheme="minorEastAsia" w:hAnsiTheme="minorEastAsia" w:eastAsiaTheme="minorEastAsia" w:cstheme="minorEastAsia"/>
          <w:kern w:val="2"/>
          <w:u w:color="000000"/>
          <w:lang w:val="en-US" w:eastAsia="zh-CN"/>
        </w:rPr>
        <w:t>13</w:t>
      </w:r>
      <w:r>
        <w:rPr>
          <w:rFonts w:hint="eastAsia" w:asciiTheme="minorEastAsia" w:hAnsiTheme="minorEastAsia" w:eastAsiaTheme="minorEastAsia" w:cstheme="minorEastAsia"/>
          <w:kern w:val="2"/>
          <w:u w:color="000000"/>
          <w:lang w:val="zh-TW"/>
        </w:rPr>
        <w:t>日</w:t>
      </w:r>
      <w:r>
        <w:rPr>
          <w:rFonts w:hint="eastAsia" w:asciiTheme="minorEastAsia" w:hAnsiTheme="minorEastAsia" w:eastAsiaTheme="minorEastAsia" w:cstheme="minorEastAsia"/>
          <w:kern w:val="2"/>
          <w:u w:color="000000"/>
        </w:rPr>
        <w:t xml:space="preserve">9 </w:t>
      </w:r>
      <w:r>
        <w:rPr>
          <w:rFonts w:hint="eastAsia" w:asciiTheme="minorEastAsia" w:hAnsiTheme="minorEastAsia" w:eastAsiaTheme="minorEastAsia" w:cstheme="minorEastAsia"/>
          <w:kern w:val="2"/>
          <w:u w:color="000000"/>
          <w:lang w:val="zh-TW"/>
        </w:rPr>
        <w:t>时之前不准启封</w:t>
      </w:r>
      <w:r>
        <w:rPr>
          <w:rFonts w:hint="eastAsia" w:asciiTheme="minorEastAsia" w:hAnsiTheme="minorEastAsia" w:eastAsiaTheme="minorEastAsia" w:cstheme="minorEastAsia"/>
          <w:kern w:val="2"/>
          <w:u w:color="000000"/>
        </w:rPr>
        <w:t>”</w:t>
      </w:r>
      <w:r>
        <w:rPr>
          <w:rFonts w:hint="eastAsia" w:asciiTheme="minorEastAsia" w:hAnsiTheme="minorEastAsia" w:eastAsiaTheme="minorEastAsia" w:cstheme="minorEastAsia"/>
          <w:kern w:val="2"/>
          <w:u w:color="000000"/>
          <w:lang w:val="zh-TW"/>
        </w:rPr>
        <w:t>字样。</w:t>
      </w:r>
    </w:p>
    <w:p w14:paraId="2B8113C9">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2.</w:t>
      </w:r>
      <w:r>
        <w:rPr>
          <w:rFonts w:hint="eastAsia" w:asciiTheme="minorEastAsia" w:hAnsiTheme="minorEastAsia" w:eastAsiaTheme="minorEastAsia" w:cstheme="minorEastAsia"/>
          <w:kern w:val="2"/>
          <w:u w:color="000000"/>
          <w:shd w:val="clear" w:color="auto" w:fill="FFFFFF"/>
          <w:lang w:val="zh-TW"/>
        </w:rPr>
        <w:t>投标文件分三个密封包，即《投标文件（资质文件）》、《投标文件（技术标）》、《投标文件（商务标）》（含开标一览表）。</w:t>
      </w:r>
    </w:p>
    <w:p w14:paraId="11E0E0FD">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3.</w:t>
      </w:r>
      <w:r>
        <w:rPr>
          <w:rFonts w:hint="eastAsia" w:asciiTheme="minorEastAsia" w:hAnsiTheme="minorEastAsia" w:eastAsiaTheme="minorEastAsia" w:cstheme="minorEastAsia"/>
          <w:kern w:val="2"/>
          <w:u w:color="000000"/>
          <w:lang w:val="zh-TW"/>
        </w:rPr>
        <w:t>如果投标人未按上述要求对投标文件密封及加写标记，招标人对投标人提前启封概不负责。对由此造成提前开封的投标文件，招标人有权予以拒绝，并退回投标人取消其投标资格。招标结束后，无论投标人中标是否，投标人递交的投标资料一律不予退回。</w:t>
      </w:r>
    </w:p>
    <w:p w14:paraId="7B23F627">
      <w:pPr>
        <w:widowControl w:val="0"/>
        <w:spacing w:line="360" w:lineRule="auto"/>
        <w:jc w:val="both"/>
        <w:outlineLvl w:val="1"/>
        <w:rPr>
          <w:rFonts w:hint="eastAsia" w:asciiTheme="minorEastAsia" w:hAnsiTheme="minorEastAsia" w:eastAsiaTheme="minorEastAsia" w:cstheme="minorEastAsia"/>
          <w:kern w:val="2"/>
          <w:sz w:val="32"/>
          <w:szCs w:val="32"/>
          <w:u w:color="000000"/>
          <w:lang w:val="zh-TW"/>
        </w:rPr>
      </w:pPr>
      <w:r>
        <w:rPr>
          <w:rFonts w:hint="eastAsia" w:asciiTheme="minorEastAsia" w:hAnsiTheme="minorEastAsia" w:eastAsiaTheme="minorEastAsia" w:cstheme="minorEastAsia"/>
          <w:kern w:val="2"/>
          <w:sz w:val="32"/>
          <w:szCs w:val="32"/>
          <w:u w:color="000000"/>
          <w:lang w:val="zh-TW"/>
        </w:rPr>
        <w:t>四、 开标时需提交的材料：</w:t>
      </w:r>
    </w:p>
    <w:p w14:paraId="2DA72D1E">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1</w:t>
      </w:r>
      <w:r>
        <w:rPr>
          <w:rFonts w:hint="eastAsia" w:asciiTheme="minorEastAsia" w:hAnsiTheme="minorEastAsia" w:eastAsiaTheme="minorEastAsia" w:cstheme="minorEastAsia"/>
          <w:kern w:val="2"/>
          <w:u w:color="000000"/>
          <w:lang w:val="zh-TW"/>
        </w:rPr>
        <w:t>、纸质版文件：正本一份、副本</w:t>
      </w:r>
      <w:r>
        <w:rPr>
          <w:rFonts w:hint="eastAsia" w:asciiTheme="minorEastAsia" w:hAnsiTheme="minorEastAsia" w:eastAsiaTheme="minorEastAsia" w:cstheme="minorEastAsia"/>
          <w:kern w:val="2"/>
          <w:u w:color="000000"/>
        </w:rPr>
        <w:t>两</w:t>
      </w:r>
      <w:r>
        <w:rPr>
          <w:rFonts w:hint="eastAsia" w:asciiTheme="minorEastAsia" w:hAnsiTheme="minorEastAsia" w:eastAsiaTheme="minorEastAsia" w:cstheme="minorEastAsia"/>
          <w:kern w:val="2"/>
          <w:u w:color="000000"/>
          <w:lang w:val="zh-TW"/>
        </w:rPr>
        <w:t>份全部单独密封。</w:t>
      </w:r>
    </w:p>
    <w:p w14:paraId="017AAC32">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投标资料及招投标双方就投标交换的文件和来往函件，一律用</w:t>
      </w:r>
      <w:r>
        <w:rPr>
          <w:rFonts w:hint="eastAsia" w:asciiTheme="minorEastAsia" w:hAnsiTheme="minorEastAsia" w:eastAsiaTheme="minorEastAsia" w:cstheme="minorEastAsia"/>
          <w:kern w:val="2"/>
          <w:u w:color="000000"/>
        </w:rPr>
        <w:t>A4</w:t>
      </w:r>
      <w:r>
        <w:rPr>
          <w:rFonts w:hint="eastAsia" w:asciiTheme="minorEastAsia" w:hAnsiTheme="minorEastAsia" w:eastAsiaTheme="minorEastAsia" w:cstheme="minorEastAsia"/>
          <w:kern w:val="2"/>
          <w:u w:color="000000"/>
          <w:lang w:val="zh-TW"/>
        </w:rPr>
        <w:t>纸规格打印文稿。请投标人严格按照以下顺序编制投标文件。</w:t>
      </w:r>
    </w:p>
    <w:p w14:paraId="5A2CBAE7">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1</w:t>
      </w:r>
      <w:r>
        <w:rPr>
          <w:rFonts w:hint="eastAsia" w:asciiTheme="minorEastAsia" w:hAnsiTheme="minorEastAsia" w:eastAsiaTheme="minorEastAsia" w:cstheme="minorEastAsia"/>
          <w:kern w:val="2"/>
          <w:u w:color="000000"/>
          <w:lang w:val="zh-TW"/>
        </w:rPr>
        <w:t>）投标书（格式一）</w:t>
      </w:r>
    </w:p>
    <w:p w14:paraId="010B075D">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2</w:t>
      </w:r>
      <w:r>
        <w:rPr>
          <w:rFonts w:hint="eastAsia" w:asciiTheme="minorEastAsia" w:hAnsiTheme="minorEastAsia" w:eastAsiaTheme="minorEastAsia" w:cstheme="minorEastAsia"/>
          <w:kern w:val="2"/>
          <w:u w:color="000000"/>
          <w:lang w:val="zh-TW"/>
        </w:rPr>
        <w:t>）法人授权委托书（格式二）</w:t>
      </w:r>
    </w:p>
    <w:p w14:paraId="1F2638C1">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3</w:t>
      </w:r>
      <w:r>
        <w:rPr>
          <w:rFonts w:hint="eastAsia" w:asciiTheme="minorEastAsia" w:hAnsiTheme="minorEastAsia" w:eastAsiaTheme="minorEastAsia" w:cstheme="minorEastAsia"/>
          <w:kern w:val="2"/>
          <w:u w:color="000000"/>
          <w:lang w:val="zh-TW"/>
        </w:rPr>
        <w:t>）企业情况、从业经历、服务承诺一览表（格式三）</w:t>
      </w:r>
    </w:p>
    <w:p w14:paraId="185BFFE9">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4</w:t>
      </w:r>
      <w:r>
        <w:rPr>
          <w:rFonts w:hint="eastAsia" w:asciiTheme="minorEastAsia" w:hAnsiTheme="minorEastAsia" w:eastAsiaTheme="minorEastAsia" w:cstheme="minorEastAsia"/>
          <w:kern w:val="2"/>
          <w:u w:color="000000"/>
          <w:lang w:val="zh-TW"/>
        </w:rPr>
        <w:t>）投标人近</w:t>
      </w:r>
      <w:r>
        <w:rPr>
          <w:rFonts w:hint="eastAsia" w:asciiTheme="minorEastAsia" w:hAnsiTheme="minorEastAsia" w:eastAsiaTheme="minorEastAsia" w:cstheme="minorEastAsia"/>
          <w:kern w:val="2"/>
          <w:u w:color="000000"/>
        </w:rPr>
        <w:t>三</w:t>
      </w:r>
      <w:r>
        <w:rPr>
          <w:rFonts w:hint="eastAsia" w:asciiTheme="minorEastAsia" w:hAnsiTheme="minorEastAsia" w:eastAsiaTheme="minorEastAsia" w:cstheme="minorEastAsia"/>
          <w:kern w:val="2"/>
          <w:u w:color="000000"/>
          <w:lang w:val="zh-TW"/>
        </w:rPr>
        <w:t>年的公司财务报表复印件加盖公章</w:t>
      </w:r>
    </w:p>
    <w:p w14:paraId="1C754AAD">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5</w:t>
      </w:r>
      <w:r>
        <w:rPr>
          <w:rFonts w:hint="eastAsia" w:asciiTheme="minorEastAsia" w:hAnsiTheme="minorEastAsia" w:eastAsiaTheme="minorEastAsia" w:cstheme="minorEastAsia"/>
          <w:kern w:val="2"/>
          <w:u w:color="000000"/>
          <w:lang w:val="zh-TW"/>
        </w:rPr>
        <w:t>）合格投标人中要求的所有资质文件扫描版，开标现场请携带相关原件查验。</w:t>
      </w:r>
    </w:p>
    <w:p w14:paraId="5ABE9371">
      <w:pPr>
        <w:widowControl w:val="0"/>
        <w:spacing w:line="360" w:lineRule="auto"/>
        <w:ind w:firstLine="440"/>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w:t>
      </w:r>
      <w:r>
        <w:rPr>
          <w:rFonts w:hint="eastAsia" w:asciiTheme="minorEastAsia" w:hAnsiTheme="minorEastAsia" w:eastAsiaTheme="minorEastAsia" w:cstheme="minorEastAsia"/>
          <w:kern w:val="2"/>
          <w:u w:color="000000"/>
        </w:rPr>
        <w:t>6</w:t>
      </w:r>
      <w:r>
        <w:rPr>
          <w:rFonts w:hint="eastAsia" w:asciiTheme="minorEastAsia" w:hAnsiTheme="minorEastAsia" w:eastAsiaTheme="minorEastAsia" w:cstheme="minorEastAsia"/>
          <w:kern w:val="2"/>
          <w:u w:color="000000"/>
          <w:lang w:val="zh-TW"/>
        </w:rPr>
        <w:t>）评分表中提到证明材料。</w:t>
      </w:r>
    </w:p>
    <w:p w14:paraId="5C2B4E46">
      <w:pPr>
        <w:pStyle w:val="13"/>
        <w:spacing w:line="288" w:lineRule="auto"/>
        <w:rPr>
          <w:rFonts w:hint="eastAsia" w:ascii="Adobe 仿宋 Std R" w:hAnsi="Adobe 仿宋 Std R" w:eastAsia="Adobe 仿宋 Std R" w:cs="Adobe 仿宋 Std R"/>
          <w:sz w:val="28"/>
          <w:szCs w:val="28"/>
        </w:rPr>
      </w:pPr>
    </w:p>
    <w:p w14:paraId="0466AB1A">
      <w:pPr>
        <w:pStyle w:val="13"/>
        <w:spacing w:line="288" w:lineRule="auto"/>
        <w:rPr>
          <w:rFonts w:hint="eastAsia" w:ascii="Adobe 仿宋 Std R" w:hAnsi="Adobe 仿宋 Std R" w:eastAsia="Adobe 仿宋 Std R" w:cs="Adobe 仿宋 Std R"/>
          <w:sz w:val="28"/>
          <w:szCs w:val="28"/>
        </w:rPr>
      </w:pPr>
    </w:p>
    <w:p w14:paraId="71BEA57C">
      <w:pPr>
        <w:pStyle w:val="13"/>
        <w:spacing w:line="288" w:lineRule="auto"/>
        <w:rPr>
          <w:rFonts w:hint="eastAsia" w:ascii="Adobe 仿宋 Std R" w:hAnsi="Adobe 仿宋 Std R" w:eastAsia="Adobe 仿宋 Std R" w:cs="Adobe 仿宋 Std R"/>
          <w:sz w:val="28"/>
          <w:szCs w:val="28"/>
        </w:rPr>
      </w:pPr>
    </w:p>
    <w:p w14:paraId="39DF8A39">
      <w:pPr>
        <w:pStyle w:val="13"/>
        <w:spacing w:line="288" w:lineRule="auto"/>
        <w:outlineLvl w:val="0"/>
        <w:rPr>
          <w:rFonts w:hint="eastAsia" w:ascii="Adobe 仿宋 Std R" w:hAnsi="Adobe 仿宋 Std R" w:eastAsia="Adobe 仿宋 Std R" w:cs="Adobe 仿宋 Std R"/>
        </w:rPr>
      </w:pPr>
    </w:p>
    <w:p w14:paraId="4FC67011">
      <w:pPr>
        <w:pStyle w:val="13"/>
        <w:spacing w:line="288" w:lineRule="auto"/>
        <w:outlineLvl w:val="0"/>
        <w:rPr>
          <w:rFonts w:hint="eastAsia" w:ascii="Adobe 仿宋 Std R" w:hAnsi="Adobe 仿宋 Std R" w:eastAsia="Adobe 仿宋 Std R" w:cs="Adobe 仿宋 Std R"/>
        </w:rPr>
      </w:pPr>
    </w:p>
    <w:p w14:paraId="0AC62155">
      <w:pPr>
        <w:pStyle w:val="13"/>
        <w:spacing w:line="288" w:lineRule="auto"/>
        <w:outlineLvl w:val="0"/>
        <w:rPr>
          <w:rFonts w:hint="eastAsia" w:ascii="Adobe 仿宋 Std R" w:hAnsi="Adobe 仿宋 Std R" w:eastAsia="Adobe 仿宋 Std R" w:cs="Adobe 仿宋 Std R"/>
        </w:rPr>
      </w:pPr>
    </w:p>
    <w:p w14:paraId="6DF97598">
      <w:pPr>
        <w:pStyle w:val="13"/>
        <w:spacing w:line="288" w:lineRule="auto"/>
        <w:outlineLvl w:val="0"/>
        <w:rPr>
          <w:rFonts w:eastAsia="Adobe 仿宋 Std R"/>
          <w:sz w:val="28"/>
          <w:szCs w:val="28"/>
          <w:lang w:val="zh-TW"/>
        </w:rPr>
      </w:pPr>
    </w:p>
    <w:p w14:paraId="0E1FDE60">
      <w:pPr>
        <w:pStyle w:val="13"/>
        <w:keepNext w:val="0"/>
        <w:keepLines w:val="0"/>
        <w:pageBreakBefore w:val="0"/>
        <w:widowControl w:val="0"/>
        <w:kinsoku/>
        <w:wordWrap/>
        <w:overflowPunct/>
        <w:topLinePunct w:val="0"/>
        <w:autoSpaceDE/>
        <w:autoSpaceDN/>
        <w:bidi w:val="0"/>
        <w:adjustRightInd/>
        <w:snapToGrid/>
        <w:spacing w:before="0" w:beforeLines="200" w:line="288" w:lineRule="auto"/>
        <w:textAlignment w:val="auto"/>
        <w:outlineLvl w:val="0"/>
        <w:rPr>
          <w:rFonts w:hint="eastAsia" w:asciiTheme="minorEastAsia" w:hAnsiTheme="minorEastAsia" w:eastAsiaTheme="minorEastAsia" w:cstheme="minorEastAsia"/>
          <w:b/>
          <w:bCs/>
          <w:sz w:val="24"/>
          <w:szCs w:val="24"/>
          <w:lang w:val="zh-TW"/>
        </w:rPr>
      </w:pPr>
    </w:p>
    <w:p w14:paraId="16213F82">
      <w:pPr>
        <w:pStyle w:val="13"/>
        <w:keepNext w:val="0"/>
        <w:keepLines w:val="0"/>
        <w:pageBreakBefore w:val="0"/>
        <w:widowControl w:val="0"/>
        <w:kinsoku/>
        <w:wordWrap/>
        <w:overflowPunct/>
        <w:topLinePunct w:val="0"/>
        <w:autoSpaceDE/>
        <w:autoSpaceDN/>
        <w:bidi w:val="0"/>
        <w:adjustRightInd/>
        <w:snapToGrid/>
        <w:spacing w:before="0" w:line="240" w:lineRule="auto"/>
        <w:textAlignment w:val="auto"/>
        <w:outlineLvl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lang w:val="zh-TW"/>
        </w:rPr>
        <w:t>附件</w:t>
      </w:r>
      <w:r>
        <w:rPr>
          <w:rFonts w:hint="eastAsia" w:asciiTheme="minorEastAsia" w:hAnsiTheme="minorEastAsia" w:eastAsiaTheme="minorEastAsia" w:cstheme="minorEastAsia"/>
          <w:b/>
          <w:bCs/>
          <w:sz w:val="24"/>
          <w:szCs w:val="24"/>
        </w:rPr>
        <w:t xml:space="preserve">1 </w:t>
      </w:r>
      <w:r>
        <w:rPr>
          <w:rFonts w:hint="eastAsia" w:asciiTheme="minorEastAsia" w:hAnsiTheme="minorEastAsia" w:eastAsiaTheme="minorEastAsia" w:cstheme="minorEastAsia"/>
          <w:sz w:val="24"/>
          <w:szCs w:val="24"/>
        </w:rPr>
        <w:t xml:space="preserve">                       </w:t>
      </w:r>
    </w:p>
    <w:p w14:paraId="148E184D">
      <w:pPr>
        <w:pStyle w:val="13"/>
        <w:spacing w:line="288" w:lineRule="auto"/>
        <w:jc w:val="center"/>
        <w:outlineLvl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投标书</w:t>
      </w:r>
    </w:p>
    <w:p w14:paraId="2A46ECAF">
      <w:pPr>
        <w:pStyle w:val="13"/>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u w:val="single"/>
          <w:lang w:val="zh-TW"/>
        </w:rPr>
      </w:pPr>
      <w:r>
        <w:rPr>
          <w:rFonts w:hint="eastAsia" w:asciiTheme="minorEastAsia" w:hAnsiTheme="minorEastAsia" w:eastAsiaTheme="minorEastAsia" w:cstheme="minorEastAsia"/>
          <w:sz w:val="24"/>
          <w:szCs w:val="24"/>
          <w:lang w:val="zh-TW"/>
        </w:rPr>
        <w:t>致</w:t>
      </w:r>
      <w:r>
        <w:rPr>
          <w:rFonts w:hint="eastAsia" w:asciiTheme="minorEastAsia" w:hAnsiTheme="minorEastAsia" w:eastAsiaTheme="minorEastAsia" w:cstheme="minorEastAsia"/>
          <w:sz w:val="24"/>
          <w:szCs w:val="24"/>
          <w:u w:val="single"/>
          <w:lang w:val="zh-TW"/>
        </w:rPr>
        <w:t>（招标人名称）                            ：</w:t>
      </w:r>
    </w:p>
    <w:p w14:paraId="7DF2BD9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zh-TW"/>
        </w:rPr>
        <w:t>根据贵方为</w:t>
      </w:r>
      <w:r>
        <w:rPr>
          <w:rFonts w:hint="eastAsia" w:asciiTheme="minorEastAsia" w:hAnsiTheme="minorEastAsia" w:eastAsiaTheme="minorEastAsia" w:cstheme="minorEastAsia"/>
          <w:kern w:val="2"/>
          <w:u w:val="single"/>
          <w:lang w:val="zh-TW"/>
        </w:rPr>
        <w:t>中国重汽集团济南专用车有限公司2026年度标书、资料制作及印刷品胶装项目</w:t>
      </w:r>
      <w:r>
        <w:rPr>
          <w:rFonts w:hint="eastAsia" w:asciiTheme="minorEastAsia" w:hAnsiTheme="minorEastAsia" w:eastAsiaTheme="minorEastAsia" w:cstheme="minorEastAsia"/>
          <w:lang w:val="zh-TW"/>
        </w:rPr>
        <w:t>招标书，签字代表</w:t>
      </w:r>
      <w:r>
        <w:rPr>
          <w:rFonts w:hint="eastAsia" w:asciiTheme="minorEastAsia" w:hAnsiTheme="minorEastAsia" w:eastAsiaTheme="minorEastAsia" w:cstheme="minorEastAsia"/>
          <w:u w:val="single"/>
          <w:lang w:val="zh-TW"/>
        </w:rPr>
        <w:t>（全名、职务）</w:t>
      </w:r>
      <w:r>
        <w:rPr>
          <w:rFonts w:hint="eastAsia" w:asciiTheme="minorEastAsia" w:hAnsiTheme="minorEastAsia" w:eastAsiaTheme="minorEastAsia" w:cstheme="minorEastAsia"/>
          <w:lang w:val="zh-TW"/>
        </w:rPr>
        <w:t>经正式授权并代表投标人</w:t>
      </w:r>
      <w:r>
        <w:rPr>
          <w:rFonts w:hint="eastAsia" w:asciiTheme="minorEastAsia" w:hAnsiTheme="minorEastAsia" w:eastAsiaTheme="minorEastAsia" w:cstheme="minorEastAsia"/>
          <w:u w:val="single"/>
          <w:lang w:val="zh-TW"/>
        </w:rPr>
        <w:t>（投标人名称、地址）</w:t>
      </w:r>
      <w:r>
        <w:rPr>
          <w:rFonts w:hint="eastAsia" w:asciiTheme="minorEastAsia" w:hAnsiTheme="minorEastAsia" w:eastAsiaTheme="minorEastAsia" w:cstheme="minorEastAsia"/>
          <w:lang w:val="zh-TW"/>
        </w:rPr>
        <w:t>提交下述文件：</w:t>
      </w:r>
    </w:p>
    <w:p w14:paraId="645FC5F5">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lang w:val="zh-TW"/>
        </w:rPr>
      </w:pPr>
      <w:r>
        <w:rPr>
          <w:rFonts w:hint="eastAsia" w:asciiTheme="minorEastAsia" w:hAnsiTheme="minorEastAsia" w:eastAsiaTheme="minorEastAsia" w:cstheme="minorEastAsia"/>
          <w:sz w:val="24"/>
          <w:szCs w:val="24"/>
          <w:lang w:val="zh-TW"/>
        </w:rPr>
        <w:t>据此，签字代表宣布同意如下：</w:t>
      </w:r>
    </w:p>
    <w:p w14:paraId="493A371F">
      <w:pPr>
        <w:pStyle w:val="1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lang w:val="zh-TW"/>
        </w:rPr>
      </w:pPr>
      <w:r>
        <w:rPr>
          <w:rFonts w:hint="eastAsia" w:hAnsi="Arial Unicode MS" w:asciiTheme="minorEastAsia" w:eastAsiaTheme="minorEastAsia" w:cstheme="minorEastAsia"/>
          <w:caps w:val="0"/>
          <w:smallCaps w:val="0"/>
          <w:strike w:val="0"/>
          <w:dstrike w:val="0"/>
          <w:outline w:val="0"/>
          <w:emboss w:val="0"/>
          <w:imprint w:val="0"/>
          <w:color w:val="000000"/>
          <w:spacing w:val="0"/>
          <w:w w:val="100"/>
          <w:kern w:val="0"/>
          <w:position w:val="0"/>
          <w:sz w:val="24"/>
          <w:szCs w:val="24"/>
          <w:highlight w:val="none"/>
          <w:u w:color="000000"/>
          <w:vertAlign w:val="baseline"/>
          <w:lang w:val="zh-TW" w:eastAsia="zh-CN" w:bidi="ar-SA"/>
        </w:rPr>
        <w:t>1.</w:t>
      </w:r>
      <w:r>
        <w:rPr>
          <w:rFonts w:hint="eastAsia" w:asciiTheme="minorEastAsia" w:hAnsiTheme="minorEastAsia" w:eastAsiaTheme="minorEastAsia" w:cstheme="minorEastAsia"/>
          <w:sz w:val="24"/>
          <w:szCs w:val="24"/>
          <w:lang w:val="zh-TW"/>
        </w:rPr>
        <w:t>投标人将按招标文件的规定履行合同责任和义务。</w:t>
      </w:r>
    </w:p>
    <w:p w14:paraId="59618869">
      <w:pPr>
        <w:pStyle w:val="1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lang w:val="zh-TW"/>
        </w:rPr>
      </w:pPr>
      <w:r>
        <w:rPr>
          <w:rFonts w:hint="eastAsia" w:hAnsi="Arial Unicode MS" w:asciiTheme="minorEastAsia" w:eastAsiaTheme="minorEastAsia" w:cstheme="minorEastAsia"/>
          <w:caps w:val="0"/>
          <w:smallCaps w:val="0"/>
          <w:strike w:val="0"/>
          <w:dstrike w:val="0"/>
          <w:outline w:val="0"/>
          <w:emboss w:val="0"/>
          <w:imprint w:val="0"/>
          <w:color w:val="000000"/>
          <w:spacing w:val="0"/>
          <w:w w:val="100"/>
          <w:kern w:val="0"/>
          <w:position w:val="0"/>
          <w:sz w:val="24"/>
          <w:szCs w:val="24"/>
          <w:highlight w:val="none"/>
          <w:u w:color="000000"/>
          <w:vertAlign w:val="baseline"/>
          <w:lang w:val="zh-TW" w:eastAsia="zh-CN" w:bidi="ar-SA"/>
        </w:rPr>
        <w:t>2.</w:t>
      </w:r>
      <w:r>
        <w:rPr>
          <w:rFonts w:hint="eastAsia" w:asciiTheme="minorEastAsia" w:hAnsiTheme="minorEastAsia" w:eastAsiaTheme="minorEastAsia" w:cstheme="minorEastAsia"/>
          <w:sz w:val="24"/>
          <w:szCs w:val="24"/>
          <w:lang w:val="zh-TW"/>
        </w:rPr>
        <w:t>投标人已详细审查全部招标文件，包括修改文件（如有的话）以及全部参考资料和有关附件，我们完全理解并同意放弃对这方面有不明及误解的权利。</w:t>
      </w:r>
    </w:p>
    <w:p w14:paraId="0DBB106B">
      <w:pPr>
        <w:pStyle w:val="1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lang w:val="zh-TW"/>
        </w:rPr>
      </w:pPr>
      <w:r>
        <w:rPr>
          <w:rFonts w:hint="eastAsia" w:hAnsi="Arial Unicode MS" w:asciiTheme="minorEastAsia" w:eastAsiaTheme="minorEastAsia" w:cstheme="minorEastAsia"/>
          <w:caps w:val="0"/>
          <w:smallCaps w:val="0"/>
          <w:strike w:val="0"/>
          <w:dstrike w:val="0"/>
          <w:outline w:val="0"/>
          <w:emboss w:val="0"/>
          <w:imprint w:val="0"/>
          <w:color w:val="000000"/>
          <w:spacing w:val="0"/>
          <w:w w:val="100"/>
          <w:kern w:val="0"/>
          <w:position w:val="0"/>
          <w:sz w:val="24"/>
          <w:szCs w:val="24"/>
          <w:highlight w:val="none"/>
          <w:u w:color="000000"/>
          <w:vertAlign w:val="baseline"/>
          <w:lang w:val="zh-TW" w:eastAsia="zh-CN" w:bidi="ar-SA"/>
        </w:rPr>
        <w:t>3.</w:t>
      </w:r>
      <w:r>
        <w:rPr>
          <w:rFonts w:hint="eastAsia" w:asciiTheme="minorEastAsia" w:hAnsiTheme="minorEastAsia" w:eastAsiaTheme="minorEastAsia" w:cstheme="minorEastAsia"/>
          <w:sz w:val="24"/>
          <w:szCs w:val="24"/>
          <w:lang w:val="zh-TW"/>
        </w:rPr>
        <w:t>投标有效期：自投标截止之日起至合同签署日一直有效。</w:t>
      </w:r>
    </w:p>
    <w:p w14:paraId="5C719E67">
      <w:pPr>
        <w:pStyle w:val="1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lang w:val="zh-TW"/>
        </w:rPr>
      </w:pPr>
      <w:r>
        <w:rPr>
          <w:rFonts w:hint="eastAsia" w:hAnsi="Arial Unicode MS" w:asciiTheme="minorEastAsia" w:eastAsiaTheme="minorEastAsia" w:cstheme="minorEastAsia"/>
          <w:caps w:val="0"/>
          <w:smallCaps w:val="0"/>
          <w:strike w:val="0"/>
          <w:dstrike w:val="0"/>
          <w:outline w:val="0"/>
          <w:emboss w:val="0"/>
          <w:imprint w:val="0"/>
          <w:color w:val="000000"/>
          <w:spacing w:val="0"/>
          <w:w w:val="100"/>
          <w:kern w:val="0"/>
          <w:position w:val="0"/>
          <w:sz w:val="24"/>
          <w:szCs w:val="24"/>
          <w:highlight w:val="none"/>
          <w:u w:color="000000"/>
          <w:vertAlign w:val="baseline"/>
          <w:lang w:val="zh-TW" w:eastAsia="zh-CN" w:bidi="ar-SA"/>
        </w:rPr>
        <w:t>4.</w:t>
      </w:r>
      <w:r>
        <w:rPr>
          <w:rFonts w:hint="eastAsia" w:asciiTheme="minorEastAsia" w:hAnsiTheme="minorEastAsia" w:eastAsiaTheme="minorEastAsia" w:cstheme="minorEastAsia"/>
          <w:sz w:val="24"/>
          <w:szCs w:val="24"/>
          <w:lang w:val="zh-TW"/>
        </w:rPr>
        <w:t>投标人同意提供贵方要求的可能与投标有关的一切数据和资料，完全理解贵方不一定要接受最低价的投标或收到的任何投标。</w:t>
      </w:r>
    </w:p>
    <w:p w14:paraId="0DD6C4D7">
      <w:pPr>
        <w:pStyle w:val="1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lang w:val="zh-TW"/>
        </w:rPr>
      </w:pPr>
      <w:r>
        <w:rPr>
          <w:rFonts w:hint="eastAsia" w:hAnsi="Arial Unicode MS" w:asciiTheme="minorEastAsia" w:eastAsiaTheme="minorEastAsia" w:cstheme="minorEastAsia"/>
          <w:caps w:val="0"/>
          <w:smallCaps w:val="0"/>
          <w:strike w:val="0"/>
          <w:dstrike w:val="0"/>
          <w:outline w:val="0"/>
          <w:emboss w:val="0"/>
          <w:imprint w:val="0"/>
          <w:color w:val="000000"/>
          <w:spacing w:val="0"/>
          <w:w w:val="100"/>
          <w:kern w:val="0"/>
          <w:position w:val="0"/>
          <w:sz w:val="24"/>
          <w:szCs w:val="24"/>
          <w:highlight w:val="none"/>
          <w:u w:color="000000"/>
          <w:vertAlign w:val="baseline"/>
          <w:lang w:val="zh-TW" w:eastAsia="zh-CN" w:bidi="ar-SA"/>
        </w:rPr>
        <w:t>5.</w:t>
      </w:r>
      <w:r>
        <w:rPr>
          <w:rFonts w:hint="eastAsia" w:asciiTheme="minorEastAsia" w:hAnsiTheme="minorEastAsia" w:eastAsiaTheme="minorEastAsia" w:cstheme="minorEastAsia"/>
          <w:sz w:val="24"/>
          <w:szCs w:val="24"/>
          <w:lang w:val="zh-TW"/>
        </w:rPr>
        <w:t>投标人承诺所提供的所有数据和资料均真实有效，如存在虚报情况，投标人愿为此承担一切法律责任，并主动退出本项目竞标。</w:t>
      </w:r>
    </w:p>
    <w:p w14:paraId="034A2368">
      <w:pPr>
        <w:pStyle w:val="1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lang w:val="zh-TW"/>
        </w:rPr>
      </w:pPr>
      <w:r>
        <w:rPr>
          <w:rFonts w:hint="eastAsia" w:hAnsi="Arial Unicode MS" w:asciiTheme="minorEastAsia" w:eastAsiaTheme="minorEastAsia" w:cstheme="minorEastAsia"/>
          <w:caps w:val="0"/>
          <w:smallCaps w:val="0"/>
          <w:strike w:val="0"/>
          <w:dstrike w:val="0"/>
          <w:outline w:val="0"/>
          <w:emboss w:val="0"/>
          <w:imprint w:val="0"/>
          <w:color w:val="000000"/>
          <w:spacing w:val="0"/>
          <w:w w:val="100"/>
          <w:kern w:val="0"/>
          <w:position w:val="0"/>
          <w:sz w:val="24"/>
          <w:szCs w:val="24"/>
          <w:highlight w:val="none"/>
          <w:u w:color="000000"/>
          <w:vertAlign w:val="baseline"/>
          <w:lang w:val="zh-TW" w:eastAsia="zh-CN" w:bidi="ar-SA"/>
        </w:rPr>
        <w:t>6.</w:t>
      </w:r>
      <w:r>
        <w:rPr>
          <w:rFonts w:hint="eastAsia" w:asciiTheme="minorEastAsia" w:hAnsiTheme="minorEastAsia" w:eastAsiaTheme="minorEastAsia" w:cstheme="minorEastAsia"/>
          <w:sz w:val="24"/>
          <w:szCs w:val="24"/>
          <w:lang w:val="zh-TW"/>
        </w:rPr>
        <w:t>与本投标有关的一切正式往来通讯请寄：</w:t>
      </w:r>
    </w:p>
    <w:p w14:paraId="4E3D0234">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lang w:val="zh-TW"/>
        </w:rPr>
      </w:pPr>
      <w:r>
        <w:rPr>
          <w:rFonts w:hint="eastAsia" w:asciiTheme="minorEastAsia" w:hAnsiTheme="minorEastAsia" w:eastAsiaTheme="minorEastAsia" w:cstheme="minorEastAsia"/>
          <w:sz w:val="24"/>
          <w:szCs w:val="24"/>
          <w:lang w:val="zh-TW"/>
        </w:rPr>
        <w:t>地址：                                   邮编：</w:t>
      </w:r>
    </w:p>
    <w:p w14:paraId="158A724B">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lang w:val="zh-TW"/>
        </w:rPr>
      </w:pPr>
      <w:r>
        <w:rPr>
          <w:rFonts w:hint="eastAsia" w:asciiTheme="minorEastAsia" w:hAnsiTheme="minorEastAsia" w:eastAsiaTheme="minorEastAsia" w:cstheme="minorEastAsia"/>
          <w:sz w:val="24"/>
          <w:szCs w:val="24"/>
          <w:lang w:val="zh-TW"/>
        </w:rPr>
        <w:t>电话：                                   传真：</w:t>
      </w:r>
    </w:p>
    <w:p w14:paraId="7B4F52DA">
      <w:pPr>
        <w:pStyle w:val="13"/>
        <w:keepNext w:val="0"/>
        <w:keepLines w:val="0"/>
        <w:pageBreakBefore w:val="0"/>
        <w:widowControl w:val="0"/>
        <w:kinsoku/>
        <w:wordWrap/>
        <w:overflowPunct/>
        <w:topLinePunct w:val="0"/>
        <w:autoSpaceDE/>
        <w:autoSpaceDN/>
        <w:bidi w:val="0"/>
        <w:adjustRightInd/>
        <w:snapToGrid/>
        <w:spacing w:line="660" w:lineRule="exact"/>
        <w:textAlignment w:val="auto"/>
        <w:rPr>
          <w:rFonts w:hint="eastAsia" w:asciiTheme="minorEastAsia" w:hAnsiTheme="minorEastAsia" w:eastAsiaTheme="minorEastAsia" w:cstheme="minorEastAsia"/>
          <w:sz w:val="24"/>
          <w:szCs w:val="24"/>
          <w:lang w:val="zh-TW"/>
        </w:rPr>
      </w:pPr>
      <w:r>
        <w:rPr>
          <w:rFonts w:hint="eastAsia" w:asciiTheme="minorEastAsia" w:hAnsiTheme="minorEastAsia" w:eastAsiaTheme="minorEastAsia" w:cstheme="minorEastAsia"/>
          <w:sz w:val="24"/>
          <w:szCs w:val="24"/>
          <w:lang w:val="zh-TW"/>
        </w:rPr>
        <w:t>投标人授权代表签字：                 职务：                 日期：</w:t>
      </w:r>
    </w:p>
    <w:p w14:paraId="2D2A6A76">
      <w:pPr>
        <w:pStyle w:val="13"/>
        <w:keepNext w:val="0"/>
        <w:keepLines w:val="0"/>
        <w:pageBreakBefore w:val="0"/>
        <w:widowControl w:val="0"/>
        <w:kinsoku/>
        <w:wordWrap/>
        <w:overflowPunct/>
        <w:topLinePunct w:val="0"/>
        <w:autoSpaceDE/>
        <w:autoSpaceDN/>
        <w:bidi w:val="0"/>
        <w:adjustRightInd/>
        <w:snapToGrid/>
        <w:spacing w:line="660" w:lineRule="exact"/>
        <w:textAlignment w:val="auto"/>
        <w:rPr>
          <w:rFonts w:hint="eastAsia" w:asciiTheme="minorEastAsia" w:hAnsiTheme="minorEastAsia" w:eastAsiaTheme="minorEastAsia" w:cstheme="minorEastAsia"/>
          <w:sz w:val="24"/>
          <w:szCs w:val="24"/>
          <w:lang w:val="zh-TW"/>
        </w:rPr>
      </w:pPr>
      <w:r>
        <w:rPr>
          <w:rFonts w:hint="eastAsia" w:asciiTheme="minorEastAsia" w:hAnsiTheme="minorEastAsia" w:eastAsiaTheme="minorEastAsia" w:cstheme="minorEastAsia"/>
          <w:sz w:val="24"/>
          <w:szCs w:val="24"/>
          <w:lang w:val="zh-TW"/>
        </w:rPr>
        <w:t>投标人授权代表姓名、职务：</w:t>
      </w:r>
    </w:p>
    <w:p w14:paraId="4F42EEAF">
      <w:pPr>
        <w:pStyle w:val="13"/>
        <w:keepNext w:val="0"/>
        <w:keepLines w:val="0"/>
        <w:pageBreakBefore w:val="0"/>
        <w:widowControl w:val="0"/>
        <w:kinsoku/>
        <w:wordWrap/>
        <w:overflowPunct/>
        <w:topLinePunct w:val="0"/>
        <w:autoSpaceDE/>
        <w:autoSpaceDN/>
        <w:bidi w:val="0"/>
        <w:adjustRightInd/>
        <w:snapToGrid/>
        <w:spacing w:line="660" w:lineRule="exact"/>
        <w:textAlignment w:val="auto"/>
        <w:rPr>
          <w:rFonts w:hint="eastAsia" w:asciiTheme="minorEastAsia" w:hAnsiTheme="minorEastAsia" w:eastAsiaTheme="minorEastAsia" w:cstheme="minorEastAsia"/>
          <w:sz w:val="24"/>
          <w:szCs w:val="24"/>
          <w:lang w:val="zh-TW"/>
        </w:rPr>
      </w:pPr>
      <w:r>
        <w:rPr>
          <w:rFonts w:hint="eastAsia" w:asciiTheme="minorEastAsia" w:hAnsiTheme="minorEastAsia" w:eastAsiaTheme="minorEastAsia" w:cstheme="minorEastAsia"/>
          <w:sz w:val="24"/>
          <w:szCs w:val="24"/>
          <w:lang w:val="zh-TW"/>
        </w:rPr>
        <w:t>投标人名称（及公章）：</w:t>
      </w:r>
    </w:p>
    <w:p w14:paraId="55CB83CB">
      <w:pPr>
        <w:pStyle w:val="13"/>
        <w:keepNext w:val="0"/>
        <w:keepLines w:val="0"/>
        <w:pageBreakBefore w:val="0"/>
        <w:widowControl w:val="0"/>
        <w:kinsoku/>
        <w:wordWrap/>
        <w:overflowPunct/>
        <w:topLinePunct w:val="0"/>
        <w:autoSpaceDE/>
        <w:autoSpaceDN/>
        <w:bidi w:val="0"/>
        <w:adjustRightInd/>
        <w:snapToGrid/>
        <w:spacing w:line="660" w:lineRule="exact"/>
        <w:textAlignment w:val="auto"/>
        <w:rPr>
          <w:rFonts w:hint="eastAsia" w:asciiTheme="minorEastAsia" w:hAnsiTheme="minorEastAsia" w:eastAsiaTheme="minorEastAsia" w:cstheme="minorEastAsia"/>
          <w:sz w:val="24"/>
          <w:szCs w:val="24"/>
          <w:lang w:val="zh-TW"/>
        </w:rPr>
      </w:pPr>
      <w:r>
        <w:rPr>
          <w:rFonts w:hint="eastAsia" w:asciiTheme="minorEastAsia" w:hAnsiTheme="minorEastAsia" w:eastAsiaTheme="minorEastAsia" w:cstheme="minorEastAsia"/>
          <w:sz w:val="24"/>
          <w:szCs w:val="24"/>
          <w:lang w:val="zh-TW"/>
        </w:rPr>
        <w:t>日期：        年       月       日</w:t>
      </w:r>
    </w:p>
    <w:p w14:paraId="7B8BE2E0">
      <w:pPr>
        <w:pStyle w:val="13"/>
        <w:spacing w:line="360" w:lineRule="auto"/>
        <w:rPr>
          <w:rFonts w:hint="eastAsia" w:asciiTheme="minorEastAsia" w:hAnsiTheme="minorEastAsia" w:eastAsiaTheme="minorEastAsia" w:cstheme="minorEastAsia"/>
          <w:b/>
          <w:bCs/>
          <w:sz w:val="24"/>
          <w:szCs w:val="24"/>
          <w:lang w:val="zh-TW"/>
        </w:rPr>
      </w:pPr>
    </w:p>
    <w:p w14:paraId="43D69117">
      <w:pPr>
        <w:pStyle w:val="13"/>
        <w:spacing w:line="360" w:lineRule="auto"/>
        <w:rPr>
          <w:rFonts w:hint="eastAsia" w:asciiTheme="minorEastAsia" w:hAnsiTheme="minorEastAsia" w:eastAsiaTheme="minorEastAsia" w:cstheme="minorEastAsia"/>
          <w:b/>
          <w:bCs/>
          <w:sz w:val="24"/>
          <w:szCs w:val="24"/>
          <w:lang w:val="zh-TW"/>
        </w:rPr>
      </w:pPr>
    </w:p>
    <w:p w14:paraId="178BCE06">
      <w:pPr>
        <w:pStyle w:val="13"/>
        <w:spacing w:line="360" w:lineRule="auto"/>
        <w:rPr>
          <w:rFonts w:hint="eastAsia" w:asciiTheme="minorEastAsia" w:hAnsiTheme="minorEastAsia" w:eastAsiaTheme="minorEastAsia" w:cstheme="minorEastAsia"/>
          <w:b/>
          <w:bCs/>
          <w:sz w:val="24"/>
          <w:szCs w:val="24"/>
          <w:lang w:val="zh-TW"/>
        </w:rPr>
      </w:pPr>
    </w:p>
    <w:p w14:paraId="289DFE0F">
      <w:pPr>
        <w:pStyle w:val="13"/>
        <w:spacing w:line="360" w:lineRule="auto"/>
        <w:rPr>
          <w:rFonts w:hint="eastAsia" w:asciiTheme="minorEastAsia" w:hAnsiTheme="minorEastAsia" w:eastAsiaTheme="minorEastAsia" w:cstheme="minorEastAsia"/>
          <w:b/>
          <w:bCs/>
          <w:sz w:val="24"/>
          <w:szCs w:val="24"/>
          <w:lang w:val="zh-TW"/>
        </w:rPr>
      </w:pPr>
    </w:p>
    <w:p w14:paraId="190205F2">
      <w:pPr>
        <w:pStyle w:val="13"/>
        <w:spacing w:line="360" w:lineRule="auto"/>
        <w:rPr>
          <w:rFonts w:hint="eastAsia" w:asciiTheme="minorEastAsia" w:hAnsiTheme="minorEastAsia" w:eastAsiaTheme="minorEastAsia" w:cstheme="minorEastAsia"/>
          <w:b/>
          <w:bCs/>
          <w:sz w:val="24"/>
          <w:szCs w:val="24"/>
          <w:lang w:val="zh-TW"/>
        </w:rPr>
      </w:pPr>
    </w:p>
    <w:p w14:paraId="3472EFD8">
      <w:pPr>
        <w:pStyle w:val="13"/>
        <w:spacing w:line="360" w:lineRule="auto"/>
        <w:rPr>
          <w:rFonts w:hint="eastAsia" w:asciiTheme="minorEastAsia" w:hAnsiTheme="minorEastAsia" w:eastAsiaTheme="minorEastAsia" w:cstheme="minorEastAsia"/>
          <w:b/>
          <w:bCs/>
          <w:sz w:val="24"/>
          <w:szCs w:val="24"/>
          <w:lang w:val="zh-TW"/>
        </w:rPr>
      </w:pPr>
    </w:p>
    <w:p w14:paraId="30F2347F">
      <w:pPr>
        <w:pStyle w:val="13"/>
        <w:spacing w:line="360" w:lineRule="auto"/>
        <w:rPr>
          <w:rFonts w:hint="eastAsia" w:asciiTheme="minorEastAsia" w:hAnsiTheme="minorEastAsia" w:eastAsiaTheme="minorEastAsia" w:cstheme="minorEastAsia"/>
          <w:b/>
          <w:bCs/>
          <w:sz w:val="24"/>
          <w:szCs w:val="24"/>
          <w:lang w:val="zh-TW"/>
        </w:rPr>
      </w:pPr>
    </w:p>
    <w:p w14:paraId="11ED4327">
      <w:pPr>
        <w:pStyle w:val="13"/>
        <w:spacing w:line="360" w:lineRule="auto"/>
        <w:rPr>
          <w:rFonts w:hint="eastAsia" w:asciiTheme="minorEastAsia" w:hAnsiTheme="minorEastAsia" w:eastAsiaTheme="minorEastAsia" w:cstheme="minorEastAsia"/>
          <w:b/>
          <w:bCs/>
          <w:sz w:val="24"/>
          <w:szCs w:val="24"/>
          <w:lang w:val="zh-TW"/>
        </w:rPr>
      </w:pPr>
    </w:p>
    <w:p w14:paraId="408BAD4D">
      <w:pPr>
        <w:pStyle w:val="13"/>
        <w:spacing w:line="360" w:lineRule="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zh-TW"/>
        </w:rPr>
        <w:t>附件</w:t>
      </w:r>
      <w:r>
        <w:rPr>
          <w:rFonts w:hint="eastAsia" w:asciiTheme="minorEastAsia" w:hAnsiTheme="minorEastAsia" w:eastAsiaTheme="minorEastAsia" w:cstheme="minorEastAsia"/>
          <w:b/>
          <w:bCs/>
          <w:sz w:val="24"/>
          <w:szCs w:val="24"/>
        </w:rPr>
        <w:t>2</w:t>
      </w:r>
    </w:p>
    <w:p w14:paraId="49843B9D">
      <w:pPr>
        <w:pStyle w:val="13"/>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0"/>
        <w:rPr>
          <w:rFonts w:hint="eastAsia" w:asciiTheme="minorEastAsia" w:hAnsiTheme="minorEastAsia" w:eastAsiaTheme="minorEastAsia" w:cstheme="minorEastAsia"/>
          <w:sz w:val="24"/>
          <w:szCs w:val="24"/>
          <w:lang w:val="zh-TW"/>
        </w:rPr>
      </w:pPr>
      <w:r>
        <w:rPr>
          <w:rFonts w:hint="eastAsia" w:asciiTheme="minorEastAsia" w:hAnsiTheme="minorEastAsia" w:eastAsiaTheme="minorEastAsia" w:cstheme="minorEastAsia"/>
          <w:sz w:val="24"/>
          <w:szCs w:val="24"/>
          <w:lang w:val="zh-TW"/>
        </w:rPr>
        <w:t>法人授权委托书</w:t>
      </w:r>
    </w:p>
    <w:p w14:paraId="70EFCB4D">
      <w:pPr>
        <w:pStyle w:val="13"/>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致</w:t>
      </w:r>
      <w:r>
        <w:rPr>
          <w:rFonts w:hint="eastAsia" w:asciiTheme="minorEastAsia" w:hAnsiTheme="minorEastAsia" w:eastAsiaTheme="minorEastAsia" w:cstheme="minorEastAsia"/>
          <w:sz w:val="24"/>
          <w:szCs w:val="24"/>
          <w:u w:val="single"/>
          <w:lang w:val="zh-TW"/>
        </w:rPr>
        <w:t>（招标人名称）                            ：</w:t>
      </w:r>
      <w:r>
        <w:rPr>
          <w:rFonts w:hint="eastAsia" w:asciiTheme="minorEastAsia" w:hAnsiTheme="minorEastAsia" w:eastAsiaTheme="minorEastAsia" w:cstheme="minorEastAsia"/>
          <w:sz w:val="24"/>
          <w:szCs w:val="24"/>
        </w:rPr>
        <w:t xml:space="preserve"> </w:t>
      </w:r>
    </w:p>
    <w:p w14:paraId="3A573DF0">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本授权委托书声明：我</w:t>
      </w:r>
      <w:r>
        <w:rPr>
          <w:rFonts w:hint="eastAsia" w:asciiTheme="minorEastAsia" w:hAnsiTheme="minorEastAsia" w:eastAsiaTheme="minorEastAsia" w:cstheme="minorEastAsia"/>
          <w:sz w:val="24"/>
          <w:szCs w:val="24"/>
          <w:u w:val="single"/>
          <w:lang w:val="zh-TW"/>
        </w:rPr>
        <w:t xml:space="preserve">（法人姓名）       </w:t>
      </w:r>
      <w:r>
        <w:rPr>
          <w:rFonts w:hint="eastAsia" w:asciiTheme="minorEastAsia" w:hAnsiTheme="minorEastAsia" w:eastAsiaTheme="minorEastAsia" w:cstheme="minorEastAsia"/>
          <w:sz w:val="24"/>
          <w:szCs w:val="24"/>
          <w:lang w:val="zh-TW"/>
        </w:rPr>
        <w:t>系</w:t>
      </w:r>
      <w:r>
        <w:rPr>
          <w:rFonts w:hint="eastAsia" w:asciiTheme="minorEastAsia" w:hAnsiTheme="minorEastAsia" w:eastAsiaTheme="minorEastAsia" w:cstheme="minorEastAsia"/>
          <w:sz w:val="24"/>
          <w:szCs w:val="24"/>
          <w:u w:val="single"/>
          <w:lang w:val="zh-TW"/>
        </w:rPr>
        <w:t xml:space="preserve">（投标人名称）                   </w:t>
      </w:r>
      <w:r>
        <w:rPr>
          <w:rFonts w:hint="eastAsia" w:asciiTheme="minorEastAsia" w:hAnsiTheme="minorEastAsia" w:eastAsiaTheme="minorEastAsia" w:cstheme="minorEastAsia"/>
          <w:sz w:val="24"/>
          <w:szCs w:val="24"/>
          <w:lang w:val="zh-TW"/>
        </w:rPr>
        <w:t>的法定代表人，现授权委托</w:t>
      </w:r>
      <w:r>
        <w:rPr>
          <w:rFonts w:hint="eastAsia" w:asciiTheme="minorEastAsia" w:hAnsiTheme="minorEastAsia" w:eastAsiaTheme="minorEastAsia" w:cstheme="minorEastAsia"/>
          <w:sz w:val="24"/>
          <w:szCs w:val="24"/>
          <w:u w:val="single"/>
          <w:lang w:val="zh-TW"/>
        </w:rPr>
        <w:t xml:space="preserve">（投标人名称）                    </w:t>
      </w:r>
      <w:r>
        <w:rPr>
          <w:rFonts w:hint="eastAsia" w:asciiTheme="minorEastAsia" w:hAnsiTheme="minorEastAsia" w:eastAsiaTheme="minorEastAsia" w:cstheme="minorEastAsia"/>
          <w:sz w:val="24"/>
          <w:szCs w:val="24"/>
          <w:lang w:val="zh-TW"/>
        </w:rPr>
        <w:t>的</w:t>
      </w:r>
      <w:r>
        <w:rPr>
          <w:rFonts w:hint="eastAsia" w:asciiTheme="minorEastAsia" w:hAnsiTheme="minorEastAsia" w:eastAsiaTheme="minorEastAsia" w:cstheme="minorEastAsia"/>
          <w:sz w:val="24"/>
          <w:szCs w:val="24"/>
          <w:u w:val="single"/>
          <w:lang w:val="zh-TW"/>
        </w:rPr>
        <w:t xml:space="preserve"> （授权委托代理人姓名）        </w:t>
      </w:r>
      <w:r>
        <w:rPr>
          <w:rFonts w:hint="eastAsia" w:asciiTheme="minorEastAsia" w:hAnsiTheme="minorEastAsia" w:eastAsiaTheme="minorEastAsia" w:cstheme="minorEastAsia"/>
          <w:sz w:val="24"/>
          <w:szCs w:val="24"/>
          <w:lang w:val="zh-TW"/>
        </w:rPr>
        <w:t>为我公司参加贵方组织的</w:t>
      </w:r>
      <w:r>
        <w:rPr>
          <w:rFonts w:hint="eastAsia" w:asciiTheme="minorEastAsia" w:hAnsiTheme="minorEastAsia" w:eastAsiaTheme="minorEastAsia" w:cstheme="minorEastAsia"/>
          <w:sz w:val="24"/>
          <w:szCs w:val="24"/>
          <w:u w:val="single"/>
          <w:lang w:val="zh-TW"/>
        </w:rPr>
        <w:t>中国重汽集团济南专用车有限公司2026年度标书、资料制作及印刷品胶装项目</w:t>
      </w:r>
      <w:r>
        <w:rPr>
          <w:rFonts w:hint="eastAsia" w:asciiTheme="minorEastAsia" w:hAnsiTheme="minorEastAsia" w:eastAsiaTheme="minorEastAsia" w:cstheme="minorEastAsia"/>
          <w:sz w:val="24"/>
          <w:szCs w:val="24"/>
          <w:lang w:val="zh-TW"/>
        </w:rPr>
        <w:t>的法定代表人授权委托代理人，全权代表本公司处理投标过程的一切事宜，包括：投标、参与开标、谈判、签约等。</w:t>
      </w:r>
    </w:p>
    <w:p w14:paraId="3FEFE87E">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lang w:val="zh-TW"/>
        </w:rPr>
      </w:pPr>
      <w:r>
        <w:rPr>
          <w:rFonts w:hint="eastAsia" w:asciiTheme="minorEastAsia" w:hAnsiTheme="minorEastAsia" w:eastAsiaTheme="minorEastAsia" w:cstheme="minorEastAsia"/>
          <w:sz w:val="24"/>
          <w:szCs w:val="24"/>
          <w:lang w:val="zh-TW"/>
        </w:rPr>
        <w:t>投标人授权代表在投标过程中所签署的一切文件和处理与之有关的一切事务，我公司均予认可并对</w:t>
      </w:r>
    </w:p>
    <w:p w14:paraId="71B70E79">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lang w:val="zh-TW"/>
        </w:rPr>
      </w:pPr>
      <w:r>
        <w:rPr>
          <w:rFonts w:hint="eastAsia" w:asciiTheme="minorEastAsia" w:hAnsiTheme="minorEastAsia" w:eastAsiaTheme="minorEastAsia" w:cstheme="minorEastAsia"/>
          <w:sz w:val="24"/>
          <w:szCs w:val="24"/>
          <w:lang w:val="zh-TW"/>
        </w:rPr>
        <w:t xml:space="preserve">此承担全部责任。 </w:t>
      </w:r>
    </w:p>
    <w:p w14:paraId="16B33CF5">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u w:val="single"/>
        </w:rPr>
      </w:pPr>
      <w:r>
        <w:rPr>
          <w:rFonts w:hint="eastAsia" w:asciiTheme="minorEastAsia" w:hAnsiTheme="minorEastAsia" w:eastAsiaTheme="minorEastAsia" w:cstheme="minorEastAsia"/>
          <w:sz w:val="24"/>
          <w:szCs w:val="24"/>
          <w:lang w:val="zh-TW"/>
        </w:rPr>
        <w:t>委托期限：</w:t>
      </w:r>
      <w:r>
        <w:rPr>
          <w:rFonts w:hint="eastAsia" w:asciiTheme="minorEastAsia" w:hAnsiTheme="minorEastAsia" w:eastAsiaTheme="minorEastAsia" w:cstheme="minorEastAsia"/>
          <w:sz w:val="24"/>
          <w:szCs w:val="24"/>
          <w:u w:val="single"/>
        </w:rPr>
        <w:t>202</w:t>
      </w:r>
      <w:r>
        <w:rPr>
          <w:rFonts w:hint="eastAsia" w:asciiTheme="minorEastAsia" w:hAnsiTheme="minorEastAsia" w:eastAsiaTheme="minorEastAsia" w:cstheme="minorEastAsia"/>
          <w:sz w:val="24"/>
          <w:szCs w:val="24"/>
          <w:u w:val="single"/>
          <w:lang w:val="en-US" w:eastAsia="zh-CN"/>
        </w:rPr>
        <w:t>6</w:t>
      </w:r>
      <w:r>
        <w:rPr>
          <w:rFonts w:hint="eastAsia" w:asciiTheme="minorEastAsia" w:hAnsiTheme="minorEastAsia" w:eastAsiaTheme="minorEastAsia" w:cstheme="minorEastAsia"/>
          <w:sz w:val="24"/>
          <w:szCs w:val="24"/>
          <w:u w:val="single"/>
          <w:lang w:val="zh-TW"/>
        </w:rPr>
        <w:t xml:space="preserve">  年 </w:t>
      </w:r>
      <w:r>
        <w:rPr>
          <w:rFonts w:hint="eastAsia" w:asciiTheme="minorEastAsia" w:hAnsiTheme="minorEastAsia" w:eastAsiaTheme="minorEastAsia" w:cstheme="minorEastAsia"/>
          <w:sz w:val="24"/>
          <w:szCs w:val="24"/>
          <w:u w:val="single"/>
        </w:rPr>
        <w:t xml:space="preserve">X </w:t>
      </w:r>
      <w:r>
        <w:rPr>
          <w:rFonts w:hint="eastAsia" w:asciiTheme="minorEastAsia" w:hAnsiTheme="minorEastAsia" w:eastAsiaTheme="minorEastAsia" w:cstheme="minorEastAsia"/>
          <w:sz w:val="24"/>
          <w:szCs w:val="24"/>
          <w:u w:val="single"/>
          <w:lang w:val="zh-TW"/>
        </w:rPr>
        <w:t xml:space="preserve">月 </w:t>
      </w:r>
      <w:r>
        <w:rPr>
          <w:rFonts w:hint="eastAsia" w:asciiTheme="minorEastAsia" w:hAnsiTheme="minorEastAsia" w:eastAsiaTheme="minorEastAsia" w:cstheme="minorEastAsia"/>
          <w:sz w:val="24"/>
          <w:szCs w:val="24"/>
          <w:u w:val="single"/>
        </w:rPr>
        <w:t xml:space="preserve">X </w:t>
      </w:r>
      <w:r>
        <w:rPr>
          <w:rFonts w:hint="eastAsia" w:asciiTheme="minorEastAsia" w:hAnsiTheme="minorEastAsia" w:eastAsiaTheme="minorEastAsia" w:cstheme="minorEastAsia"/>
          <w:sz w:val="24"/>
          <w:szCs w:val="24"/>
          <w:u w:val="single"/>
          <w:lang w:val="zh-TW"/>
        </w:rPr>
        <w:t xml:space="preserve">日至 </w:t>
      </w:r>
      <w:r>
        <w:rPr>
          <w:rFonts w:hint="eastAsia" w:asciiTheme="minorEastAsia" w:hAnsiTheme="minorEastAsia" w:eastAsiaTheme="minorEastAsia" w:cstheme="minorEastAsia"/>
          <w:sz w:val="24"/>
          <w:szCs w:val="24"/>
          <w:u w:val="single"/>
        </w:rPr>
        <w:t>2026</w:t>
      </w:r>
      <w:r>
        <w:rPr>
          <w:rFonts w:hint="eastAsia" w:asciiTheme="minorEastAsia" w:hAnsiTheme="minorEastAsia" w:eastAsiaTheme="minorEastAsia" w:cstheme="minorEastAsia"/>
          <w:sz w:val="24"/>
          <w:szCs w:val="24"/>
          <w:u w:val="single"/>
          <w:lang w:val="zh-TW"/>
        </w:rPr>
        <w:t xml:space="preserve"> 年 </w:t>
      </w:r>
      <w:r>
        <w:rPr>
          <w:rFonts w:hint="eastAsia" w:asciiTheme="minorEastAsia" w:hAnsiTheme="minorEastAsia" w:eastAsiaTheme="minorEastAsia" w:cstheme="minorEastAsia"/>
          <w:sz w:val="24"/>
          <w:szCs w:val="24"/>
          <w:u w:val="single"/>
        </w:rPr>
        <w:t xml:space="preserve">X </w:t>
      </w:r>
      <w:r>
        <w:rPr>
          <w:rFonts w:hint="eastAsia" w:asciiTheme="minorEastAsia" w:hAnsiTheme="minorEastAsia" w:eastAsiaTheme="minorEastAsia" w:cstheme="minorEastAsia"/>
          <w:sz w:val="24"/>
          <w:szCs w:val="24"/>
          <w:u w:val="single"/>
          <w:lang w:val="zh-TW"/>
        </w:rPr>
        <w:t xml:space="preserve">月 </w:t>
      </w:r>
      <w:r>
        <w:rPr>
          <w:rFonts w:hint="eastAsia" w:asciiTheme="minorEastAsia" w:hAnsiTheme="minorEastAsia" w:eastAsiaTheme="minorEastAsia" w:cstheme="minorEastAsia"/>
          <w:sz w:val="24"/>
          <w:szCs w:val="24"/>
          <w:u w:val="single"/>
        </w:rPr>
        <w:t xml:space="preserve">X </w:t>
      </w:r>
      <w:r>
        <w:rPr>
          <w:rFonts w:hint="eastAsia" w:asciiTheme="minorEastAsia" w:hAnsiTheme="minorEastAsia" w:eastAsiaTheme="minorEastAsia" w:cstheme="minorEastAsia"/>
          <w:sz w:val="24"/>
          <w:szCs w:val="24"/>
          <w:u w:val="single"/>
          <w:lang w:val="zh-TW"/>
        </w:rPr>
        <w:t>日</w:t>
      </w:r>
    </w:p>
    <w:p w14:paraId="7536465D">
      <w:pPr>
        <w:pStyle w:val="13"/>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lang w:val="zh-TW"/>
        </w:rPr>
      </w:pPr>
      <w:r>
        <w:rPr>
          <w:rFonts w:hint="eastAsia" w:asciiTheme="minorEastAsia" w:hAnsiTheme="minorEastAsia" w:eastAsiaTheme="minorEastAsia" w:cstheme="minorEastAsia"/>
          <w:sz w:val="24"/>
          <w:szCs w:val="24"/>
          <w:lang w:val="zh-TW"/>
        </w:rPr>
        <w:t>全权代表无转委权。特此委托。</w:t>
      </w:r>
    </w:p>
    <w:p w14:paraId="3E3642F0">
      <w:pPr>
        <w:pStyle w:val="13"/>
        <w:spacing w:line="288" w:lineRule="auto"/>
        <w:rPr>
          <w:rFonts w:hint="eastAsia" w:asciiTheme="minorEastAsia" w:hAnsiTheme="minorEastAsia" w:eastAsiaTheme="minorEastAsia" w:cstheme="minorEastAsia"/>
          <w:sz w:val="24"/>
          <w:szCs w:val="24"/>
        </w:rPr>
      </w:pPr>
    </w:p>
    <w:tbl>
      <w:tblPr>
        <w:tblStyle w:val="6"/>
        <w:tblW w:w="7588" w:type="dxa"/>
        <w:jc w:val="center"/>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Layout w:type="fixed"/>
        <w:tblCellMar>
          <w:top w:w="0" w:type="dxa"/>
          <w:left w:w="10" w:type="dxa"/>
          <w:bottom w:w="0" w:type="dxa"/>
          <w:right w:w="10" w:type="dxa"/>
        </w:tblCellMar>
      </w:tblPr>
      <w:tblGrid>
        <w:gridCol w:w="3794"/>
        <w:gridCol w:w="3794"/>
      </w:tblGrid>
      <w:tr w14:paraId="1021742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2032" w:hRule="atLeast"/>
          <w:jc w:val="center"/>
        </w:trPr>
        <w:tc>
          <w:tcPr>
            <w:tcW w:w="3794"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42B2D36B">
            <w:pPr>
              <w:pStyle w:val="13"/>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法定代表人身份证复印件（正面）</w:t>
            </w:r>
          </w:p>
        </w:tc>
        <w:tc>
          <w:tcPr>
            <w:tcW w:w="3794"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61658EBB">
            <w:pPr>
              <w:pStyle w:val="13"/>
              <w:jc w:val="center"/>
              <w:rPr>
                <w:rFonts w:hint="eastAsia" w:asciiTheme="minorEastAsia" w:hAnsiTheme="minorEastAsia" w:eastAsiaTheme="minorEastAsia" w:cstheme="minorEastAsia"/>
                <w:sz w:val="24"/>
                <w:szCs w:val="24"/>
                <w:lang w:val="zh-TW"/>
              </w:rPr>
            </w:pPr>
            <w:r>
              <w:rPr>
                <w:rFonts w:hint="eastAsia" w:asciiTheme="minorEastAsia" w:hAnsiTheme="minorEastAsia" w:eastAsiaTheme="minorEastAsia" w:cstheme="minorEastAsia"/>
                <w:sz w:val="24"/>
                <w:szCs w:val="24"/>
                <w:lang w:val="zh-TW"/>
              </w:rPr>
              <w:t>法定代表人身份证复印件（</w:t>
            </w:r>
            <w:r>
              <w:rPr>
                <w:rFonts w:hint="eastAsia" w:asciiTheme="minorEastAsia" w:hAnsiTheme="minorEastAsia" w:eastAsiaTheme="minorEastAsia" w:cstheme="minorEastAsia"/>
                <w:sz w:val="24"/>
                <w:szCs w:val="24"/>
              </w:rPr>
              <w:t>反</w:t>
            </w:r>
            <w:r>
              <w:rPr>
                <w:rFonts w:hint="eastAsia" w:asciiTheme="minorEastAsia" w:hAnsiTheme="minorEastAsia" w:eastAsiaTheme="minorEastAsia" w:cstheme="minorEastAsia"/>
                <w:sz w:val="24"/>
                <w:szCs w:val="24"/>
                <w:lang w:val="zh-TW"/>
              </w:rPr>
              <w:t>面）</w:t>
            </w:r>
          </w:p>
        </w:tc>
      </w:tr>
      <w:tr w14:paraId="5C7A5414">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2108" w:hRule="atLeast"/>
          <w:jc w:val="center"/>
        </w:trPr>
        <w:tc>
          <w:tcPr>
            <w:tcW w:w="3794"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6E70C172">
            <w:pPr>
              <w:pStyle w:val="13"/>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rPr>
              <w:t>授权人人身份证复印件（正面）</w:t>
            </w:r>
          </w:p>
        </w:tc>
        <w:tc>
          <w:tcPr>
            <w:tcW w:w="3794"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76BA19BD">
            <w:pPr>
              <w:pStyle w:val="13"/>
              <w:jc w:val="center"/>
              <w:rPr>
                <w:rFonts w:hint="eastAsia" w:asciiTheme="minorEastAsia" w:hAnsiTheme="minorEastAsia" w:eastAsiaTheme="minorEastAsia" w:cstheme="minorEastAsia"/>
                <w:sz w:val="24"/>
                <w:szCs w:val="24"/>
                <w:lang w:val="zh-TW"/>
              </w:rPr>
            </w:pPr>
            <w:r>
              <w:rPr>
                <w:rFonts w:hint="eastAsia" w:asciiTheme="minorEastAsia" w:hAnsiTheme="minorEastAsia" w:eastAsiaTheme="minorEastAsia" w:cstheme="minorEastAsia"/>
                <w:sz w:val="24"/>
                <w:szCs w:val="24"/>
                <w:lang w:val="zh-TW"/>
              </w:rPr>
              <w:t>授权人人身份证复印件（</w:t>
            </w:r>
            <w:r>
              <w:rPr>
                <w:rFonts w:hint="eastAsia" w:asciiTheme="minorEastAsia" w:hAnsiTheme="minorEastAsia" w:eastAsiaTheme="minorEastAsia" w:cstheme="minorEastAsia"/>
                <w:sz w:val="24"/>
                <w:szCs w:val="24"/>
              </w:rPr>
              <w:t>反</w:t>
            </w:r>
            <w:r>
              <w:rPr>
                <w:rFonts w:hint="eastAsia" w:asciiTheme="minorEastAsia" w:hAnsiTheme="minorEastAsia" w:eastAsiaTheme="minorEastAsia" w:cstheme="minorEastAsia"/>
                <w:sz w:val="24"/>
                <w:szCs w:val="24"/>
                <w:lang w:val="zh-TW"/>
              </w:rPr>
              <w:t>面）</w:t>
            </w:r>
          </w:p>
        </w:tc>
      </w:tr>
    </w:tbl>
    <w:p w14:paraId="5BF87D2C">
      <w:pPr>
        <w:pStyle w:val="13"/>
        <w:spacing w:line="288" w:lineRule="auto"/>
        <w:jc w:val="left"/>
        <w:rPr>
          <w:rFonts w:hint="eastAsia" w:asciiTheme="minorEastAsia" w:hAnsiTheme="minorEastAsia" w:eastAsiaTheme="minorEastAsia" w:cstheme="minorEastAsia"/>
          <w:sz w:val="24"/>
          <w:szCs w:val="24"/>
          <w:lang w:val="zh-TW"/>
        </w:rPr>
      </w:pPr>
    </w:p>
    <w:p w14:paraId="66E6EF20">
      <w:pPr>
        <w:pStyle w:val="13"/>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u w:val="single"/>
        </w:rPr>
      </w:pPr>
      <w:r>
        <w:rPr>
          <w:rFonts w:hint="eastAsia" w:asciiTheme="minorEastAsia" w:hAnsiTheme="minorEastAsia" w:eastAsiaTheme="minorEastAsia" w:cstheme="minorEastAsia"/>
          <w:sz w:val="24"/>
          <w:szCs w:val="24"/>
          <w:lang w:val="zh-TW"/>
        </w:rPr>
        <w:t>单位名称（公章）：</w:t>
      </w:r>
      <w:r>
        <w:rPr>
          <w:rFonts w:hint="eastAsia" w:asciiTheme="minorEastAsia" w:hAnsiTheme="minorEastAsia" w:eastAsiaTheme="minorEastAsia" w:cstheme="minorEastAsia"/>
          <w:sz w:val="24"/>
          <w:szCs w:val="24"/>
          <w:u w:val="single"/>
        </w:rPr>
        <w:t xml:space="preserve">                  </w:t>
      </w:r>
    </w:p>
    <w:p w14:paraId="2F9B3BEA">
      <w:pPr>
        <w:pStyle w:val="13"/>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u w:val="single"/>
        </w:rPr>
      </w:pPr>
      <w:r>
        <w:rPr>
          <w:rFonts w:hint="eastAsia" w:asciiTheme="minorEastAsia" w:hAnsiTheme="minorEastAsia" w:eastAsiaTheme="minorEastAsia" w:cstheme="minorEastAsia"/>
          <w:sz w:val="24"/>
          <w:szCs w:val="24"/>
          <w:lang w:val="zh-TW"/>
        </w:rPr>
        <w:t xml:space="preserve">法定代表人签字： </w:t>
      </w:r>
      <w:r>
        <w:rPr>
          <w:rFonts w:hint="eastAsia" w:asciiTheme="minorEastAsia" w:hAnsiTheme="minorEastAsia" w:eastAsiaTheme="minorEastAsia" w:cstheme="minorEastAsia"/>
          <w:sz w:val="24"/>
          <w:szCs w:val="24"/>
          <w:u w:val="single"/>
        </w:rPr>
        <w:t xml:space="preserve">                  </w:t>
      </w:r>
    </w:p>
    <w:p w14:paraId="14FBD6F6">
      <w:pPr>
        <w:pStyle w:val="13"/>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u w:val="single"/>
        </w:rPr>
      </w:pPr>
      <w:r>
        <w:rPr>
          <w:rFonts w:hint="eastAsia" w:asciiTheme="minorEastAsia" w:hAnsiTheme="minorEastAsia" w:eastAsiaTheme="minorEastAsia" w:cstheme="minorEastAsia"/>
          <w:sz w:val="24"/>
          <w:szCs w:val="24"/>
          <w:lang w:val="zh-TW"/>
        </w:rPr>
        <w:t xml:space="preserve">授权代理人签字： </w:t>
      </w:r>
      <w:r>
        <w:rPr>
          <w:rFonts w:hint="eastAsia" w:asciiTheme="minorEastAsia" w:hAnsiTheme="minorEastAsia" w:eastAsiaTheme="minorEastAsia" w:cstheme="minorEastAsia"/>
          <w:sz w:val="24"/>
          <w:szCs w:val="24"/>
          <w:u w:val="single"/>
        </w:rPr>
        <w:t xml:space="preserve">                  </w:t>
      </w:r>
    </w:p>
    <w:p w14:paraId="1C725224">
      <w:pPr>
        <w:pStyle w:val="13"/>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4"/>
          <w:szCs w:val="24"/>
          <w:u w:val="single"/>
        </w:rPr>
      </w:pPr>
    </w:p>
    <w:p w14:paraId="68C60073">
      <w:pPr>
        <w:pStyle w:val="13"/>
        <w:spacing w:line="360" w:lineRule="auto"/>
        <w:rPr>
          <w:rFonts w:hint="eastAsia" w:asciiTheme="minorEastAsia" w:hAnsiTheme="minorEastAsia" w:eastAsiaTheme="minorEastAsia" w:cstheme="minorEastAsia"/>
          <w:b/>
          <w:bCs/>
          <w:sz w:val="24"/>
          <w:szCs w:val="24"/>
          <w:lang w:val="zh-TW"/>
        </w:rPr>
      </w:pPr>
    </w:p>
    <w:p w14:paraId="61639666">
      <w:pPr>
        <w:pStyle w:val="13"/>
        <w:spacing w:line="360" w:lineRule="auto"/>
        <w:rPr>
          <w:rFonts w:hint="eastAsia" w:asciiTheme="minorEastAsia" w:hAnsiTheme="minorEastAsia" w:eastAsiaTheme="minorEastAsia" w:cstheme="minorEastAsia"/>
          <w:b/>
          <w:bCs/>
          <w:sz w:val="24"/>
          <w:szCs w:val="24"/>
          <w:lang w:val="zh-TW"/>
        </w:rPr>
      </w:pPr>
    </w:p>
    <w:p w14:paraId="48C277CE">
      <w:pPr>
        <w:pStyle w:val="13"/>
        <w:spacing w:line="360" w:lineRule="auto"/>
        <w:rPr>
          <w:rFonts w:hint="eastAsia" w:asciiTheme="minorEastAsia" w:hAnsiTheme="minorEastAsia" w:eastAsiaTheme="minorEastAsia" w:cstheme="minorEastAsia"/>
          <w:b/>
          <w:bCs/>
          <w:sz w:val="24"/>
          <w:szCs w:val="24"/>
          <w:lang w:val="zh-TW"/>
        </w:rPr>
      </w:pPr>
    </w:p>
    <w:p w14:paraId="0F0C1FA9">
      <w:pPr>
        <w:pStyle w:val="13"/>
        <w:spacing w:line="360" w:lineRule="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zh-TW"/>
        </w:rPr>
        <w:t>附件</w:t>
      </w:r>
      <w:r>
        <w:rPr>
          <w:rFonts w:hint="eastAsia" w:asciiTheme="minorEastAsia" w:hAnsiTheme="minorEastAsia" w:eastAsiaTheme="minorEastAsia" w:cstheme="minorEastAsia"/>
          <w:b/>
          <w:bCs/>
          <w:sz w:val="24"/>
          <w:szCs w:val="24"/>
        </w:rPr>
        <w:t xml:space="preserve">3 </w:t>
      </w:r>
    </w:p>
    <w:p w14:paraId="5F274EBD">
      <w:pPr>
        <w:widowControl w:val="0"/>
        <w:spacing w:line="360" w:lineRule="auto"/>
        <w:jc w:val="both"/>
        <w:rPr>
          <w:rFonts w:hint="eastAsia" w:asciiTheme="minorEastAsia" w:hAnsiTheme="minorEastAsia" w:eastAsiaTheme="minorEastAsia" w:cstheme="minorEastAsia"/>
          <w:kern w:val="2"/>
          <w:u w:color="000000"/>
          <w:lang w:val="zh-TW"/>
        </w:rPr>
      </w:pPr>
      <w:r>
        <w:rPr>
          <w:rFonts w:hint="eastAsia" w:asciiTheme="minorEastAsia" w:hAnsiTheme="minorEastAsia" w:eastAsiaTheme="minorEastAsia" w:cstheme="minorEastAsia"/>
          <w:lang w:val="zh-TW"/>
        </w:rPr>
        <w:t>项目名称：</w:t>
      </w:r>
      <w:r>
        <w:rPr>
          <w:rFonts w:hint="eastAsia" w:asciiTheme="minorEastAsia" w:hAnsiTheme="minorEastAsia" w:eastAsiaTheme="minorEastAsia" w:cstheme="minorEastAsia"/>
          <w:kern w:val="2"/>
          <w:u w:color="000000"/>
          <w:lang w:val="zh-TW"/>
        </w:rPr>
        <w:t>中国重汽集团济南专用车有限公司2026年度标书、资料制作及印刷品胶装项目</w:t>
      </w:r>
    </w:p>
    <w:p w14:paraId="02049948">
      <w:pPr>
        <w:pStyle w:val="13"/>
        <w:spacing w:line="360" w:lineRule="auto"/>
        <w:rPr>
          <w:rFonts w:hint="eastAsia" w:asciiTheme="minorEastAsia" w:hAnsiTheme="minorEastAsia" w:eastAsiaTheme="minorEastAsia" w:cstheme="minorEastAsia"/>
          <w:sz w:val="24"/>
          <w:szCs w:val="24"/>
          <w:lang w:val="zh-TW"/>
        </w:rPr>
      </w:pPr>
      <w:r>
        <w:rPr>
          <w:rFonts w:hint="eastAsia" w:asciiTheme="minorEastAsia" w:hAnsiTheme="minorEastAsia" w:eastAsiaTheme="minorEastAsia" w:cstheme="minorEastAsia"/>
          <w:sz w:val="24"/>
          <w:szCs w:val="24"/>
          <w:lang w:val="zh-TW"/>
        </w:rPr>
        <w:t xml:space="preserve">日期： </w:t>
      </w: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sz w:val="24"/>
          <w:szCs w:val="24"/>
          <w:lang w:val="zh-TW"/>
        </w:rPr>
        <w:t xml:space="preserve"> 年  </w:t>
      </w: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sz w:val="24"/>
          <w:szCs w:val="24"/>
          <w:lang w:val="zh-TW"/>
        </w:rPr>
        <w:t xml:space="preserve"> 月  </w:t>
      </w: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sz w:val="24"/>
          <w:szCs w:val="24"/>
          <w:lang w:val="zh-TW"/>
        </w:rPr>
        <w:t xml:space="preserve"> 日</w:t>
      </w:r>
    </w:p>
    <w:p w14:paraId="057912DC">
      <w:pPr>
        <w:pStyle w:val="13"/>
        <w:spacing w:line="360" w:lineRule="auto"/>
        <w:jc w:val="center"/>
        <w:outlineLvl w:val="0"/>
        <w:rPr>
          <w:rFonts w:hint="eastAsia" w:asciiTheme="minorEastAsia" w:hAnsiTheme="minorEastAsia" w:eastAsiaTheme="minorEastAsia" w:cstheme="minorEastAsia"/>
          <w:color w:val="FF0000"/>
          <w:sz w:val="24"/>
          <w:szCs w:val="24"/>
          <w:u w:color="FF0000"/>
          <w:lang w:val="zh-TW"/>
        </w:rPr>
      </w:pPr>
      <w:r>
        <w:rPr>
          <w:rFonts w:hint="eastAsia" w:asciiTheme="minorEastAsia" w:hAnsiTheme="minorEastAsia" w:eastAsiaTheme="minorEastAsia" w:cstheme="minorEastAsia"/>
          <w:sz w:val="24"/>
          <w:szCs w:val="24"/>
          <w:lang w:val="zh-TW"/>
        </w:rPr>
        <w:t>企业情况、从业经历、服务承诺一览表</w:t>
      </w:r>
    </w:p>
    <w:tbl>
      <w:tblPr>
        <w:tblStyle w:val="6"/>
        <w:tblW w:w="9916" w:type="dxa"/>
        <w:jc w:val="center"/>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Layout w:type="fixed"/>
        <w:tblCellMar>
          <w:top w:w="0" w:type="dxa"/>
          <w:left w:w="10" w:type="dxa"/>
          <w:bottom w:w="0" w:type="dxa"/>
          <w:right w:w="10" w:type="dxa"/>
        </w:tblCellMar>
      </w:tblPr>
      <w:tblGrid>
        <w:gridCol w:w="1415"/>
        <w:gridCol w:w="993"/>
        <w:gridCol w:w="1276"/>
        <w:gridCol w:w="708"/>
        <w:gridCol w:w="568"/>
        <w:gridCol w:w="1400"/>
        <w:gridCol w:w="1293"/>
        <w:gridCol w:w="709"/>
        <w:gridCol w:w="1554"/>
      </w:tblGrid>
      <w:tr w14:paraId="60571CBC">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260" w:hRule="atLeast"/>
          <w:jc w:val="center"/>
        </w:trPr>
        <w:tc>
          <w:tcPr>
            <w:tcW w:w="9916" w:type="dxa"/>
            <w:gridSpan w:val="9"/>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10D54224">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eastAsia="zh-TW"/>
              </w:rPr>
              <w:t>企业情况</w:t>
            </w:r>
          </w:p>
        </w:tc>
      </w:tr>
      <w:tr w14:paraId="7F56267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jc w:val="center"/>
        </w:trPr>
        <w:tc>
          <w:tcPr>
            <w:tcW w:w="1415"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08F635B3">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eastAsia="zh-TW"/>
              </w:rPr>
              <w:t>公司名称</w:t>
            </w:r>
          </w:p>
        </w:tc>
        <w:tc>
          <w:tcPr>
            <w:tcW w:w="2269" w:type="dxa"/>
            <w:gridSpan w:val="2"/>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6876C447">
            <w:pPr>
              <w:spacing w:line="360" w:lineRule="auto"/>
              <w:rPr>
                <w:rFonts w:hint="eastAsia" w:asciiTheme="minorEastAsia" w:hAnsiTheme="minorEastAsia" w:eastAsiaTheme="minorEastAsia" w:cstheme="minorEastAsia"/>
              </w:rPr>
            </w:pPr>
          </w:p>
        </w:tc>
        <w:tc>
          <w:tcPr>
            <w:tcW w:w="1276" w:type="dxa"/>
            <w:gridSpan w:val="2"/>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2F54D719">
            <w:pPr>
              <w:pStyle w:val="13"/>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eastAsia="zh-TW"/>
              </w:rPr>
              <w:t>成立时间</w:t>
            </w:r>
          </w:p>
        </w:tc>
        <w:tc>
          <w:tcPr>
            <w:tcW w:w="1400"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64CCA4DC">
            <w:pPr>
              <w:spacing w:line="360" w:lineRule="auto"/>
              <w:rPr>
                <w:rFonts w:hint="eastAsia" w:asciiTheme="minorEastAsia" w:hAnsiTheme="minorEastAsia" w:eastAsiaTheme="minorEastAsia" w:cstheme="minorEastAsia"/>
              </w:rPr>
            </w:pPr>
          </w:p>
        </w:tc>
        <w:tc>
          <w:tcPr>
            <w:tcW w:w="1293"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19DD7067">
            <w:pPr>
              <w:pStyle w:val="13"/>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eastAsia="zh-TW"/>
              </w:rPr>
              <w:t>注册资本</w:t>
            </w:r>
          </w:p>
        </w:tc>
        <w:tc>
          <w:tcPr>
            <w:tcW w:w="2263" w:type="dxa"/>
            <w:gridSpan w:val="2"/>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5F2DE925">
            <w:pPr>
              <w:pStyle w:val="13"/>
              <w:spacing w:line="360" w:lineRule="auto"/>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eastAsia="zh-TW"/>
              </w:rPr>
              <w:t>万元</w:t>
            </w:r>
          </w:p>
        </w:tc>
      </w:tr>
      <w:tr w14:paraId="114B3EE4">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500" w:hRule="atLeast"/>
          <w:jc w:val="center"/>
        </w:trPr>
        <w:tc>
          <w:tcPr>
            <w:tcW w:w="2408" w:type="dxa"/>
            <w:gridSpan w:val="2"/>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270E0D34">
            <w:pPr>
              <w:pStyle w:val="13"/>
              <w:spacing w:line="360"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eastAsia="zh-TW"/>
              </w:rPr>
              <w:t>公司在册员工人数</w:t>
            </w:r>
          </w:p>
        </w:tc>
        <w:tc>
          <w:tcPr>
            <w:tcW w:w="1984" w:type="dxa"/>
            <w:gridSpan w:val="2"/>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611D4E71">
            <w:pPr>
              <w:pStyle w:val="13"/>
              <w:spacing w:line="360" w:lineRule="auto"/>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eastAsia="zh-TW"/>
              </w:rPr>
              <w:t>人</w:t>
            </w:r>
          </w:p>
        </w:tc>
        <w:tc>
          <w:tcPr>
            <w:tcW w:w="3970" w:type="dxa"/>
            <w:gridSpan w:val="4"/>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3C573AFD">
            <w:pPr>
              <w:pStyle w:val="13"/>
              <w:spacing w:line="360" w:lineRule="auto"/>
              <w:rPr>
                <w:rFonts w:hint="eastAsia" w:asciiTheme="minorEastAsia" w:hAnsiTheme="minorEastAsia" w:eastAsiaTheme="minorEastAsia" w:cstheme="minorEastAsia"/>
                <w:sz w:val="24"/>
                <w:szCs w:val="24"/>
              </w:rPr>
            </w:pPr>
          </w:p>
        </w:tc>
        <w:tc>
          <w:tcPr>
            <w:tcW w:w="1554"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797ED200">
            <w:pPr>
              <w:pStyle w:val="13"/>
              <w:spacing w:line="360" w:lineRule="auto"/>
              <w:jc w:val="righ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eastAsia="zh-TW"/>
              </w:rPr>
              <w:t>人</w:t>
            </w:r>
          </w:p>
        </w:tc>
      </w:tr>
      <w:tr w14:paraId="2577000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jc w:val="center"/>
        </w:trPr>
        <w:tc>
          <w:tcPr>
            <w:tcW w:w="2408" w:type="dxa"/>
            <w:gridSpan w:val="2"/>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0EB87218">
            <w:pPr>
              <w:pStyle w:val="13"/>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eastAsia="zh-TW"/>
              </w:rPr>
              <w:t>公司现有主要业务</w:t>
            </w:r>
          </w:p>
        </w:tc>
        <w:tc>
          <w:tcPr>
            <w:tcW w:w="7508" w:type="dxa"/>
            <w:gridSpan w:val="7"/>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54FDBE36">
            <w:pPr>
              <w:spacing w:line="360" w:lineRule="auto"/>
              <w:rPr>
                <w:rFonts w:hint="eastAsia" w:asciiTheme="minorEastAsia" w:hAnsiTheme="minorEastAsia" w:eastAsiaTheme="minorEastAsia" w:cstheme="minorEastAsia"/>
              </w:rPr>
            </w:pPr>
          </w:p>
        </w:tc>
      </w:tr>
    </w:tbl>
    <w:p w14:paraId="6147C66E">
      <w:pPr>
        <w:pStyle w:val="13"/>
        <w:spacing w:line="360" w:lineRule="auto"/>
        <w:jc w:val="center"/>
        <w:outlineLvl w:val="0"/>
        <w:rPr>
          <w:rFonts w:hint="eastAsia" w:asciiTheme="minorEastAsia" w:hAnsiTheme="minorEastAsia" w:eastAsiaTheme="minorEastAsia" w:cstheme="minorEastAsia"/>
          <w:color w:val="FF0000"/>
          <w:sz w:val="24"/>
          <w:szCs w:val="24"/>
          <w:u w:color="FF0000"/>
          <w:lang w:val="zh-TW" w:eastAsia="zh-TW"/>
        </w:rPr>
      </w:pPr>
    </w:p>
    <w:p w14:paraId="19946046">
      <w:pPr>
        <w:pStyle w:val="13"/>
        <w:spacing w:line="360" w:lineRule="auto"/>
        <w:jc w:val="center"/>
        <w:outlineLvl w:val="0"/>
        <w:rPr>
          <w:rFonts w:hint="eastAsia" w:asciiTheme="minorEastAsia" w:hAnsiTheme="minorEastAsia" w:eastAsiaTheme="minorEastAsia" w:cstheme="minorEastAsia"/>
          <w:color w:val="FF0000"/>
          <w:sz w:val="24"/>
          <w:szCs w:val="24"/>
          <w:u w:color="FF0000"/>
          <w:lang w:val="zh-TW" w:eastAsia="zh-TW"/>
        </w:rPr>
      </w:pPr>
    </w:p>
    <w:p w14:paraId="6C3E3000">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投标人：（盖章）</w:t>
      </w:r>
    </w:p>
    <w:p w14:paraId="28C45049">
      <w:pPr>
        <w:pStyle w:val="18"/>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法定代表人（委托代理人）：（签字）</w:t>
      </w:r>
    </w:p>
    <w:p w14:paraId="0E48C3BC">
      <w:pPr>
        <w:pStyle w:val="18"/>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日  期：       年    月    日</w:t>
      </w:r>
    </w:p>
    <w:p w14:paraId="1889B427">
      <w:pPr>
        <w:spacing w:line="360" w:lineRule="auto"/>
        <w:ind w:firstLine="480"/>
        <w:rPr>
          <w:rFonts w:hint="eastAsia" w:asciiTheme="minorEastAsia" w:hAnsiTheme="minorEastAsia" w:eastAsiaTheme="minorEastAsia" w:cstheme="minorEastAsia"/>
        </w:rPr>
      </w:pPr>
    </w:p>
    <w:p w14:paraId="75D10020">
      <w:pPr>
        <w:widowControl w:val="0"/>
        <w:spacing w:line="360" w:lineRule="auto"/>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lang w:val="zh-TW"/>
        </w:rPr>
        <w:t>注：</w:t>
      </w:r>
      <w:r>
        <w:rPr>
          <w:rFonts w:hint="eastAsia" w:asciiTheme="minorEastAsia" w:hAnsiTheme="minorEastAsia" w:eastAsiaTheme="minorEastAsia" w:cstheme="minorEastAsia"/>
          <w:kern w:val="2"/>
          <w:u w:color="000000"/>
        </w:rPr>
        <w:t>1.</w:t>
      </w:r>
      <w:r>
        <w:rPr>
          <w:rFonts w:hint="eastAsia" w:asciiTheme="minorEastAsia" w:hAnsiTheme="minorEastAsia" w:eastAsiaTheme="minorEastAsia" w:cstheme="minorEastAsia"/>
          <w:kern w:val="2"/>
          <w:u w:color="000000"/>
          <w:lang w:val="zh-TW"/>
        </w:rPr>
        <w:t>投标人为满足本招标项目之需，需实际配置的、包含但不限于上述设备、人员及其他条目；</w:t>
      </w:r>
    </w:p>
    <w:p w14:paraId="6DFEC229">
      <w:pPr>
        <w:widowControl w:val="0"/>
        <w:spacing w:line="360" w:lineRule="auto"/>
        <w:jc w:val="both"/>
        <w:rPr>
          <w:rFonts w:hint="eastAsia" w:asciiTheme="minorEastAsia" w:hAnsiTheme="minorEastAsia" w:eastAsiaTheme="minorEastAsia" w:cstheme="minorEastAsia"/>
          <w:kern w:val="2"/>
          <w:u w:color="000000"/>
        </w:rPr>
      </w:pPr>
      <w:r>
        <w:rPr>
          <w:rFonts w:hint="eastAsia" w:asciiTheme="minorEastAsia" w:hAnsiTheme="minorEastAsia" w:eastAsiaTheme="minorEastAsia" w:cstheme="minorEastAsia"/>
          <w:kern w:val="2"/>
          <w:u w:color="000000"/>
        </w:rPr>
        <w:t>2.</w:t>
      </w:r>
      <w:r>
        <w:rPr>
          <w:rFonts w:hint="eastAsia" w:asciiTheme="minorEastAsia" w:hAnsiTheme="minorEastAsia" w:eastAsiaTheme="minorEastAsia" w:cstheme="minorEastAsia"/>
          <w:kern w:val="2"/>
          <w:u w:color="000000"/>
          <w:lang w:val="zh-TW"/>
        </w:rPr>
        <w:t>投标人可在上表内容基础上，酌情自行增加相关条目，以便更好的满足项目开展之需要。</w:t>
      </w:r>
    </w:p>
    <w:p w14:paraId="616B8685">
      <w:pPr>
        <w:pStyle w:val="13"/>
        <w:spacing w:line="288" w:lineRule="auto"/>
        <w:rPr>
          <w:rFonts w:hint="eastAsia" w:asciiTheme="minorEastAsia" w:hAnsiTheme="minorEastAsia" w:eastAsiaTheme="minorEastAsia" w:cstheme="minorEastAsia"/>
          <w:sz w:val="24"/>
          <w:szCs w:val="24"/>
        </w:rPr>
      </w:pPr>
    </w:p>
    <w:p w14:paraId="75147E3F">
      <w:pPr>
        <w:pStyle w:val="13"/>
        <w:spacing w:line="288" w:lineRule="auto"/>
        <w:rPr>
          <w:rFonts w:hint="eastAsia" w:asciiTheme="minorEastAsia" w:hAnsiTheme="minorEastAsia" w:eastAsiaTheme="minorEastAsia" w:cstheme="minorEastAsia"/>
          <w:sz w:val="24"/>
          <w:szCs w:val="24"/>
        </w:rPr>
      </w:pPr>
    </w:p>
    <w:p w14:paraId="2E3C203D">
      <w:pPr>
        <w:pStyle w:val="13"/>
        <w:spacing w:line="288" w:lineRule="auto"/>
        <w:rPr>
          <w:rFonts w:hint="eastAsia" w:asciiTheme="minorEastAsia" w:hAnsiTheme="minorEastAsia" w:eastAsiaTheme="minorEastAsia" w:cstheme="minorEastAsia"/>
          <w:sz w:val="24"/>
          <w:szCs w:val="24"/>
        </w:rPr>
      </w:pPr>
    </w:p>
    <w:p w14:paraId="53AD869F">
      <w:pPr>
        <w:pStyle w:val="13"/>
        <w:spacing w:line="288" w:lineRule="auto"/>
        <w:rPr>
          <w:rFonts w:hint="eastAsia" w:asciiTheme="minorEastAsia" w:hAnsiTheme="minorEastAsia" w:eastAsiaTheme="minorEastAsia" w:cstheme="minorEastAsia"/>
          <w:sz w:val="24"/>
          <w:szCs w:val="24"/>
        </w:rPr>
      </w:pPr>
    </w:p>
    <w:p w14:paraId="43126006">
      <w:pPr>
        <w:pStyle w:val="13"/>
        <w:spacing w:line="288" w:lineRule="auto"/>
        <w:rPr>
          <w:rFonts w:hint="eastAsia" w:asciiTheme="minorEastAsia" w:hAnsiTheme="minorEastAsia" w:eastAsiaTheme="minorEastAsia" w:cstheme="minorEastAsia"/>
          <w:sz w:val="24"/>
          <w:szCs w:val="24"/>
        </w:rPr>
      </w:pPr>
    </w:p>
    <w:p w14:paraId="32FA8CFD">
      <w:pPr>
        <w:pStyle w:val="13"/>
        <w:spacing w:line="288" w:lineRule="auto"/>
        <w:rPr>
          <w:rFonts w:hint="eastAsia" w:asciiTheme="minorEastAsia" w:hAnsiTheme="minorEastAsia" w:eastAsiaTheme="minorEastAsia" w:cstheme="minorEastAsia"/>
          <w:sz w:val="24"/>
          <w:szCs w:val="24"/>
        </w:rPr>
      </w:pPr>
    </w:p>
    <w:p w14:paraId="50FF9256">
      <w:pPr>
        <w:pStyle w:val="13"/>
        <w:spacing w:line="288" w:lineRule="auto"/>
        <w:rPr>
          <w:rFonts w:hint="eastAsia" w:asciiTheme="minorEastAsia" w:hAnsiTheme="minorEastAsia" w:eastAsiaTheme="minorEastAsia" w:cstheme="minorEastAsia"/>
          <w:sz w:val="24"/>
          <w:szCs w:val="24"/>
        </w:rPr>
      </w:pPr>
    </w:p>
    <w:p w14:paraId="779DD191">
      <w:pPr>
        <w:pStyle w:val="13"/>
        <w:spacing w:line="288" w:lineRule="auto"/>
        <w:rPr>
          <w:rFonts w:hint="eastAsia" w:asciiTheme="minorEastAsia" w:hAnsiTheme="minorEastAsia" w:eastAsiaTheme="minorEastAsia" w:cstheme="minorEastAsia"/>
          <w:sz w:val="24"/>
          <w:szCs w:val="24"/>
        </w:rPr>
      </w:pPr>
    </w:p>
    <w:p w14:paraId="7C7DB031">
      <w:pPr>
        <w:pStyle w:val="13"/>
        <w:spacing w:line="288" w:lineRule="auto"/>
        <w:rPr>
          <w:rFonts w:hint="eastAsia" w:asciiTheme="minorEastAsia" w:hAnsiTheme="minorEastAsia" w:eastAsiaTheme="minorEastAsia" w:cstheme="minorEastAsia"/>
          <w:sz w:val="24"/>
          <w:szCs w:val="24"/>
        </w:rPr>
      </w:pPr>
    </w:p>
    <w:p w14:paraId="7CDD4634">
      <w:pPr>
        <w:pStyle w:val="13"/>
        <w:spacing w:line="288" w:lineRule="auto"/>
        <w:rPr>
          <w:rFonts w:hint="eastAsia" w:asciiTheme="minorEastAsia" w:hAnsiTheme="minorEastAsia" w:eastAsiaTheme="minorEastAsia" w:cstheme="minorEastAsia"/>
          <w:sz w:val="24"/>
          <w:szCs w:val="24"/>
        </w:rPr>
      </w:pPr>
    </w:p>
    <w:p w14:paraId="4FDB2337">
      <w:pPr>
        <w:pStyle w:val="13"/>
        <w:spacing w:line="288" w:lineRule="auto"/>
        <w:rPr>
          <w:rFonts w:hint="eastAsia" w:asciiTheme="minorEastAsia" w:hAnsiTheme="minorEastAsia" w:eastAsiaTheme="minorEastAsia" w:cstheme="minorEastAsia"/>
          <w:sz w:val="24"/>
          <w:szCs w:val="24"/>
        </w:rPr>
      </w:pPr>
    </w:p>
    <w:p w14:paraId="24E2C53B">
      <w:pPr>
        <w:pStyle w:val="13"/>
        <w:spacing w:line="288" w:lineRule="auto"/>
        <w:outlineLvl w:val="0"/>
        <w:rPr>
          <w:rFonts w:hint="eastAsia" w:asciiTheme="minorEastAsia" w:hAnsiTheme="minorEastAsia" w:eastAsiaTheme="minorEastAsia" w:cstheme="minorEastAsia"/>
          <w:sz w:val="24"/>
          <w:szCs w:val="24"/>
          <w:lang w:val="zh-TW"/>
        </w:rPr>
      </w:pPr>
    </w:p>
    <w:p w14:paraId="581D1CB5">
      <w:pPr>
        <w:pStyle w:val="13"/>
        <w:spacing w:line="288" w:lineRule="auto"/>
        <w:outlineLvl w:val="0"/>
        <w:rPr>
          <w:rFonts w:hint="eastAsia" w:asciiTheme="minorEastAsia" w:hAnsiTheme="minorEastAsia" w:eastAsiaTheme="minorEastAsia" w:cstheme="minorEastAsia"/>
          <w:sz w:val="24"/>
          <w:szCs w:val="24"/>
          <w:lang w:val="zh-TW"/>
        </w:rPr>
      </w:pPr>
    </w:p>
    <w:p w14:paraId="2377AAF6">
      <w:pPr>
        <w:pStyle w:val="13"/>
        <w:spacing w:line="288" w:lineRule="auto"/>
        <w:outlineLvl w:val="0"/>
        <w:rPr>
          <w:rFonts w:hint="eastAsia" w:asciiTheme="minorEastAsia" w:hAnsiTheme="minorEastAsia" w:eastAsiaTheme="minorEastAsia" w:cstheme="minorEastAsia"/>
          <w:sz w:val="24"/>
          <w:szCs w:val="24"/>
          <w:lang w:val="zh-TW"/>
        </w:rPr>
      </w:pPr>
    </w:p>
    <w:p w14:paraId="2AB53084">
      <w:pPr>
        <w:pStyle w:val="13"/>
        <w:spacing w:line="288" w:lineRule="auto"/>
        <w:outlineLvl w:val="0"/>
        <w:rPr>
          <w:rFonts w:hint="eastAsia" w:asciiTheme="minorEastAsia" w:hAnsiTheme="minorEastAsia" w:eastAsiaTheme="minorEastAsia" w:cstheme="minorEastAsia"/>
          <w:sz w:val="24"/>
          <w:szCs w:val="24"/>
          <w:lang w:val="zh-TW"/>
        </w:rPr>
      </w:pPr>
    </w:p>
    <w:p w14:paraId="041307C1">
      <w:pPr>
        <w:pStyle w:val="13"/>
        <w:spacing w:line="288" w:lineRule="auto"/>
        <w:outlineLvl w:val="0"/>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zh-TW"/>
        </w:rPr>
        <w:t xml:space="preserve">附件 </w:t>
      </w:r>
      <w:r>
        <w:rPr>
          <w:rFonts w:hint="eastAsia" w:asciiTheme="minorEastAsia" w:hAnsiTheme="minorEastAsia" w:eastAsiaTheme="minorEastAsia" w:cstheme="minorEastAsia"/>
          <w:b/>
          <w:bCs/>
          <w:sz w:val="24"/>
          <w:szCs w:val="24"/>
        </w:rPr>
        <w:t xml:space="preserve">4   </w:t>
      </w:r>
    </w:p>
    <w:p w14:paraId="691D3BBF">
      <w:pPr>
        <w:widowControl w:val="0"/>
        <w:spacing w:line="288" w:lineRule="auto"/>
        <w:ind w:left="420"/>
        <w:jc w:val="both"/>
        <w:rPr>
          <w:rFonts w:hint="eastAsia" w:asciiTheme="minorEastAsia" w:hAnsiTheme="minorEastAsia" w:eastAsiaTheme="minorEastAsia" w:cstheme="minorEastAsia"/>
        </w:rPr>
      </w:pPr>
      <w:r>
        <w:rPr>
          <w:rFonts w:hint="eastAsia" w:asciiTheme="minorEastAsia" w:hAnsiTheme="minorEastAsia" w:eastAsiaTheme="minorEastAsia" w:cstheme="minorEastAsia"/>
          <w:kern w:val="2"/>
          <w:u w:color="000000"/>
          <w:lang w:val="zh-TW"/>
        </w:rPr>
        <w:t>中国重汽集团济南专用车有限公司2026年度标书、资料制作及印刷品胶装项目</w:t>
      </w:r>
      <w:r>
        <w:rPr>
          <w:rFonts w:hint="eastAsia" w:asciiTheme="minorEastAsia" w:hAnsiTheme="minorEastAsia" w:eastAsiaTheme="minorEastAsia" w:cstheme="minorEastAsia"/>
          <w:lang w:val="zh-TW"/>
        </w:rPr>
        <w:t>报价表</w:t>
      </w:r>
    </w:p>
    <w:tbl>
      <w:tblPr>
        <w:tblStyle w:val="6"/>
        <w:tblW w:w="9792" w:type="dxa"/>
        <w:tblInd w:w="216" w:type="dxa"/>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Layout w:type="fixed"/>
        <w:tblCellMar>
          <w:top w:w="0" w:type="dxa"/>
          <w:left w:w="10" w:type="dxa"/>
          <w:bottom w:w="0" w:type="dxa"/>
          <w:right w:w="10" w:type="dxa"/>
        </w:tblCellMar>
      </w:tblPr>
      <w:tblGrid>
        <w:gridCol w:w="4599"/>
        <w:gridCol w:w="1984"/>
        <w:gridCol w:w="2268"/>
        <w:gridCol w:w="941"/>
      </w:tblGrid>
      <w:tr w14:paraId="3049C45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CellMar>
            <w:top w:w="0" w:type="dxa"/>
            <w:left w:w="10" w:type="dxa"/>
            <w:bottom w:w="0" w:type="dxa"/>
            <w:right w:w="10" w:type="dxa"/>
          </w:tblCellMar>
        </w:tblPrEx>
        <w:trPr>
          <w:trHeight w:val="240" w:hRule="atLeast"/>
        </w:trPr>
        <w:tc>
          <w:tcPr>
            <w:tcW w:w="4599"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2189F6EA">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eastAsia="zh-TW"/>
              </w:rPr>
              <w:t>项目</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zh-TW" w:eastAsia="zh-TW"/>
              </w:rPr>
              <w:t>报价</w:t>
            </w:r>
          </w:p>
        </w:tc>
        <w:tc>
          <w:tcPr>
            <w:tcW w:w="1984"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44D23165">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eastAsia="zh-TW"/>
              </w:rPr>
              <w:t>不含税价：元</w:t>
            </w:r>
          </w:p>
        </w:tc>
        <w:tc>
          <w:tcPr>
            <w:tcW w:w="226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4EBDC6FB">
            <w:pPr>
              <w:pStyle w:val="13"/>
              <w:spacing w:line="360" w:lineRule="auto"/>
              <w:jc w:val="center"/>
              <w:rPr>
                <w:rFonts w:hint="eastAsia" w:asciiTheme="minorEastAsia" w:hAnsiTheme="minorEastAsia" w:eastAsiaTheme="minorEastAsia" w:cstheme="minorEastAsia"/>
                <w:sz w:val="24"/>
                <w:szCs w:val="24"/>
                <w:lang w:val="zh-TW" w:eastAsia="zh-TW"/>
              </w:rPr>
            </w:pPr>
            <w:r>
              <w:rPr>
                <w:rFonts w:hint="eastAsia" w:asciiTheme="minorEastAsia" w:hAnsiTheme="minorEastAsia" w:eastAsiaTheme="minorEastAsia" w:cstheme="minorEastAsia"/>
                <w:sz w:val="24"/>
                <w:szCs w:val="24"/>
                <w:lang w:val="zh-TW" w:eastAsia="zh-TW"/>
              </w:rPr>
              <w:t>含税价</w:t>
            </w:r>
          </w:p>
          <w:p w14:paraId="61877C79">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eastAsia="zh-TW"/>
              </w:rPr>
              <w:t>（含</w:t>
            </w:r>
            <w:r>
              <w:rPr>
                <w:rFonts w:hint="eastAsia" w:asciiTheme="minorEastAsia" w:hAnsiTheme="minorEastAsia" w:eastAsiaTheme="minorEastAsia" w:cstheme="minorEastAsia"/>
                <w:sz w:val="24"/>
                <w:szCs w:val="24"/>
                <w:u w:val="single"/>
              </w:rPr>
              <w:t xml:space="preserve">  %</w:t>
            </w:r>
            <w:r>
              <w:rPr>
                <w:rFonts w:hint="eastAsia" w:asciiTheme="minorEastAsia" w:hAnsiTheme="minorEastAsia" w:eastAsiaTheme="minorEastAsia" w:cstheme="minorEastAsia"/>
                <w:sz w:val="24"/>
                <w:szCs w:val="24"/>
                <w:lang w:val="zh-TW" w:eastAsia="zh-TW"/>
              </w:rPr>
              <w:t>税率）</w:t>
            </w:r>
          </w:p>
        </w:tc>
        <w:tc>
          <w:tcPr>
            <w:tcW w:w="941"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25BF2060">
            <w:pPr>
              <w:pStyle w:val="13"/>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zh-TW" w:eastAsia="zh-TW"/>
              </w:rPr>
              <w:t>备注</w:t>
            </w:r>
          </w:p>
        </w:tc>
      </w:tr>
      <w:tr w14:paraId="6162BDD4">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30" w:hRule="atLeast"/>
        </w:trPr>
        <w:tc>
          <w:tcPr>
            <w:tcW w:w="4599"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18FEF430">
            <w:pPr>
              <w:pStyle w:val="13"/>
              <w:rPr>
                <w:rFonts w:hint="eastAsia" w:asciiTheme="minorEastAsia" w:hAnsiTheme="minorEastAsia" w:eastAsiaTheme="minorEastAsia" w:cstheme="minorEastAsia"/>
                <w:sz w:val="24"/>
                <w:szCs w:val="24"/>
              </w:rPr>
            </w:pPr>
          </w:p>
        </w:tc>
        <w:tc>
          <w:tcPr>
            <w:tcW w:w="1984"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07EA8518">
            <w:pPr>
              <w:rPr>
                <w:rFonts w:hint="eastAsia" w:asciiTheme="minorEastAsia" w:hAnsiTheme="minorEastAsia" w:eastAsiaTheme="minorEastAsia" w:cstheme="minorEastAsia"/>
              </w:rPr>
            </w:pPr>
          </w:p>
        </w:tc>
        <w:tc>
          <w:tcPr>
            <w:tcW w:w="226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4B00B146">
            <w:pPr>
              <w:rPr>
                <w:rFonts w:hint="eastAsia" w:asciiTheme="minorEastAsia" w:hAnsiTheme="minorEastAsia" w:eastAsiaTheme="minorEastAsia" w:cstheme="minorEastAsia"/>
              </w:rPr>
            </w:pPr>
          </w:p>
        </w:tc>
        <w:tc>
          <w:tcPr>
            <w:tcW w:w="941"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749DB62C">
            <w:pPr>
              <w:rPr>
                <w:rFonts w:hint="eastAsia" w:asciiTheme="minorEastAsia" w:hAnsiTheme="minorEastAsia" w:eastAsiaTheme="minorEastAsia" w:cstheme="minorEastAsia"/>
              </w:rPr>
            </w:pPr>
          </w:p>
        </w:tc>
      </w:tr>
      <w:tr w14:paraId="678C3F2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30" w:hRule="atLeast"/>
        </w:trPr>
        <w:tc>
          <w:tcPr>
            <w:tcW w:w="4599"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241953FF">
            <w:pPr>
              <w:pStyle w:val="13"/>
              <w:rPr>
                <w:rFonts w:hint="eastAsia" w:asciiTheme="minorEastAsia" w:hAnsiTheme="minorEastAsia" w:eastAsiaTheme="minorEastAsia" w:cstheme="minorEastAsia"/>
                <w:kern w:val="0"/>
                <w:sz w:val="24"/>
                <w:szCs w:val="24"/>
              </w:rPr>
            </w:pPr>
          </w:p>
        </w:tc>
        <w:tc>
          <w:tcPr>
            <w:tcW w:w="1984"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7AB81947">
            <w:pPr>
              <w:rPr>
                <w:rFonts w:hint="eastAsia" w:asciiTheme="minorEastAsia" w:hAnsiTheme="minorEastAsia" w:eastAsiaTheme="minorEastAsia" w:cstheme="minorEastAsia"/>
              </w:rPr>
            </w:pPr>
          </w:p>
        </w:tc>
        <w:tc>
          <w:tcPr>
            <w:tcW w:w="226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03AEA91D">
            <w:pPr>
              <w:rPr>
                <w:rFonts w:hint="eastAsia" w:asciiTheme="minorEastAsia" w:hAnsiTheme="minorEastAsia" w:eastAsiaTheme="minorEastAsia" w:cstheme="minorEastAsia"/>
              </w:rPr>
            </w:pPr>
          </w:p>
        </w:tc>
        <w:tc>
          <w:tcPr>
            <w:tcW w:w="941"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5E9A7BCD">
            <w:pPr>
              <w:rPr>
                <w:rFonts w:hint="eastAsia" w:asciiTheme="minorEastAsia" w:hAnsiTheme="minorEastAsia" w:eastAsiaTheme="minorEastAsia" w:cstheme="minorEastAsia"/>
              </w:rPr>
            </w:pPr>
          </w:p>
        </w:tc>
      </w:tr>
      <w:tr w14:paraId="3AF877A7">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30" w:hRule="atLeast"/>
        </w:trPr>
        <w:tc>
          <w:tcPr>
            <w:tcW w:w="4599"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0A5F0F7D">
            <w:pPr>
              <w:pStyle w:val="13"/>
              <w:rPr>
                <w:rFonts w:hint="eastAsia" w:asciiTheme="minorEastAsia" w:hAnsiTheme="minorEastAsia" w:eastAsiaTheme="minorEastAsia" w:cstheme="minorEastAsia"/>
                <w:kern w:val="0"/>
                <w:sz w:val="24"/>
                <w:szCs w:val="24"/>
              </w:rPr>
            </w:pPr>
          </w:p>
        </w:tc>
        <w:tc>
          <w:tcPr>
            <w:tcW w:w="1984"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7BE1E5DB">
            <w:pPr>
              <w:rPr>
                <w:rFonts w:hint="eastAsia" w:asciiTheme="minorEastAsia" w:hAnsiTheme="minorEastAsia" w:eastAsiaTheme="minorEastAsia" w:cstheme="minorEastAsia"/>
              </w:rPr>
            </w:pPr>
          </w:p>
        </w:tc>
        <w:tc>
          <w:tcPr>
            <w:tcW w:w="226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243BEC49">
            <w:pPr>
              <w:rPr>
                <w:rFonts w:hint="eastAsia" w:asciiTheme="minorEastAsia" w:hAnsiTheme="minorEastAsia" w:eastAsiaTheme="minorEastAsia" w:cstheme="minorEastAsia"/>
              </w:rPr>
            </w:pPr>
          </w:p>
        </w:tc>
        <w:tc>
          <w:tcPr>
            <w:tcW w:w="941"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29E46B63">
            <w:pPr>
              <w:rPr>
                <w:rFonts w:hint="eastAsia" w:asciiTheme="minorEastAsia" w:hAnsiTheme="minorEastAsia" w:eastAsiaTheme="minorEastAsia" w:cstheme="minorEastAsia"/>
              </w:rPr>
            </w:pPr>
          </w:p>
        </w:tc>
      </w:tr>
      <w:tr w14:paraId="78ECAF9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456" w:hRule="atLeast"/>
        </w:trPr>
        <w:tc>
          <w:tcPr>
            <w:tcW w:w="4599"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69130E78">
            <w:pPr>
              <w:pStyle w:val="13"/>
              <w:rPr>
                <w:rFonts w:hint="eastAsia" w:asciiTheme="minorEastAsia" w:hAnsiTheme="minorEastAsia" w:eastAsiaTheme="minorEastAsia" w:cstheme="minorEastAsia"/>
                <w:sz w:val="24"/>
                <w:szCs w:val="24"/>
              </w:rPr>
            </w:pPr>
          </w:p>
        </w:tc>
        <w:tc>
          <w:tcPr>
            <w:tcW w:w="1984"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1B1EF267">
            <w:pPr>
              <w:rPr>
                <w:rFonts w:hint="eastAsia" w:asciiTheme="minorEastAsia" w:hAnsiTheme="minorEastAsia" w:eastAsiaTheme="minorEastAsia" w:cstheme="minorEastAsia"/>
              </w:rPr>
            </w:pPr>
          </w:p>
        </w:tc>
        <w:tc>
          <w:tcPr>
            <w:tcW w:w="2268"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vAlign w:val="center"/>
          </w:tcPr>
          <w:p w14:paraId="0D4626F9">
            <w:pPr>
              <w:rPr>
                <w:rFonts w:hint="eastAsia" w:asciiTheme="minorEastAsia" w:hAnsiTheme="minorEastAsia" w:eastAsiaTheme="minorEastAsia" w:cstheme="minorEastAsia"/>
              </w:rPr>
            </w:pPr>
          </w:p>
        </w:tc>
        <w:tc>
          <w:tcPr>
            <w:tcW w:w="941" w:type="dxa"/>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5751D1DB">
            <w:pPr>
              <w:rPr>
                <w:rFonts w:hint="eastAsia" w:asciiTheme="minorEastAsia" w:hAnsiTheme="minorEastAsia" w:eastAsiaTheme="minorEastAsia" w:cstheme="minorEastAsia"/>
              </w:rPr>
            </w:pPr>
          </w:p>
        </w:tc>
      </w:tr>
      <w:tr w14:paraId="2F79BD1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30" w:hRule="atLeast"/>
        </w:trPr>
        <w:tc>
          <w:tcPr>
            <w:tcW w:w="9792" w:type="dxa"/>
            <w:gridSpan w:val="4"/>
            <w:tcBorders>
              <w:top w:val="single" w:color="000000" w:sz="4" w:space="0"/>
              <w:left w:val="single" w:color="000000" w:sz="4" w:space="0"/>
              <w:bottom w:val="single" w:color="000000" w:sz="4" w:space="0"/>
              <w:right w:val="single" w:color="000000" w:sz="4" w:space="0"/>
            </w:tcBorders>
            <w:shd w:val="clear" w:color="auto" w:fill="CED7E7"/>
            <w:tcMar>
              <w:top w:w="80" w:type="dxa"/>
              <w:left w:w="80" w:type="dxa"/>
              <w:bottom w:w="80" w:type="dxa"/>
              <w:right w:w="80" w:type="dxa"/>
            </w:tcMar>
          </w:tcPr>
          <w:p w14:paraId="2B1A6AA3">
            <w:pPr>
              <w:pStyle w:val="13"/>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kern w:val="0"/>
                <w:sz w:val="24"/>
                <w:szCs w:val="24"/>
                <w:lang w:val="zh-TW"/>
              </w:rPr>
              <w:t>注：乙方根据第二章第4项情况调整报价项目及方式</w:t>
            </w:r>
          </w:p>
        </w:tc>
      </w:tr>
    </w:tbl>
    <w:p w14:paraId="6C570473">
      <w:pPr>
        <w:pStyle w:val="13"/>
        <w:ind w:left="108" w:hanging="108"/>
        <w:outlineLvl w:val="0"/>
        <w:rPr>
          <w:rFonts w:hint="eastAsia" w:asciiTheme="minorEastAsia" w:hAnsiTheme="minorEastAsia" w:eastAsiaTheme="minorEastAsia" w:cstheme="minorEastAsia"/>
          <w:sz w:val="24"/>
          <w:szCs w:val="24"/>
        </w:rPr>
      </w:pPr>
    </w:p>
    <w:p w14:paraId="6152905C">
      <w:pPr>
        <w:pStyle w:val="13"/>
        <w:ind w:left="108" w:hanging="108"/>
        <w:outlineLvl w:val="0"/>
        <w:rPr>
          <w:rFonts w:hint="eastAsia" w:asciiTheme="minorEastAsia" w:hAnsiTheme="minorEastAsia" w:eastAsiaTheme="minorEastAsia" w:cstheme="minorEastAsia"/>
          <w:sz w:val="24"/>
          <w:szCs w:val="24"/>
        </w:rPr>
      </w:pPr>
    </w:p>
    <w:p w14:paraId="3778F882">
      <w:pPr>
        <w:pStyle w:val="13"/>
        <w:ind w:left="108" w:hanging="108"/>
        <w:outlineLvl w:val="0"/>
        <w:rPr>
          <w:rFonts w:hint="eastAsia" w:asciiTheme="minorEastAsia" w:hAnsiTheme="minorEastAsia" w:eastAsiaTheme="minorEastAsia" w:cstheme="minorEastAsia"/>
          <w:sz w:val="24"/>
          <w:szCs w:val="24"/>
        </w:rPr>
      </w:pPr>
    </w:p>
    <w:p w14:paraId="36E259F6">
      <w:pPr>
        <w:pStyle w:val="13"/>
        <w:ind w:left="108" w:hanging="108"/>
        <w:outlineLvl w:val="0"/>
        <w:rPr>
          <w:rFonts w:hint="eastAsia" w:asciiTheme="minorEastAsia" w:hAnsiTheme="minorEastAsia" w:eastAsiaTheme="minorEastAsia" w:cstheme="minorEastAsia"/>
          <w:sz w:val="24"/>
          <w:szCs w:val="24"/>
        </w:rPr>
      </w:pPr>
    </w:p>
    <w:p w14:paraId="24A1F7D4">
      <w:pPr>
        <w:pStyle w:val="13"/>
        <w:ind w:left="108" w:hanging="108"/>
        <w:outlineLvl w:val="0"/>
        <w:rPr>
          <w:rFonts w:hint="eastAsia" w:asciiTheme="minorEastAsia" w:hAnsiTheme="minorEastAsia" w:eastAsiaTheme="minorEastAsia" w:cstheme="minorEastAsia"/>
          <w:sz w:val="24"/>
          <w:szCs w:val="24"/>
        </w:rPr>
      </w:pPr>
    </w:p>
    <w:p w14:paraId="74AD4219">
      <w:pPr>
        <w:pStyle w:val="13"/>
        <w:ind w:left="108" w:hanging="108"/>
        <w:outlineLvl w:val="0"/>
        <w:rPr>
          <w:rFonts w:hint="eastAsia" w:asciiTheme="minorEastAsia" w:hAnsiTheme="minorEastAsia" w:eastAsiaTheme="minorEastAsia" w:cstheme="minorEastAsia"/>
          <w:sz w:val="24"/>
          <w:szCs w:val="24"/>
        </w:rPr>
      </w:pPr>
    </w:p>
    <w:p w14:paraId="35CDC13A">
      <w:pPr>
        <w:spacing w:line="36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投标人：（盖章）</w:t>
      </w:r>
    </w:p>
    <w:p w14:paraId="317AA98F">
      <w:pPr>
        <w:pStyle w:val="18"/>
        <w:ind w:firstLine="0" w:firstLineChars="0"/>
        <w:rPr>
          <w:rFonts w:hint="eastAsia" w:asciiTheme="minorEastAsia" w:hAnsiTheme="minorEastAsia" w:eastAsiaTheme="minorEastAsia" w:cstheme="minorEastAsia"/>
        </w:rPr>
      </w:pPr>
      <w:r>
        <w:rPr>
          <w:rFonts w:hint="eastAsia" w:asciiTheme="minorEastAsia" w:hAnsiTheme="minorEastAsia" w:eastAsiaTheme="minorEastAsia" w:cstheme="minorEastAsia"/>
        </w:rPr>
        <w:t>法定代表人（委托代理人）：（签字）</w:t>
      </w:r>
    </w:p>
    <w:p w14:paraId="49C7A479">
      <w:pPr>
        <w:pStyle w:val="18"/>
        <w:ind w:firstLine="0" w:firstLineChars="0"/>
        <w:rPr>
          <w:rFonts w:hint="eastAsia" w:asciiTheme="minorEastAsia" w:hAnsiTheme="minorEastAsia" w:eastAsiaTheme="minorEastAsia" w:cstheme="minorEastAsia"/>
        </w:rPr>
      </w:pPr>
      <w:r>
        <w:rPr>
          <w:rFonts w:hint="eastAsia" w:asciiTheme="minorEastAsia" w:hAnsiTheme="minorEastAsia" w:eastAsiaTheme="minorEastAsia" w:cstheme="minorEastAsia"/>
        </w:rPr>
        <w:t>日  期：       年    月    日</w:t>
      </w:r>
    </w:p>
    <w:p w14:paraId="0AFD816A">
      <w:pPr>
        <w:spacing w:line="360" w:lineRule="auto"/>
        <w:ind w:firstLine="480"/>
        <w:rPr>
          <w:rFonts w:hint="eastAsia" w:asciiTheme="minorEastAsia" w:hAnsiTheme="minorEastAsia" w:eastAsiaTheme="minorEastAsia" w:cstheme="minorEastAsia"/>
        </w:rPr>
      </w:pPr>
    </w:p>
    <w:p w14:paraId="3A5A6F9D">
      <w:pPr>
        <w:pStyle w:val="13"/>
        <w:ind w:left="108" w:hanging="108"/>
        <w:outlineLvl w:val="0"/>
        <w:rPr>
          <w:rFonts w:hint="eastAsia" w:asciiTheme="minorEastAsia" w:hAnsiTheme="minorEastAsia" w:eastAsiaTheme="minorEastAsia" w:cstheme="minorEastAsia"/>
          <w:sz w:val="24"/>
          <w:szCs w:val="24"/>
        </w:rPr>
      </w:pPr>
    </w:p>
    <w:p w14:paraId="3A78A50A">
      <w:pPr>
        <w:pStyle w:val="13"/>
        <w:ind w:left="108" w:hanging="108"/>
        <w:outlineLvl w:val="0"/>
        <w:rPr>
          <w:rFonts w:hint="eastAsia" w:asciiTheme="minorEastAsia" w:hAnsiTheme="minorEastAsia" w:eastAsiaTheme="minorEastAsia" w:cstheme="minorEastAsia"/>
          <w:sz w:val="24"/>
          <w:szCs w:val="24"/>
        </w:rPr>
      </w:pPr>
    </w:p>
    <w:p w14:paraId="416043A7">
      <w:pPr>
        <w:pStyle w:val="13"/>
        <w:ind w:left="108" w:hanging="108"/>
        <w:outlineLvl w:val="0"/>
        <w:rPr>
          <w:rFonts w:hint="eastAsia" w:asciiTheme="minorEastAsia" w:hAnsiTheme="minorEastAsia" w:eastAsiaTheme="minorEastAsia" w:cstheme="minorEastAsia"/>
          <w:sz w:val="24"/>
          <w:szCs w:val="24"/>
        </w:rPr>
      </w:pPr>
    </w:p>
    <w:p w14:paraId="25104166">
      <w:pPr>
        <w:pStyle w:val="13"/>
        <w:ind w:left="108" w:hanging="108"/>
        <w:outlineLvl w:val="0"/>
        <w:rPr>
          <w:rFonts w:hint="eastAsia" w:asciiTheme="minorEastAsia" w:hAnsiTheme="minorEastAsia" w:eastAsiaTheme="minorEastAsia" w:cstheme="minorEastAsia"/>
          <w:sz w:val="24"/>
          <w:szCs w:val="24"/>
        </w:rPr>
      </w:pPr>
    </w:p>
    <w:p w14:paraId="7BA9B6D3">
      <w:pPr>
        <w:pStyle w:val="13"/>
        <w:ind w:left="108" w:hanging="108"/>
        <w:outlineLvl w:val="0"/>
        <w:rPr>
          <w:rFonts w:hint="eastAsia" w:asciiTheme="minorEastAsia" w:hAnsiTheme="minorEastAsia" w:eastAsiaTheme="minorEastAsia" w:cstheme="minorEastAsia"/>
          <w:sz w:val="24"/>
          <w:szCs w:val="24"/>
        </w:rPr>
      </w:pPr>
    </w:p>
    <w:p w14:paraId="38D7B583">
      <w:pPr>
        <w:pStyle w:val="13"/>
        <w:ind w:left="108" w:hanging="108"/>
        <w:outlineLvl w:val="0"/>
        <w:rPr>
          <w:rFonts w:hint="eastAsia" w:asciiTheme="minorEastAsia" w:hAnsiTheme="minorEastAsia" w:eastAsiaTheme="minorEastAsia" w:cstheme="minorEastAsia"/>
          <w:sz w:val="24"/>
          <w:szCs w:val="24"/>
        </w:rPr>
      </w:pPr>
    </w:p>
    <w:p w14:paraId="465B3BFB">
      <w:pPr>
        <w:pStyle w:val="13"/>
        <w:ind w:left="108" w:hanging="108"/>
        <w:outlineLvl w:val="0"/>
        <w:rPr>
          <w:rFonts w:hint="eastAsia" w:asciiTheme="minorEastAsia" w:hAnsiTheme="minorEastAsia" w:eastAsiaTheme="minorEastAsia" w:cstheme="minorEastAsia"/>
          <w:sz w:val="24"/>
          <w:szCs w:val="24"/>
        </w:rPr>
      </w:pPr>
    </w:p>
    <w:p w14:paraId="3518DA69">
      <w:pPr>
        <w:pStyle w:val="13"/>
        <w:ind w:left="108" w:hanging="108"/>
        <w:outlineLvl w:val="0"/>
        <w:rPr>
          <w:rFonts w:hint="eastAsia" w:asciiTheme="minorEastAsia" w:hAnsiTheme="minorEastAsia" w:eastAsiaTheme="minorEastAsia" w:cstheme="minorEastAsia"/>
          <w:sz w:val="24"/>
          <w:szCs w:val="24"/>
        </w:rPr>
      </w:pPr>
    </w:p>
    <w:p w14:paraId="157FB9E6">
      <w:pPr>
        <w:pStyle w:val="13"/>
        <w:ind w:left="108" w:hanging="108"/>
        <w:outlineLvl w:val="0"/>
        <w:rPr>
          <w:rFonts w:hint="eastAsia" w:asciiTheme="minorEastAsia" w:hAnsiTheme="minorEastAsia" w:eastAsiaTheme="minorEastAsia" w:cstheme="minorEastAsia"/>
          <w:sz w:val="24"/>
          <w:szCs w:val="24"/>
        </w:rPr>
      </w:pPr>
    </w:p>
    <w:p w14:paraId="600B7888">
      <w:pPr>
        <w:pStyle w:val="13"/>
        <w:ind w:left="108" w:hanging="108"/>
        <w:outlineLvl w:val="0"/>
        <w:rPr>
          <w:rFonts w:hint="eastAsia" w:asciiTheme="minorEastAsia" w:hAnsiTheme="minorEastAsia" w:eastAsiaTheme="minorEastAsia" w:cstheme="minorEastAsia"/>
          <w:sz w:val="24"/>
          <w:szCs w:val="24"/>
        </w:rPr>
      </w:pPr>
    </w:p>
    <w:p w14:paraId="331BDA4A">
      <w:pPr>
        <w:pStyle w:val="13"/>
        <w:ind w:left="108" w:hanging="108"/>
        <w:outlineLvl w:val="0"/>
        <w:rPr>
          <w:rFonts w:hint="eastAsia" w:asciiTheme="minorEastAsia" w:hAnsiTheme="minorEastAsia" w:eastAsiaTheme="minorEastAsia" w:cstheme="minorEastAsia"/>
          <w:sz w:val="24"/>
          <w:szCs w:val="24"/>
        </w:rPr>
      </w:pPr>
    </w:p>
    <w:p w14:paraId="4E921D67">
      <w:pPr>
        <w:pStyle w:val="13"/>
        <w:ind w:left="108" w:hanging="108"/>
        <w:outlineLvl w:val="0"/>
        <w:rPr>
          <w:rFonts w:hint="eastAsia" w:asciiTheme="minorEastAsia" w:hAnsiTheme="minorEastAsia" w:eastAsiaTheme="minorEastAsia" w:cstheme="minorEastAsia"/>
          <w:sz w:val="24"/>
          <w:szCs w:val="24"/>
        </w:rPr>
      </w:pPr>
    </w:p>
    <w:p w14:paraId="567ECE0F">
      <w:pPr>
        <w:pStyle w:val="13"/>
        <w:ind w:left="108" w:hanging="108"/>
        <w:outlineLvl w:val="0"/>
        <w:rPr>
          <w:rFonts w:hint="eastAsia" w:asciiTheme="minorEastAsia" w:hAnsiTheme="minorEastAsia" w:eastAsiaTheme="minorEastAsia" w:cstheme="minorEastAsia"/>
          <w:sz w:val="24"/>
          <w:szCs w:val="24"/>
        </w:rPr>
      </w:pPr>
    </w:p>
    <w:p w14:paraId="59B406E4">
      <w:pPr>
        <w:pStyle w:val="13"/>
        <w:ind w:left="108" w:hanging="108"/>
        <w:outlineLvl w:val="0"/>
        <w:rPr>
          <w:rFonts w:hint="eastAsia" w:asciiTheme="minorEastAsia" w:hAnsiTheme="minorEastAsia" w:eastAsiaTheme="minorEastAsia" w:cstheme="minorEastAsia"/>
          <w:sz w:val="24"/>
          <w:szCs w:val="24"/>
        </w:rPr>
      </w:pPr>
    </w:p>
    <w:p w14:paraId="6A7932D1">
      <w:pPr>
        <w:pStyle w:val="13"/>
        <w:ind w:left="108" w:hanging="108"/>
        <w:outlineLvl w:val="0"/>
        <w:rPr>
          <w:rFonts w:hint="eastAsia" w:asciiTheme="minorEastAsia" w:hAnsiTheme="minorEastAsia" w:eastAsiaTheme="minorEastAsia" w:cstheme="minorEastAsia"/>
          <w:sz w:val="24"/>
          <w:szCs w:val="24"/>
        </w:rPr>
      </w:pPr>
    </w:p>
    <w:p w14:paraId="469F5B89">
      <w:pPr>
        <w:pStyle w:val="13"/>
        <w:ind w:left="108" w:hanging="108"/>
        <w:outlineLvl w:val="0"/>
        <w:rPr>
          <w:rFonts w:hint="eastAsia" w:asciiTheme="minorEastAsia" w:hAnsiTheme="minorEastAsia" w:eastAsiaTheme="minorEastAsia" w:cstheme="minorEastAsia"/>
          <w:sz w:val="24"/>
          <w:szCs w:val="24"/>
        </w:rPr>
      </w:pPr>
    </w:p>
    <w:p w14:paraId="6A8767EA">
      <w:pPr>
        <w:pStyle w:val="13"/>
        <w:ind w:left="108" w:hanging="108"/>
        <w:outlineLvl w:val="0"/>
        <w:rPr>
          <w:rFonts w:hint="eastAsia" w:asciiTheme="minorEastAsia" w:hAnsiTheme="minorEastAsia" w:eastAsiaTheme="minorEastAsia" w:cstheme="minorEastAsia"/>
          <w:sz w:val="24"/>
          <w:szCs w:val="24"/>
        </w:rPr>
      </w:pPr>
    </w:p>
    <w:p w14:paraId="67AA7158">
      <w:pPr>
        <w:pStyle w:val="13"/>
        <w:spacing w:line="360" w:lineRule="auto"/>
        <w:outlineLvl w:val="0"/>
        <w:rPr>
          <w:rFonts w:hint="eastAsia" w:asciiTheme="minorEastAsia" w:hAnsiTheme="minorEastAsia" w:eastAsiaTheme="minorEastAsia" w:cstheme="minorEastAsia"/>
          <w:b/>
          <w:bCs/>
          <w:sz w:val="24"/>
          <w:szCs w:val="24"/>
        </w:rPr>
      </w:pPr>
    </w:p>
    <w:p w14:paraId="61EF218E">
      <w:pPr>
        <w:pStyle w:val="13"/>
        <w:spacing w:line="360" w:lineRule="auto"/>
        <w:outlineLvl w:val="0"/>
        <w:rPr>
          <w:rFonts w:hint="eastAsia" w:asciiTheme="minorEastAsia" w:hAnsiTheme="minorEastAsia" w:eastAsiaTheme="minorEastAsia" w:cstheme="minorEastAsia"/>
          <w:b/>
          <w:bCs/>
          <w:sz w:val="24"/>
          <w:szCs w:val="24"/>
        </w:rPr>
      </w:pPr>
    </w:p>
    <w:p w14:paraId="10CB280B">
      <w:pPr>
        <w:pStyle w:val="13"/>
        <w:spacing w:line="360" w:lineRule="auto"/>
        <w:outlineLvl w:val="0"/>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 xml:space="preserve">附件5   </w:t>
      </w:r>
    </w:p>
    <w:p w14:paraId="5CCBF720">
      <w:pPr>
        <w:pStyle w:val="13"/>
        <w:spacing w:line="360" w:lineRule="auto"/>
        <w:jc w:val="center"/>
        <w:outlineLvl w:val="0"/>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服务承诺函</w:t>
      </w:r>
    </w:p>
    <w:p w14:paraId="17D46B42">
      <w:pPr>
        <w:widowControl w:val="0"/>
        <w:spacing w:line="360" w:lineRule="auto"/>
        <w:jc w:val="both"/>
        <w:rPr>
          <w:rFonts w:hint="eastAsia" w:asciiTheme="minorEastAsia" w:hAnsiTheme="minorEastAsia" w:eastAsiaTheme="minorEastAsia" w:cstheme="minorEastAsia"/>
          <w:kern w:val="2"/>
          <w:u w:color="000000"/>
          <w:lang w:val="zh-TW"/>
        </w:rPr>
      </w:pPr>
      <w:r>
        <w:rPr>
          <w:rFonts w:hint="eastAsia" w:asciiTheme="minorEastAsia" w:hAnsiTheme="minorEastAsia" w:eastAsiaTheme="minorEastAsia" w:cstheme="minorEastAsia"/>
        </w:rPr>
        <w:t>项目名称：</w:t>
      </w:r>
      <w:r>
        <w:rPr>
          <w:rFonts w:hint="eastAsia" w:asciiTheme="minorEastAsia" w:hAnsiTheme="minorEastAsia" w:eastAsiaTheme="minorEastAsia" w:cstheme="minorEastAsia"/>
          <w:kern w:val="2"/>
          <w:u w:color="000000"/>
          <w:lang w:val="zh-TW"/>
        </w:rPr>
        <w:t>中国重汽集团济南专用车有限公司2026年度标书、资料制作及印刷品胶装项目</w:t>
      </w:r>
    </w:p>
    <w:p w14:paraId="4B237447">
      <w:pPr>
        <w:spacing w:line="360" w:lineRule="auto"/>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中国重汽集团济南专用车有限公司：</w:t>
      </w:r>
    </w:p>
    <w:p w14:paraId="2A30B591">
      <w:pPr>
        <w:spacing w:line="360" w:lineRule="auto"/>
        <w:ind w:firstLine="480"/>
        <w:rPr>
          <w:rFonts w:hint="eastAsia" w:asciiTheme="minorEastAsia" w:hAnsiTheme="minorEastAsia" w:eastAsiaTheme="minorEastAsia" w:cstheme="minorEastAsia"/>
        </w:rPr>
      </w:pPr>
      <w:r>
        <w:rPr>
          <w:rFonts w:hint="eastAsia" w:asciiTheme="minorEastAsia" w:hAnsiTheme="minorEastAsia" w:eastAsiaTheme="minorEastAsia" w:cstheme="minorEastAsia"/>
        </w:rPr>
        <w:t>我代表（投标单位名称）对中标合同产品的服务作如下承诺：</w:t>
      </w:r>
    </w:p>
    <w:p w14:paraId="29B23320">
      <w:pPr>
        <w:spacing w:line="360" w:lineRule="auto"/>
        <w:ind w:firstLine="480"/>
        <w:rPr>
          <w:rFonts w:hint="eastAsia" w:asciiTheme="minorEastAsia" w:hAnsiTheme="minorEastAsia" w:eastAsiaTheme="minorEastAsia" w:cstheme="minorEastAsia"/>
        </w:rPr>
      </w:pPr>
    </w:p>
    <w:p w14:paraId="346015FD">
      <w:pPr>
        <w:pBdr>
          <w:top w:val="single" w:color="auto" w:sz="12" w:space="0"/>
          <w:bottom w:val="single" w:color="auto" w:sz="12" w:space="0"/>
        </w:pBdr>
        <w:spacing w:line="360" w:lineRule="auto"/>
        <w:ind w:firstLine="480"/>
        <w:rPr>
          <w:rFonts w:hint="eastAsia" w:asciiTheme="minorEastAsia" w:hAnsiTheme="minorEastAsia" w:eastAsiaTheme="minorEastAsia" w:cstheme="minorEastAsia"/>
        </w:rPr>
      </w:pPr>
    </w:p>
    <w:p w14:paraId="653849B3">
      <w:pPr>
        <w:spacing w:line="360" w:lineRule="auto"/>
        <w:ind w:firstLine="480"/>
        <w:rPr>
          <w:rFonts w:hint="eastAsia" w:asciiTheme="minorEastAsia" w:hAnsiTheme="minorEastAsia" w:eastAsiaTheme="minorEastAsia" w:cstheme="minorEastAsia"/>
        </w:rPr>
      </w:pPr>
    </w:p>
    <w:p w14:paraId="3B703A1C">
      <w:pPr>
        <w:pBdr>
          <w:top w:val="single" w:color="auto" w:sz="12" w:space="0"/>
          <w:bottom w:val="single" w:color="auto" w:sz="12" w:space="0"/>
        </w:pBdr>
        <w:spacing w:line="360" w:lineRule="auto"/>
        <w:ind w:firstLine="480"/>
        <w:rPr>
          <w:rFonts w:hint="eastAsia" w:asciiTheme="minorEastAsia" w:hAnsiTheme="minorEastAsia" w:eastAsiaTheme="minorEastAsia" w:cstheme="minorEastAsia"/>
        </w:rPr>
      </w:pPr>
    </w:p>
    <w:p w14:paraId="5B721518">
      <w:pPr>
        <w:pBdr>
          <w:bottom w:val="single" w:color="auto" w:sz="12" w:space="0"/>
        </w:pBdr>
        <w:spacing w:line="360" w:lineRule="auto"/>
        <w:ind w:firstLine="480"/>
        <w:rPr>
          <w:rFonts w:hint="eastAsia" w:asciiTheme="minorEastAsia" w:hAnsiTheme="minorEastAsia" w:eastAsiaTheme="minorEastAsia" w:cstheme="minorEastAsia"/>
        </w:rPr>
      </w:pPr>
    </w:p>
    <w:p w14:paraId="42A01A27">
      <w:pPr>
        <w:spacing w:line="360" w:lineRule="auto"/>
        <w:ind w:firstLine="480"/>
        <w:rPr>
          <w:rFonts w:hint="eastAsia" w:asciiTheme="minorEastAsia" w:hAnsiTheme="minorEastAsia" w:eastAsiaTheme="minorEastAsia" w:cstheme="minorEastAsia"/>
        </w:rPr>
      </w:pPr>
    </w:p>
    <w:p w14:paraId="13181B3E">
      <w:pPr>
        <w:spacing w:line="360" w:lineRule="auto"/>
        <w:ind w:firstLine="480"/>
        <w:rPr>
          <w:rFonts w:hint="eastAsia" w:asciiTheme="minorEastAsia" w:hAnsiTheme="minorEastAsia" w:eastAsiaTheme="minorEastAsia" w:cstheme="minorEastAsia"/>
        </w:rPr>
      </w:pPr>
    </w:p>
    <w:p w14:paraId="1ED9E188">
      <w:pPr>
        <w:spacing w:line="360" w:lineRule="auto"/>
        <w:ind w:firstLine="480"/>
        <w:rPr>
          <w:rFonts w:hint="eastAsia" w:asciiTheme="minorEastAsia" w:hAnsiTheme="minorEastAsia" w:eastAsiaTheme="minorEastAsia" w:cstheme="minorEastAsia"/>
        </w:rPr>
      </w:pPr>
    </w:p>
    <w:p w14:paraId="27ADE73D">
      <w:pPr>
        <w:spacing w:line="360" w:lineRule="auto"/>
        <w:ind w:firstLine="480"/>
        <w:rPr>
          <w:rFonts w:hint="eastAsia" w:asciiTheme="minorEastAsia" w:hAnsiTheme="minorEastAsia" w:eastAsiaTheme="minorEastAsia" w:cstheme="minorEastAsia"/>
        </w:rPr>
      </w:pPr>
    </w:p>
    <w:p w14:paraId="558CD7EA">
      <w:pPr>
        <w:spacing w:line="360" w:lineRule="auto"/>
        <w:ind w:firstLine="480"/>
        <w:rPr>
          <w:rFonts w:hint="eastAsia" w:asciiTheme="minorEastAsia" w:hAnsiTheme="minorEastAsia" w:eastAsiaTheme="minorEastAsia" w:cstheme="minorEastAsia"/>
        </w:rPr>
      </w:pPr>
    </w:p>
    <w:p w14:paraId="17441429">
      <w:pPr>
        <w:spacing w:line="360" w:lineRule="auto"/>
        <w:ind w:firstLine="480"/>
        <w:rPr>
          <w:rFonts w:hint="eastAsia" w:asciiTheme="minorEastAsia" w:hAnsiTheme="minorEastAsia" w:eastAsiaTheme="minorEastAsia" w:cstheme="minorEastAsia"/>
        </w:rPr>
      </w:pPr>
    </w:p>
    <w:p w14:paraId="29C62ECE">
      <w:pPr>
        <w:spacing w:line="360" w:lineRule="auto"/>
        <w:ind w:firstLine="480"/>
        <w:rPr>
          <w:rFonts w:hint="eastAsia" w:asciiTheme="minorEastAsia" w:hAnsiTheme="minorEastAsia" w:eastAsiaTheme="minorEastAsia" w:cstheme="minorEastAsia"/>
        </w:rPr>
      </w:pPr>
    </w:p>
    <w:p w14:paraId="32FE5A5F">
      <w:pPr>
        <w:spacing w:line="360" w:lineRule="auto"/>
        <w:ind w:firstLine="480"/>
        <w:rPr>
          <w:rFonts w:hint="eastAsia" w:asciiTheme="minorEastAsia" w:hAnsiTheme="minorEastAsia" w:eastAsiaTheme="minorEastAsia" w:cstheme="minorEastAsia"/>
        </w:rPr>
      </w:pPr>
    </w:p>
    <w:p w14:paraId="62DDB791">
      <w:pPr>
        <w:spacing w:line="360" w:lineRule="auto"/>
        <w:ind w:firstLine="480"/>
        <w:rPr>
          <w:rFonts w:hint="eastAsia" w:asciiTheme="minorEastAsia" w:hAnsiTheme="minorEastAsia" w:eastAsiaTheme="minorEastAsia" w:cstheme="minorEastAsia"/>
        </w:rPr>
      </w:pPr>
    </w:p>
    <w:p w14:paraId="6ED81355">
      <w:pPr>
        <w:spacing w:line="360" w:lineRule="auto"/>
        <w:ind w:firstLine="480"/>
        <w:rPr>
          <w:rFonts w:hint="eastAsia" w:asciiTheme="minorEastAsia" w:hAnsiTheme="minorEastAsia" w:eastAsiaTheme="minorEastAsia" w:cstheme="minorEastAsia"/>
        </w:rPr>
      </w:pPr>
    </w:p>
    <w:p w14:paraId="726AA607">
      <w:pPr>
        <w:spacing w:line="360" w:lineRule="auto"/>
        <w:ind w:firstLine="480"/>
        <w:rPr>
          <w:rFonts w:hint="eastAsia" w:asciiTheme="minorEastAsia" w:hAnsiTheme="minorEastAsia" w:eastAsiaTheme="minorEastAsia" w:cstheme="minorEastAsia"/>
        </w:rPr>
      </w:pPr>
    </w:p>
    <w:p w14:paraId="00704804">
      <w:pPr>
        <w:spacing w:line="360" w:lineRule="auto"/>
        <w:ind w:firstLine="480"/>
        <w:rPr>
          <w:rFonts w:hint="eastAsia" w:asciiTheme="minorEastAsia" w:hAnsiTheme="minorEastAsia" w:eastAsiaTheme="minorEastAsia" w:cstheme="minorEastAsia"/>
        </w:rPr>
      </w:pPr>
    </w:p>
    <w:p w14:paraId="6E878376">
      <w:pPr>
        <w:spacing w:line="360" w:lineRule="auto"/>
        <w:ind w:firstLine="480"/>
        <w:rPr>
          <w:rFonts w:hint="eastAsia" w:asciiTheme="minorEastAsia" w:hAnsiTheme="minorEastAsia" w:eastAsiaTheme="minorEastAsia" w:cstheme="minorEastAsia"/>
        </w:rPr>
      </w:pPr>
    </w:p>
    <w:p w14:paraId="5FCB470B">
      <w:pPr>
        <w:spacing w:line="360" w:lineRule="auto"/>
        <w:ind w:firstLine="480"/>
        <w:rPr>
          <w:rFonts w:hint="eastAsia" w:asciiTheme="minorEastAsia" w:hAnsiTheme="minorEastAsia" w:eastAsiaTheme="minorEastAsia" w:cstheme="minorEastAsia"/>
        </w:rPr>
      </w:pPr>
    </w:p>
    <w:p w14:paraId="14715C12">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投标人：（盖章）</w:t>
      </w:r>
    </w:p>
    <w:p w14:paraId="5BE5E7AB">
      <w:pPr>
        <w:pStyle w:val="18"/>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法定代表人（委托代理人）：（签字）</w:t>
      </w:r>
    </w:p>
    <w:p w14:paraId="1DF56FC1">
      <w:pPr>
        <w:pStyle w:val="18"/>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日  期：       年    月    日</w:t>
      </w:r>
    </w:p>
    <w:p w14:paraId="6BCCF06A">
      <w:pPr>
        <w:spacing w:line="360" w:lineRule="auto"/>
        <w:ind w:firstLine="480"/>
        <w:rPr>
          <w:rFonts w:hint="eastAsia" w:asciiTheme="minorEastAsia" w:hAnsiTheme="minorEastAsia" w:eastAsiaTheme="minorEastAsia" w:cstheme="minorEastAsia"/>
        </w:rPr>
      </w:pPr>
    </w:p>
    <w:p w14:paraId="30300047">
      <w:pPr>
        <w:spacing w:line="360" w:lineRule="auto"/>
        <w:ind w:firstLine="480"/>
        <w:rPr>
          <w:rFonts w:hint="eastAsia" w:asciiTheme="minorEastAsia" w:hAnsiTheme="minorEastAsia" w:eastAsiaTheme="minorEastAsia" w:cstheme="minorEastAsia"/>
        </w:rPr>
      </w:pPr>
    </w:p>
    <w:p w14:paraId="3C8781AE">
      <w:pPr>
        <w:pStyle w:val="13"/>
        <w:outlineLvl w:val="0"/>
        <w:rPr>
          <w:rFonts w:hint="eastAsia" w:asciiTheme="minorEastAsia" w:hAnsiTheme="minorEastAsia" w:eastAsiaTheme="minorEastAsia" w:cstheme="minorEastAsia"/>
          <w:sz w:val="24"/>
          <w:szCs w:val="24"/>
        </w:rPr>
      </w:pPr>
    </w:p>
    <w:p w14:paraId="73D4A617">
      <w:pPr>
        <w:pStyle w:val="13"/>
        <w:outlineLvl w:val="0"/>
        <w:rPr>
          <w:rFonts w:hint="eastAsia" w:asciiTheme="minorEastAsia" w:hAnsiTheme="minorEastAsia" w:eastAsiaTheme="minorEastAsia" w:cstheme="minorEastAsia"/>
          <w:sz w:val="24"/>
          <w:szCs w:val="24"/>
        </w:rPr>
      </w:pPr>
    </w:p>
    <w:p w14:paraId="46005D72">
      <w:pPr>
        <w:pStyle w:val="13"/>
        <w:outlineLvl w:val="0"/>
        <w:rPr>
          <w:rFonts w:hint="eastAsia" w:asciiTheme="minorEastAsia" w:hAnsiTheme="minorEastAsia" w:eastAsiaTheme="minorEastAsia" w:cstheme="minorEastAsia"/>
          <w:sz w:val="24"/>
          <w:szCs w:val="24"/>
        </w:rPr>
      </w:pPr>
    </w:p>
    <w:p w14:paraId="3586BA8A">
      <w:pPr>
        <w:pStyle w:val="13"/>
        <w:spacing w:line="360" w:lineRule="auto"/>
        <w:outlineLvl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rPr>
        <w:t xml:space="preserve">附件6 </w:t>
      </w:r>
      <w:r>
        <w:rPr>
          <w:rFonts w:hint="eastAsia" w:asciiTheme="minorEastAsia" w:hAnsiTheme="minorEastAsia" w:eastAsiaTheme="minorEastAsia" w:cstheme="minorEastAsia"/>
          <w:sz w:val="24"/>
          <w:szCs w:val="24"/>
        </w:rPr>
        <w:t xml:space="preserve">  </w:t>
      </w:r>
    </w:p>
    <w:p w14:paraId="0CAF212B">
      <w:pPr>
        <w:pStyle w:val="13"/>
        <w:spacing w:line="360" w:lineRule="auto"/>
        <w:jc w:val="center"/>
        <w:outlineLvl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质量承诺函</w:t>
      </w:r>
    </w:p>
    <w:p w14:paraId="35982AB7">
      <w:pPr>
        <w:widowControl w:val="0"/>
        <w:spacing w:line="360" w:lineRule="auto"/>
        <w:jc w:val="both"/>
        <w:rPr>
          <w:rFonts w:hint="eastAsia" w:asciiTheme="minorEastAsia" w:hAnsiTheme="minorEastAsia" w:eastAsiaTheme="minorEastAsia" w:cstheme="minorEastAsia"/>
        </w:rPr>
      </w:pPr>
    </w:p>
    <w:p w14:paraId="29AB7BE2">
      <w:pPr>
        <w:widowControl w:val="0"/>
        <w:spacing w:line="360" w:lineRule="auto"/>
        <w:jc w:val="both"/>
        <w:rPr>
          <w:rFonts w:hint="eastAsia" w:asciiTheme="minorEastAsia" w:hAnsiTheme="minorEastAsia" w:eastAsiaTheme="minorEastAsia" w:cstheme="minorEastAsia"/>
          <w:kern w:val="2"/>
          <w:u w:color="000000"/>
          <w:lang w:val="zh-TW"/>
        </w:rPr>
      </w:pPr>
      <w:r>
        <w:rPr>
          <w:rFonts w:hint="eastAsia" w:asciiTheme="minorEastAsia" w:hAnsiTheme="minorEastAsia" w:eastAsiaTheme="minorEastAsia" w:cstheme="minorEastAsia"/>
        </w:rPr>
        <w:t>项目名称：</w:t>
      </w:r>
      <w:r>
        <w:rPr>
          <w:rFonts w:hint="eastAsia" w:asciiTheme="minorEastAsia" w:hAnsiTheme="minorEastAsia" w:eastAsiaTheme="minorEastAsia" w:cstheme="minorEastAsia"/>
          <w:kern w:val="2"/>
          <w:u w:color="000000"/>
          <w:lang w:val="zh-TW"/>
        </w:rPr>
        <w:t>中国重汽集团济南专用车有限公司2026年度标书、资料制作及印刷品胶装项目</w:t>
      </w:r>
    </w:p>
    <w:p w14:paraId="32BC58EE">
      <w:pPr>
        <w:spacing w:line="360" w:lineRule="auto"/>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中国重汽集团济南专用车有限公司：</w:t>
      </w:r>
    </w:p>
    <w:p w14:paraId="7EAC7567">
      <w:pPr>
        <w:spacing w:line="360" w:lineRule="auto"/>
        <w:ind w:firstLine="480"/>
        <w:rPr>
          <w:rFonts w:hint="eastAsia" w:asciiTheme="minorEastAsia" w:hAnsiTheme="minorEastAsia" w:eastAsiaTheme="minorEastAsia" w:cstheme="minorEastAsia"/>
        </w:rPr>
      </w:pPr>
      <w:r>
        <w:rPr>
          <w:rFonts w:hint="eastAsia" w:asciiTheme="minorEastAsia" w:hAnsiTheme="minorEastAsia" w:eastAsiaTheme="minorEastAsia" w:cstheme="minorEastAsia"/>
        </w:rPr>
        <w:t>我代表（投标单位名称）对中标合同产品的服务作如下承诺：</w:t>
      </w:r>
    </w:p>
    <w:p w14:paraId="3920F38B">
      <w:pPr>
        <w:spacing w:line="360" w:lineRule="auto"/>
        <w:ind w:firstLine="480"/>
        <w:rPr>
          <w:rFonts w:hint="eastAsia" w:asciiTheme="minorEastAsia" w:hAnsiTheme="minorEastAsia" w:eastAsiaTheme="minorEastAsia" w:cstheme="minorEastAsia"/>
        </w:rPr>
      </w:pPr>
    </w:p>
    <w:p w14:paraId="402BF08A">
      <w:pPr>
        <w:pBdr>
          <w:top w:val="single" w:color="auto" w:sz="12" w:space="0"/>
          <w:bottom w:val="single" w:color="auto" w:sz="12" w:space="0"/>
        </w:pBdr>
        <w:spacing w:line="360" w:lineRule="auto"/>
        <w:ind w:firstLine="480"/>
        <w:rPr>
          <w:rFonts w:hint="eastAsia" w:asciiTheme="minorEastAsia" w:hAnsiTheme="minorEastAsia" w:eastAsiaTheme="minorEastAsia" w:cstheme="minorEastAsia"/>
        </w:rPr>
      </w:pPr>
    </w:p>
    <w:p w14:paraId="70B7BE30">
      <w:pPr>
        <w:spacing w:line="360" w:lineRule="auto"/>
        <w:ind w:firstLine="480"/>
        <w:rPr>
          <w:rFonts w:hint="eastAsia" w:asciiTheme="minorEastAsia" w:hAnsiTheme="minorEastAsia" w:eastAsiaTheme="minorEastAsia" w:cstheme="minorEastAsia"/>
        </w:rPr>
      </w:pPr>
    </w:p>
    <w:p w14:paraId="54083265">
      <w:pPr>
        <w:pBdr>
          <w:top w:val="single" w:color="auto" w:sz="12" w:space="0"/>
          <w:bottom w:val="single" w:color="auto" w:sz="12" w:space="0"/>
        </w:pBdr>
        <w:spacing w:line="360" w:lineRule="auto"/>
        <w:ind w:firstLine="480"/>
        <w:rPr>
          <w:rFonts w:hint="eastAsia" w:asciiTheme="minorEastAsia" w:hAnsiTheme="minorEastAsia" w:eastAsiaTheme="minorEastAsia" w:cstheme="minorEastAsia"/>
        </w:rPr>
      </w:pPr>
    </w:p>
    <w:p w14:paraId="59822960">
      <w:pPr>
        <w:pBdr>
          <w:bottom w:val="single" w:color="auto" w:sz="12" w:space="0"/>
        </w:pBdr>
        <w:spacing w:line="360" w:lineRule="auto"/>
        <w:ind w:firstLine="480"/>
        <w:rPr>
          <w:rFonts w:hint="eastAsia" w:asciiTheme="minorEastAsia" w:hAnsiTheme="minorEastAsia" w:eastAsiaTheme="minorEastAsia" w:cstheme="minorEastAsia"/>
        </w:rPr>
      </w:pPr>
    </w:p>
    <w:p w14:paraId="717A3C29">
      <w:pPr>
        <w:spacing w:line="360" w:lineRule="auto"/>
        <w:ind w:firstLine="480"/>
        <w:rPr>
          <w:rFonts w:hint="eastAsia" w:asciiTheme="minorEastAsia" w:hAnsiTheme="minorEastAsia" w:eastAsiaTheme="minorEastAsia" w:cstheme="minorEastAsia"/>
        </w:rPr>
      </w:pPr>
    </w:p>
    <w:p w14:paraId="7962ED7F">
      <w:pPr>
        <w:widowControl w:val="0"/>
        <w:spacing w:line="360" w:lineRule="auto"/>
        <w:jc w:val="both"/>
        <w:rPr>
          <w:rFonts w:hint="eastAsia" w:asciiTheme="minorEastAsia" w:hAnsiTheme="minorEastAsia" w:eastAsiaTheme="minorEastAsia" w:cstheme="minorEastAsia"/>
        </w:rPr>
      </w:pPr>
    </w:p>
    <w:p w14:paraId="633E2409">
      <w:pPr>
        <w:widowControl w:val="0"/>
        <w:spacing w:line="360" w:lineRule="auto"/>
        <w:jc w:val="both"/>
        <w:rPr>
          <w:rFonts w:hint="eastAsia" w:asciiTheme="minorEastAsia" w:hAnsiTheme="minorEastAsia" w:eastAsiaTheme="minorEastAsia" w:cstheme="minorEastAsia"/>
        </w:rPr>
      </w:pPr>
    </w:p>
    <w:p w14:paraId="288F25A5">
      <w:pPr>
        <w:widowControl w:val="0"/>
        <w:spacing w:line="360" w:lineRule="auto"/>
        <w:jc w:val="both"/>
        <w:rPr>
          <w:rFonts w:hint="eastAsia" w:asciiTheme="minorEastAsia" w:hAnsiTheme="minorEastAsia" w:eastAsiaTheme="minorEastAsia" w:cstheme="minorEastAsia"/>
        </w:rPr>
      </w:pPr>
    </w:p>
    <w:p w14:paraId="61F953B2">
      <w:pPr>
        <w:widowControl w:val="0"/>
        <w:spacing w:line="360" w:lineRule="auto"/>
        <w:jc w:val="both"/>
        <w:rPr>
          <w:rFonts w:hint="eastAsia" w:asciiTheme="minorEastAsia" w:hAnsiTheme="minorEastAsia" w:eastAsiaTheme="minorEastAsia" w:cstheme="minorEastAsia"/>
        </w:rPr>
      </w:pPr>
    </w:p>
    <w:p w14:paraId="350CB91E">
      <w:pPr>
        <w:widowControl w:val="0"/>
        <w:spacing w:line="360" w:lineRule="auto"/>
        <w:jc w:val="both"/>
        <w:rPr>
          <w:rFonts w:hint="eastAsia" w:asciiTheme="minorEastAsia" w:hAnsiTheme="minorEastAsia" w:eastAsiaTheme="minorEastAsia" w:cstheme="minorEastAsia"/>
        </w:rPr>
      </w:pPr>
    </w:p>
    <w:p w14:paraId="44268B7D">
      <w:pPr>
        <w:widowControl w:val="0"/>
        <w:spacing w:line="360" w:lineRule="auto"/>
        <w:jc w:val="both"/>
        <w:rPr>
          <w:rFonts w:hint="eastAsia" w:asciiTheme="minorEastAsia" w:hAnsiTheme="minorEastAsia" w:eastAsiaTheme="minorEastAsia" w:cstheme="minorEastAsia"/>
        </w:rPr>
      </w:pPr>
    </w:p>
    <w:p w14:paraId="15C22137">
      <w:pPr>
        <w:widowControl w:val="0"/>
        <w:spacing w:line="360" w:lineRule="auto"/>
        <w:jc w:val="both"/>
        <w:rPr>
          <w:rFonts w:hint="eastAsia" w:asciiTheme="minorEastAsia" w:hAnsiTheme="minorEastAsia" w:eastAsiaTheme="minorEastAsia" w:cstheme="minorEastAsia"/>
        </w:rPr>
      </w:pPr>
    </w:p>
    <w:p w14:paraId="5380F68C">
      <w:pPr>
        <w:widowControl w:val="0"/>
        <w:spacing w:line="360" w:lineRule="auto"/>
        <w:jc w:val="both"/>
        <w:rPr>
          <w:rFonts w:hint="eastAsia" w:asciiTheme="minorEastAsia" w:hAnsiTheme="minorEastAsia" w:eastAsiaTheme="minorEastAsia" w:cstheme="minorEastAsia"/>
        </w:rPr>
      </w:pPr>
    </w:p>
    <w:p w14:paraId="157F423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投标人：（盖章）</w:t>
      </w:r>
    </w:p>
    <w:p w14:paraId="4E1BD3EE">
      <w:pPr>
        <w:pStyle w:val="18"/>
        <w:keepNext w:val="0"/>
        <w:keepLines w:val="0"/>
        <w:pageBreakBefore w:val="0"/>
        <w:kinsoku/>
        <w:wordWrap/>
        <w:overflowPunct/>
        <w:topLinePunct w:val="0"/>
        <w:autoSpaceDE/>
        <w:autoSpaceDN/>
        <w:bidi w:val="0"/>
        <w:adjustRightInd/>
        <w:snapToGrid/>
        <w:ind w:firstLine="0" w:firstLineChars="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法定代表人（委托代理人）：（签字）</w:t>
      </w:r>
    </w:p>
    <w:p w14:paraId="1C9E21C9">
      <w:pPr>
        <w:pStyle w:val="18"/>
        <w:keepNext w:val="0"/>
        <w:keepLines w:val="0"/>
        <w:pageBreakBefore w:val="0"/>
        <w:kinsoku/>
        <w:wordWrap/>
        <w:overflowPunct/>
        <w:topLinePunct w:val="0"/>
        <w:autoSpaceDE/>
        <w:autoSpaceDN/>
        <w:bidi w:val="0"/>
        <w:adjustRightInd/>
        <w:snapToGrid/>
        <w:ind w:firstLine="0" w:firstLineChars="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日  期：       年    月    日</w:t>
      </w:r>
    </w:p>
    <w:p w14:paraId="7982EB11">
      <w:pPr>
        <w:keepNext w:val="0"/>
        <w:keepLines w:val="0"/>
        <w:pageBreakBefore w:val="0"/>
        <w:kinsoku/>
        <w:wordWrap/>
        <w:overflowPunct/>
        <w:topLinePunct w:val="0"/>
        <w:autoSpaceDE/>
        <w:autoSpaceDN/>
        <w:bidi w:val="0"/>
        <w:adjustRightInd/>
        <w:snapToGrid/>
        <w:spacing w:line="360" w:lineRule="auto"/>
        <w:ind w:firstLine="480"/>
        <w:textAlignment w:val="auto"/>
        <w:rPr>
          <w:rFonts w:ascii="宋体" w:hAnsi="宋体"/>
        </w:rPr>
      </w:pPr>
    </w:p>
    <w:p w14:paraId="2E80DD38">
      <w:pPr>
        <w:widowControl w:val="0"/>
        <w:spacing w:line="288" w:lineRule="auto"/>
        <w:jc w:val="both"/>
        <w:rPr>
          <w:rFonts w:eastAsia="Adobe 仿宋 Std R"/>
          <w:kern w:val="2"/>
          <w:u w:color="000000"/>
        </w:rPr>
      </w:pPr>
    </w:p>
    <w:p w14:paraId="20B37281">
      <w:pPr>
        <w:spacing w:line="360" w:lineRule="auto"/>
        <w:rPr>
          <w:rFonts w:ascii="宋体" w:hAnsi="宋体"/>
        </w:rPr>
      </w:pPr>
      <w:r>
        <w:rPr>
          <w:rFonts w:hint="eastAsia" w:ascii="宋体" w:hAnsi="宋体"/>
          <w:u w:val="single"/>
        </w:rPr>
        <w:t xml:space="preserve">              </w:t>
      </w:r>
    </w:p>
    <w:p w14:paraId="1F3C8B71">
      <w:pPr>
        <w:pStyle w:val="13"/>
        <w:outlineLvl w:val="0"/>
        <w:rPr>
          <w:rFonts w:hint="eastAsia" w:ascii="Adobe 仿宋 Std R" w:hAnsi="Adobe 仿宋 Std R" w:eastAsia="Adobe 仿宋 Std R" w:cs="Adobe 仿宋 Std R"/>
          <w:sz w:val="28"/>
          <w:szCs w:val="28"/>
          <w:u w:val="single"/>
        </w:rPr>
      </w:pPr>
    </w:p>
    <w:sectPr>
      <w:headerReference r:id="rId3" w:type="default"/>
      <w:footerReference r:id="rId4" w:type="default"/>
      <w:pgSz w:w="11900" w:h="16840"/>
      <w:pgMar w:top="1134" w:right="1134" w:bottom="1134" w:left="1134" w:header="567" w:footer="567"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Unicode MS">
    <w:altName w:val="宋体"/>
    <w:panose1 w:val="020B0604020202020204"/>
    <w:charset w:val="86"/>
    <w:family w:val="swiss"/>
    <w:pitch w:val="default"/>
    <w:sig w:usb0="00000000" w:usb1="00000000" w:usb2="0000003F" w:usb3="00000000" w:csb0="003F01FF" w:csb1="00000000"/>
  </w:font>
  <w:font w:name="SimSong Bold">
    <w:altName w:val="Segoe Print"/>
    <w:panose1 w:val="00000000000000000000"/>
    <w:charset w:val="00"/>
    <w:family w:val="roman"/>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Adobe 仿宋 Std R">
    <w:altName w:val="宋体"/>
    <w:panose1 w:val="00000000000000000000"/>
    <w:charset w:val="86"/>
    <w:family w:val="roman"/>
    <w:pitch w:val="default"/>
    <w:sig w:usb0="00000000" w:usb1="00000000" w:usb2="00000016" w:usb3="00000000" w:csb0="000600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4E4251">
    <w:pPr>
      <w:pStyle w:val="12"/>
      <w:jc w:val="center"/>
    </w:pPr>
    <w:r>
      <w:rPr>
        <w:rFonts w:ascii="宋体" w:hAnsi="宋体"/>
        <w:sz w:val="28"/>
        <w:szCs w:val="28"/>
      </w:rPr>
      <w:fldChar w:fldCharType="begin"/>
    </w:r>
    <w:r>
      <w:rPr>
        <w:rFonts w:ascii="宋体" w:hAnsi="宋体"/>
        <w:sz w:val="28"/>
        <w:szCs w:val="28"/>
      </w:rPr>
      <w:instrText xml:space="preserve"> PAGE </w:instrText>
    </w:r>
    <w:r>
      <w:rPr>
        <w:rFonts w:ascii="宋体" w:hAnsi="宋体"/>
        <w:sz w:val="28"/>
        <w:szCs w:val="28"/>
      </w:rPr>
      <w:fldChar w:fldCharType="separate"/>
    </w:r>
    <w:r>
      <w:rPr>
        <w:rFonts w:ascii="宋体" w:hAnsi="宋体"/>
        <w:sz w:val="28"/>
        <w:szCs w:val="28"/>
      </w:rPr>
      <w:t>1</w:t>
    </w:r>
    <w:r>
      <w:rPr>
        <w:rFonts w:ascii="宋体" w:hAnsi="宋体"/>
        <w:sz w:val="28"/>
        <w:szCs w:val="28"/>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FD8835">
    <w:pPr>
      <w:pStyle w:val="11"/>
    </w:pPr>
    <w:r>
      <w:drawing>
        <wp:inline distT="0" distB="0" distL="0" distR="0">
          <wp:extent cx="5672455" cy="431165"/>
          <wp:effectExtent l="0" t="0" r="0" b="0"/>
          <wp:docPr id="1073741825" name="officeArt object" descr="图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25" name="officeArt object" descr="图像"/>
                  <pic:cNvPicPr>
                    <a:picLocks noChangeAspect="1"/>
                  </pic:cNvPicPr>
                </pic:nvPicPr>
                <pic:blipFill>
                  <a:blip r:embed="rId1"/>
                  <a:stretch>
                    <a:fillRect/>
                  </a:stretch>
                </pic:blipFill>
                <pic:spPr>
                  <a:xfrm>
                    <a:off x="0" y="0"/>
                    <a:ext cx="5673017" cy="431166"/>
                  </a:xfrm>
                  <a:prstGeom prst="rect">
                    <a:avLst/>
                  </a:prstGeom>
                  <a:ln w="12700" cap="flat">
                    <a:noFill/>
                    <a:miter lim="400000"/>
                    <a:headEnd/>
                    <a:tailEnd/>
                  </a:ln>
                  <a:effectLst/>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defaultTabStop w:val="420"/>
  <w:noPunctuationKerning w:val="1"/>
  <w:characterSpacingControl w:val="doNotCompress"/>
  <w:noLineBreaksAfter w:lang="zh-CN" w:val="‘“(〔[{〈《「『【⦅〘〖«〝︵︷︹︻︽︿﹁﹃﹇﹙﹛﹝｢"/>
  <w:noLineBreaksBefore w:lang="zh-CN" w:val="’”)〕]}〉"/>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WRkNDg3YTQ5MmQ4MzM1MzRlMzg1NzQ2N2VjMzY3MzYifQ=="/>
    <w:docVar w:name="KSO_WPS_MARK_KEY" w:val="ece68063-0483-4564-89c7-ac712a529459"/>
  </w:docVars>
  <w:rsids>
    <w:rsidRoot w:val="00676F09"/>
    <w:rsid w:val="00027BA9"/>
    <w:rsid w:val="00030F05"/>
    <w:rsid w:val="00113096"/>
    <w:rsid w:val="001263AB"/>
    <w:rsid w:val="00130875"/>
    <w:rsid w:val="00141FE6"/>
    <w:rsid w:val="0014644E"/>
    <w:rsid w:val="0017069E"/>
    <w:rsid w:val="001841F0"/>
    <w:rsid w:val="001A7B85"/>
    <w:rsid w:val="002276CC"/>
    <w:rsid w:val="002713F3"/>
    <w:rsid w:val="002918CD"/>
    <w:rsid w:val="002A62DC"/>
    <w:rsid w:val="0034277C"/>
    <w:rsid w:val="00371C89"/>
    <w:rsid w:val="0039598A"/>
    <w:rsid w:val="003A541E"/>
    <w:rsid w:val="003E5003"/>
    <w:rsid w:val="003E5AC1"/>
    <w:rsid w:val="003F53B3"/>
    <w:rsid w:val="0042688F"/>
    <w:rsid w:val="004A1773"/>
    <w:rsid w:val="004C4F5A"/>
    <w:rsid w:val="004F751E"/>
    <w:rsid w:val="00533B0B"/>
    <w:rsid w:val="005A765D"/>
    <w:rsid w:val="005B2C92"/>
    <w:rsid w:val="005E3EEF"/>
    <w:rsid w:val="0063311D"/>
    <w:rsid w:val="00650A49"/>
    <w:rsid w:val="00676F09"/>
    <w:rsid w:val="0068336F"/>
    <w:rsid w:val="007219EC"/>
    <w:rsid w:val="0072554A"/>
    <w:rsid w:val="00741CE4"/>
    <w:rsid w:val="008438F5"/>
    <w:rsid w:val="00860B40"/>
    <w:rsid w:val="008C52BC"/>
    <w:rsid w:val="008D5EDA"/>
    <w:rsid w:val="009127D3"/>
    <w:rsid w:val="00915830"/>
    <w:rsid w:val="00930453"/>
    <w:rsid w:val="00950010"/>
    <w:rsid w:val="00952FE9"/>
    <w:rsid w:val="00987C03"/>
    <w:rsid w:val="009A2E53"/>
    <w:rsid w:val="009E69E2"/>
    <w:rsid w:val="00A37FC3"/>
    <w:rsid w:val="00A777DF"/>
    <w:rsid w:val="00A84A1E"/>
    <w:rsid w:val="00A86BD4"/>
    <w:rsid w:val="00B6684B"/>
    <w:rsid w:val="00BE5D0F"/>
    <w:rsid w:val="00C256DB"/>
    <w:rsid w:val="00C36EEB"/>
    <w:rsid w:val="00C94810"/>
    <w:rsid w:val="00CA5C1A"/>
    <w:rsid w:val="00CE058A"/>
    <w:rsid w:val="00CE60A5"/>
    <w:rsid w:val="00D87C3B"/>
    <w:rsid w:val="00DB0103"/>
    <w:rsid w:val="00DC6CBC"/>
    <w:rsid w:val="00E25232"/>
    <w:rsid w:val="00E457A5"/>
    <w:rsid w:val="00E62CC1"/>
    <w:rsid w:val="00E777A6"/>
    <w:rsid w:val="00EC3F9E"/>
    <w:rsid w:val="00ED6CDE"/>
    <w:rsid w:val="00EF23B6"/>
    <w:rsid w:val="00F32CD8"/>
    <w:rsid w:val="00F8689F"/>
    <w:rsid w:val="00FE5CDD"/>
    <w:rsid w:val="00FE6EE9"/>
    <w:rsid w:val="02454EF2"/>
    <w:rsid w:val="03671A02"/>
    <w:rsid w:val="0521607A"/>
    <w:rsid w:val="052820AD"/>
    <w:rsid w:val="05B67A93"/>
    <w:rsid w:val="07F67816"/>
    <w:rsid w:val="09FB37D1"/>
    <w:rsid w:val="0B25437F"/>
    <w:rsid w:val="0C946488"/>
    <w:rsid w:val="143D057B"/>
    <w:rsid w:val="14C07896"/>
    <w:rsid w:val="16AC1C1F"/>
    <w:rsid w:val="174F11A4"/>
    <w:rsid w:val="18851A16"/>
    <w:rsid w:val="1D673A62"/>
    <w:rsid w:val="1DC31AF1"/>
    <w:rsid w:val="20EF7E29"/>
    <w:rsid w:val="23D507D0"/>
    <w:rsid w:val="24084B41"/>
    <w:rsid w:val="27435A51"/>
    <w:rsid w:val="295B75EF"/>
    <w:rsid w:val="2F8224FE"/>
    <w:rsid w:val="35803912"/>
    <w:rsid w:val="35995577"/>
    <w:rsid w:val="393E6E3A"/>
    <w:rsid w:val="3BE612DE"/>
    <w:rsid w:val="3C6E2F1C"/>
    <w:rsid w:val="3CE60F00"/>
    <w:rsid w:val="3E8F4A18"/>
    <w:rsid w:val="3EB13D1D"/>
    <w:rsid w:val="3ECF7DD1"/>
    <w:rsid w:val="3EF872A6"/>
    <w:rsid w:val="4021454A"/>
    <w:rsid w:val="40B977E5"/>
    <w:rsid w:val="41906A57"/>
    <w:rsid w:val="452E4DF8"/>
    <w:rsid w:val="4883407F"/>
    <w:rsid w:val="4BBC3DCD"/>
    <w:rsid w:val="4E2339A4"/>
    <w:rsid w:val="500A01BC"/>
    <w:rsid w:val="50577CF3"/>
    <w:rsid w:val="528E477B"/>
    <w:rsid w:val="538E7D26"/>
    <w:rsid w:val="54B12A74"/>
    <w:rsid w:val="5D331657"/>
    <w:rsid w:val="5F131BD1"/>
    <w:rsid w:val="621F7D79"/>
    <w:rsid w:val="62832BCA"/>
    <w:rsid w:val="633F4D43"/>
    <w:rsid w:val="64047D3A"/>
    <w:rsid w:val="66363D3C"/>
    <w:rsid w:val="688D02FE"/>
    <w:rsid w:val="69894212"/>
    <w:rsid w:val="6A892DFB"/>
    <w:rsid w:val="6B6C0FE0"/>
    <w:rsid w:val="6FA0300D"/>
    <w:rsid w:val="6FAD572A"/>
    <w:rsid w:val="709F6AF2"/>
    <w:rsid w:val="71D17DF4"/>
    <w:rsid w:val="7CDB21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color w:val="000000"/>
      <w:sz w:val="24"/>
      <w:szCs w:val="24"/>
      <w:lang w:val="en-US" w:eastAsia="zh-CN" w:bidi="ar-SA"/>
    </w:rPr>
  </w:style>
  <w:style w:type="character" w:default="1" w:styleId="8">
    <w:name w:val="Default Paragraph Font"/>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19"/>
    <w:qFormat/>
    <w:uiPriority w:val="0"/>
    <w:rPr>
      <w:rFonts w:ascii="宋体" w:hAnsi="Courier New"/>
    </w:rPr>
  </w:style>
  <w:style w:type="paragraph" w:styleId="3">
    <w:name w:val="footer"/>
    <w:basedOn w:val="1"/>
    <w:link w:val="16"/>
    <w:qFormat/>
    <w:uiPriority w:val="0"/>
    <w:pPr>
      <w:tabs>
        <w:tab w:val="center" w:pos="4153"/>
        <w:tab w:val="right" w:pos="8306"/>
      </w:tabs>
      <w:snapToGrid w:val="0"/>
    </w:pPr>
    <w:rPr>
      <w:sz w:val="18"/>
      <w:szCs w:val="18"/>
    </w:rPr>
  </w:style>
  <w:style w:type="paragraph" w:styleId="4">
    <w:name w:val="header"/>
    <w:basedOn w:val="1"/>
    <w:link w:val="15"/>
    <w:qFormat/>
    <w:uiPriority w:val="0"/>
    <w:pPr>
      <w:tabs>
        <w:tab w:val="center" w:pos="4153"/>
        <w:tab w:val="right" w:pos="8306"/>
      </w:tabs>
      <w:snapToGrid w:val="0"/>
      <w:jc w:val="center"/>
    </w:pPr>
    <w:rPr>
      <w:sz w:val="18"/>
      <w:szCs w:val="18"/>
    </w:rPr>
  </w:style>
  <w:style w:type="paragraph" w:styleId="5">
    <w:name w:val="Normal (Web)"/>
    <w:basedOn w:val="1"/>
    <w:qFormat/>
    <w:uiPriority w:val="0"/>
    <w:pPr>
      <w:spacing w:before="100" w:beforeAutospacing="1" w:after="100" w:afterAutospacing="1"/>
    </w:pPr>
    <w:rPr>
      <w:rFonts w:ascii="宋体" w:hAnsi="宋体"/>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Hyperlink"/>
    <w:qFormat/>
    <w:uiPriority w:val="0"/>
    <w:rPr>
      <w:u w:val="single"/>
    </w:rPr>
  </w:style>
  <w:style w:type="table" w:customStyle="1" w:styleId="10">
    <w:name w:val="Table Normal"/>
    <w:qFormat/>
    <w:uiPriority w:val="0"/>
    <w:tblPr>
      <w:tblCellMar>
        <w:top w:w="0" w:type="dxa"/>
        <w:left w:w="0" w:type="dxa"/>
        <w:bottom w:w="0" w:type="dxa"/>
        <w:right w:w="0" w:type="dxa"/>
      </w:tblCellMar>
    </w:tblPr>
  </w:style>
  <w:style w:type="paragraph" w:customStyle="1" w:styleId="11">
    <w:name w:val="页眉1"/>
    <w:qFormat/>
    <w:uiPriority w:val="0"/>
    <w:pPr>
      <w:widowControl w:val="0"/>
      <w:tabs>
        <w:tab w:val="center" w:pos="4153"/>
        <w:tab w:val="right" w:pos="8306"/>
      </w:tabs>
      <w:jc w:val="center"/>
    </w:pPr>
    <w:rPr>
      <w:rFonts w:ascii="Times New Roman" w:hAnsi="Times New Roman" w:eastAsia="Arial Unicode MS" w:cs="Arial Unicode MS"/>
      <w:color w:val="000000"/>
      <w:kern w:val="2"/>
      <w:sz w:val="18"/>
      <w:szCs w:val="18"/>
      <w:u w:color="000000"/>
      <w:lang w:val="en-US" w:eastAsia="zh-CN" w:bidi="ar-SA"/>
    </w:rPr>
  </w:style>
  <w:style w:type="paragraph" w:customStyle="1" w:styleId="12">
    <w:name w:val="页脚1"/>
    <w:qFormat/>
    <w:uiPriority w:val="0"/>
    <w:pPr>
      <w:widowControl w:val="0"/>
      <w:tabs>
        <w:tab w:val="center" w:pos="4153"/>
        <w:tab w:val="right" w:pos="8306"/>
      </w:tabs>
    </w:pPr>
    <w:rPr>
      <w:rFonts w:ascii="Times New Roman" w:hAnsi="Times New Roman" w:eastAsia="Arial Unicode MS" w:cs="Arial Unicode MS"/>
      <w:color w:val="000000"/>
      <w:kern w:val="2"/>
      <w:sz w:val="18"/>
      <w:szCs w:val="18"/>
      <w:u w:color="000000"/>
      <w:lang w:val="en-US" w:eastAsia="zh-CN" w:bidi="ar-SA"/>
    </w:rPr>
  </w:style>
  <w:style w:type="paragraph" w:customStyle="1" w:styleId="13">
    <w:name w:val="正文 A"/>
    <w:qFormat/>
    <w:uiPriority w:val="0"/>
    <w:pPr>
      <w:widowControl w:val="0"/>
      <w:jc w:val="both"/>
    </w:pPr>
    <w:rPr>
      <w:rFonts w:ascii="Times New Roman" w:hAnsi="Times New Roman" w:eastAsia="Arial Unicode MS" w:cs="Arial Unicode MS"/>
      <w:color w:val="000000"/>
      <w:kern w:val="2"/>
      <w:sz w:val="21"/>
      <w:szCs w:val="21"/>
      <w:u w:color="000000"/>
      <w:lang w:val="en-US" w:eastAsia="zh-CN" w:bidi="ar-SA"/>
    </w:rPr>
  </w:style>
  <w:style w:type="paragraph" w:customStyle="1" w:styleId="14">
    <w:name w:val="默认 A"/>
    <w:qFormat/>
    <w:uiPriority w:val="0"/>
    <w:rPr>
      <w:rFonts w:hint="eastAsia" w:ascii="Arial Unicode MS" w:hAnsi="Arial Unicode MS" w:eastAsia="Arial Unicode MS" w:cs="Arial Unicode MS"/>
      <w:color w:val="000000"/>
      <w:sz w:val="22"/>
      <w:szCs w:val="22"/>
      <w:lang w:val="zh-TW" w:eastAsia="zh-TW" w:bidi="ar-SA"/>
    </w:rPr>
  </w:style>
  <w:style w:type="character" w:customStyle="1" w:styleId="15">
    <w:name w:val="页眉 字符"/>
    <w:basedOn w:val="8"/>
    <w:link w:val="4"/>
    <w:qFormat/>
    <w:uiPriority w:val="0"/>
    <w:rPr>
      <w:rFonts w:eastAsia="Times New Roman"/>
      <w:color w:val="000000"/>
      <w:sz w:val="18"/>
      <w:szCs w:val="18"/>
    </w:rPr>
  </w:style>
  <w:style w:type="character" w:customStyle="1" w:styleId="16">
    <w:name w:val="页脚 字符"/>
    <w:basedOn w:val="8"/>
    <w:link w:val="3"/>
    <w:qFormat/>
    <w:uiPriority w:val="0"/>
    <w:rPr>
      <w:rFonts w:eastAsia="Times New Roman"/>
      <w:color w:val="000000"/>
      <w:sz w:val="18"/>
      <w:szCs w:val="18"/>
    </w:rPr>
  </w:style>
  <w:style w:type="paragraph" w:styleId="17">
    <w:name w:val="List Paragraph"/>
    <w:basedOn w:val="1"/>
    <w:unhideWhenUsed/>
    <w:qFormat/>
    <w:uiPriority w:val="99"/>
    <w:pPr>
      <w:ind w:firstLine="420" w:firstLineChars="200"/>
    </w:pPr>
  </w:style>
  <w:style w:type="paragraph" w:customStyle="1" w:styleId="18">
    <w:name w:val="标书正文格式"/>
    <w:basedOn w:val="2"/>
    <w:qFormat/>
    <w:uiPriority w:val="0"/>
    <w:pPr>
      <w:spacing w:line="360" w:lineRule="auto"/>
      <w:ind w:firstLine="200" w:firstLineChars="200"/>
    </w:pPr>
    <w:rPr>
      <w:rFonts w:hAnsi="宋体"/>
    </w:rPr>
  </w:style>
  <w:style w:type="character" w:customStyle="1" w:styleId="19">
    <w:name w:val="纯文本 字符"/>
    <w:basedOn w:val="8"/>
    <w:link w:val="2"/>
    <w:qFormat/>
    <w:uiPriority w:val="0"/>
    <w:rPr>
      <w:rFonts w:ascii="宋体" w:hAnsi="Courier New" w:eastAsia="Times New Roman"/>
      <w:color w:val="000000"/>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PingFang SC Semibold"/>
        <a:ea typeface="黑体"/>
        <a:cs typeface="PingFang SC Semibold"/>
      </a:majorFont>
      <a:minorFont>
        <a:latin typeface="PingFang SC Regular"/>
        <a:ea typeface="宋体"/>
        <a:cs typeface="PingFang SC Regula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spPr>
      <a:bodyPr rot="0" spcFirstLastPara="1" vertOverflow="overflow" horzOverflow="overflow" vert="horz" wrap="square" lIns="0" tIns="0" rIns="0" bIns="0" numCol="1" spcCol="38100" rtlCol="0" anchor="t">
        <a:spAutoFit/>
      </a:bodyPr>
      <a:lstStyle/>
      <a:style>
        <a:lnRef idx="0">
          <a:srgbClr val="FFFFFF"/>
        </a:lnRef>
        <a:fillRef idx="0">
          <a:srgbClr val="FFFFFF"/>
        </a:fillRef>
        <a:effectRef idx="0">
          <a:srgbClr val="FFFFFF"/>
        </a:effectRef>
        <a:fontRef idx="none"/>
      </a:style>
    </a:spDef>
    <a:lnDef>
      <a:spPr>
        <a:noFill/>
        <a:ln w="25400" cap="flat">
          <a:solidFill>
            <a:schemeClr val="accent1"/>
          </a:solidFill>
          <a:prstDash val="solid"/>
          <a:round/>
        </a:ln>
      </a:spPr>
      <a:bodyPr rot="0" spcFirstLastPara="1" vertOverflow="overflow" horzOverflow="overflow" vert="horz" wrap="square" lIns="91439" tIns="45719" rIns="91439" bIns="45719" numCol="1" spcCol="38100" rtlCol="0" anchor="t">
        <a:noAutofit/>
      </a:bodyPr>
      <a:lstStyle/>
      <a:style>
        <a:lnRef idx="0">
          <a:srgbClr val="FFFFFF"/>
        </a:lnRef>
        <a:fillRef idx="0">
          <a:srgbClr val="FFFFFF"/>
        </a:fillRef>
        <a:effectRef idx="0">
          <a:srgbClr val="FFFFFF"/>
        </a:effectRef>
        <a:fontRef idx="none"/>
      </a:style>
    </a:lnDef>
    <a:txDef>
      <a:spPr>
        <a:noFill/>
        <a:ln w="12700" cap="flat">
          <a:noFill/>
          <a:miter lim="400000"/>
        </a:ln>
      </a:spPr>
      <a:bodyPr rot="0" spcFirstLastPara="1" vertOverflow="overflow" horzOverflow="overflow" vert="horz" wrap="square" lIns="0" tIns="0" rIns="0" bIns="0" numCol="1" spcCol="38100" rtlCol="0" anchor="t">
        <a:spAutoFit/>
      </a:bodyPr>
      <a:lstStyle/>
      <a:style>
        <a:lnRef idx="0">
          <a:srgbClr val="FFFFFF"/>
        </a:lnRef>
        <a:fillRef idx="0">
          <a:srgbClr val="FFFFFF"/>
        </a:fillRef>
        <a:effectRef idx="0">
          <a:srgbClr val="FFFFFF"/>
        </a:effectRef>
        <a:fontRef idx="none"/>
      </a:style>
    </a:txDef>
  </a:objectDefaults>
</a:theme>
</file>

<file path=docProps/app.xml><?xml version="1.0" encoding="utf-8"?>
<Properties xmlns="http://schemas.openxmlformats.org/officeDocument/2006/extended-properties" xmlns:vt="http://schemas.openxmlformats.org/officeDocument/2006/docPropsVTypes">
  <Template>Normal</Template>
  <Pages>15</Pages>
  <Words>2881</Words>
  <Characters>3009</Characters>
  <Lines>305</Lines>
  <Paragraphs>278</Paragraphs>
  <TotalTime>878</TotalTime>
  <ScaleCrop>false</ScaleCrop>
  <LinksUpToDate>false</LinksUpToDate>
  <CharactersWithSpaces>3029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2023-08-22T05:43:00Z</dcterms:created>
  <dc:creator>Administrator</dc:creator>
  <cp:lastModifiedBy>蒲公英的种子</cp:lastModifiedBy>
  <dcterms:modified xsi:type="dcterms:W3CDTF">2025-12-29T09:14:20Z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925093E431104E4F907A30AEE50F0011</vt:lpwstr>
  </property>
  <property fmtid="{D5CDD505-2E9C-101B-9397-08002B2CF9AE}" pid="4" name="KSOTemplateDocerSaveRecord">
    <vt:lpwstr>eyJoZGlkIjoiZjcyNzdkNjJmZWQ4NWM3NzIxZWU2MDkxZDg0OGI0MjMiLCJ1c2VySWQiOiI3NjIwMzc1ODQifQ==</vt:lpwstr>
  </property>
</Properties>
</file>